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C58A9" w14:textId="77777777" w:rsidR="005710D6" w:rsidRDefault="005710D6" w:rsidP="005710D6">
      <w:r w:rsidRPr="000531B5">
        <w:rPr>
          <w:rFonts w:ascii="Times New Roman" w:eastAsia="Times New Roman" w:hAnsi="Times New Roman" w:cs="Times New Roman"/>
          <w:noProof/>
          <w:color w:val="000000"/>
          <w:sz w:val="24"/>
          <w:szCs w:val="24"/>
          <w:lang w:eastAsia="en-GB"/>
        </w:rPr>
        <w:drawing>
          <wp:inline distT="0" distB="0" distL="0" distR="0" wp14:anchorId="40533D23" wp14:editId="545D3A0F">
            <wp:extent cx="5619750" cy="1202857"/>
            <wp:effectExtent l="0" t="0" r="0" b="0"/>
            <wp:docPr id="1" name="Picture 1" descr="https://lincolnsr.abritasadmin.net/NovaWeb/Infrastructure/ViewLibraryDocument.aspx?ObjectID=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colnsr.abritasadmin.net/NovaWeb/Infrastructure/ViewLibraryDocument.aspx?ObjectID=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311" cy="1203191"/>
                    </a:xfrm>
                    <a:prstGeom prst="rect">
                      <a:avLst/>
                    </a:prstGeom>
                    <a:noFill/>
                    <a:ln>
                      <a:noFill/>
                    </a:ln>
                  </pic:spPr>
                </pic:pic>
              </a:graphicData>
            </a:graphic>
          </wp:inline>
        </w:drawing>
      </w:r>
    </w:p>
    <w:p w14:paraId="46B245FA" w14:textId="77777777" w:rsidR="005710D6" w:rsidRDefault="005710D6" w:rsidP="005710D6"/>
    <w:p w14:paraId="403367F4" w14:textId="77777777" w:rsidR="005710D6" w:rsidRDefault="005710D6" w:rsidP="005710D6"/>
    <w:p w14:paraId="0F27D735" w14:textId="77777777" w:rsidR="005710D6" w:rsidRDefault="005710D6" w:rsidP="005710D6"/>
    <w:p w14:paraId="0677BE63" w14:textId="77777777" w:rsidR="005710D6" w:rsidRDefault="005710D6" w:rsidP="005710D6"/>
    <w:p w14:paraId="3ACF7CEF" w14:textId="77777777" w:rsidR="005710D6" w:rsidRDefault="005710D6" w:rsidP="005710D6"/>
    <w:p w14:paraId="44F8B3AB" w14:textId="77777777" w:rsidR="005710D6" w:rsidRDefault="005710D6" w:rsidP="005710D6">
      <w:pPr>
        <w:jc w:val="center"/>
        <w:rPr>
          <w:rFonts w:ascii="Arial" w:hAnsi="Arial" w:cs="Arial"/>
          <w:sz w:val="80"/>
          <w:szCs w:val="80"/>
        </w:rPr>
      </w:pPr>
      <w:r>
        <w:rPr>
          <w:rFonts w:ascii="Arial" w:hAnsi="Arial" w:cs="Arial"/>
          <w:sz w:val="80"/>
          <w:szCs w:val="80"/>
        </w:rPr>
        <w:t xml:space="preserve">City of </w:t>
      </w:r>
      <w:r w:rsidRPr="003F6D8B">
        <w:rPr>
          <w:rFonts w:ascii="Arial" w:hAnsi="Arial" w:cs="Arial"/>
          <w:sz w:val="80"/>
          <w:szCs w:val="80"/>
        </w:rPr>
        <w:t>Lincoln</w:t>
      </w:r>
      <w:r>
        <w:rPr>
          <w:rFonts w:ascii="Arial" w:hAnsi="Arial" w:cs="Arial"/>
          <w:sz w:val="80"/>
          <w:szCs w:val="80"/>
        </w:rPr>
        <w:t xml:space="preserve"> Council Letting</w:t>
      </w:r>
      <w:r w:rsidRPr="003F6D8B">
        <w:rPr>
          <w:rFonts w:ascii="Arial" w:hAnsi="Arial" w:cs="Arial"/>
          <w:sz w:val="80"/>
          <w:szCs w:val="80"/>
        </w:rPr>
        <w:t>s Policy</w:t>
      </w:r>
    </w:p>
    <w:p w14:paraId="14116E9B" w14:textId="77777777" w:rsidR="005710D6" w:rsidRDefault="005710D6" w:rsidP="005710D6">
      <w:pPr>
        <w:jc w:val="center"/>
        <w:rPr>
          <w:rFonts w:ascii="Arial" w:hAnsi="Arial" w:cs="Arial"/>
          <w:sz w:val="80"/>
          <w:szCs w:val="80"/>
        </w:rPr>
      </w:pPr>
    </w:p>
    <w:p w14:paraId="7BCCEEB8" w14:textId="77777777" w:rsidR="005710D6" w:rsidRDefault="005710D6" w:rsidP="005710D6">
      <w:pPr>
        <w:rPr>
          <w:rFonts w:ascii="Arial" w:hAnsi="Arial" w:cs="Arial"/>
          <w:sz w:val="72"/>
          <w:szCs w:val="72"/>
        </w:rPr>
      </w:pPr>
    </w:p>
    <w:p w14:paraId="7FEF14CE" w14:textId="77777777" w:rsidR="005710D6" w:rsidRDefault="005710D6" w:rsidP="005710D6">
      <w:pPr>
        <w:rPr>
          <w:rFonts w:ascii="Arial" w:hAnsi="Arial" w:cs="Arial"/>
          <w:sz w:val="72"/>
          <w:szCs w:val="72"/>
        </w:rPr>
      </w:pPr>
    </w:p>
    <w:p w14:paraId="11FE2EBB" w14:textId="77777777" w:rsidR="005710D6" w:rsidRDefault="005710D6" w:rsidP="005710D6">
      <w:pPr>
        <w:rPr>
          <w:rFonts w:ascii="Arial" w:hAnsi="Arial" w:cs="Arial"/>
          <w:sz w:val="24"/>
          <w:szCs w:val="24"/>
        </w:rPr>
      </w:pPr>
    </w:p>
    <w:p w14:paraId="5F537434" w14:textId="77777777" w:rsidR="005710D6" w:rsidRDefault="005710D6" w:rsidP="005710D6">
      <w:pPr>
        <w:jc w:val="cente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710D6" w14:paraId="74777DA0" w14:textId="77777777" w:rsidTr="00773CF4">
        <w:tc>
          <w:tcPr>
            <w:tcW w:w="4508" w:type="dxa"/>
          </w:tcPr>
          <w:p w14:paraId="1F9DD88B" w14:textId="77777777" w:rsidR="005710D6" w:rsidRDefault="005710D6" w:rsidP="00773CF4">
            <w:pPr>
              <w:jc w:val="center"/>
              <w:rPr>
                <w:rFonts w:ascii="Arial" w:hAnsi="Arial" w:cs="Arial"/>
                <w:sz w:val="24"/>
                <w:szCs w:val="24"/>
              </w:rPr>
            </w:pPr>
            <w:r>
              <w:rPr>
                <w:rFonts w:ascii="Arial" w:hAnsi="Arial" w:cs="Arial"/>
                <w:sz w:val="24"/>
                <w:szCs w:val="24"/>
              </w:rPr>
              <w:t>Policy Approved</w:t>
            </w:r>
          </w:p>
        </w:tc>
        <w:tc>
          <w:tcPr>
            <w:tcW w:w="4508" w:type="dxa"/>
          </w:tcPr>
          <w:p w14:paraId="05890452" w14:textId="6D49EDEB" w:rsidR="005710D6" w:rsidRDefault="00323198" w:rsidP="00773CF4">
            <w:pPr>
              <w:jc w:val="center"/>
              <w:rPr>
                <w:rFonts w:ascii="Arial" w:hAnsi="Arial" w:cs="Arial"/>
                <w:sz w:val="24"/>
                <w:szCs w:val="24"/>
              </w:rPr>
            </w:pPr>
            <w:r>
              <w:rPr>
                <w:rFonts w:ascii="Arial" w:hAnsi="Arial" w:cs="Arial"/>
                <w:sz w:val="24"/>
                <w:szCs w:val="24"/>
              </w:rPr>
              <w:t>14</w:t>
            </w:r>
            <w:r w:rsidRPr="00323198">
              <w:rPr>
                <w:rFonts w:ascii="Arial" w:hAnsi="Arial" w:cs="Arial"/>
                <w:sz w:val="24"/>
                <w:szCs w:val="24"/>
                <w:vertAlign w:val="superscript"/>
              </w:rPr>
              <w:t>th</w:t>
            </w:r>
            <w:r>
              <w:rPr>
                <w:rFonts w:ascii="Arial" w:hAnsi="Arial" w:cs="Arial"/>
                <w:sz w:val="24"/>
                <w:szCs w:val="24"/>
              </w:rPr>
              <w:t xml:space="preserve"> December 2020</w:t>
            </w:r>
          </w:p>
        </w:tc>
      </w:tr>
      <w:tr w:rsidR="005710D6" w14:paraId="183E2342" w14:textId="77777777" w:rsidTr="00773CF4">
        <w:tc>
          <w:tcPr>
            <w:tcW w:w="4508" w:type="dxa"/>
          </w:tcPr>
          <w:p w14:paraId="271B5A0A" w14:textId="77777777" w:rsidR="005710D6" w:rsidRDefault="005710D6" w:rsidP="00773CF4">
            <w:pPr>
              <w:jc w:val="center"/>
              <w:rPr>
                <w:rFonts w:ascii="Arial" w:hAnsi="Arial" w:cs="Arial"/>
                <w:sz w:val="24"/>
                <w:szCs w:val="24"/>
              </w:rPr>
            </w:pPr>
            <w:r>
              <w:rPr>
                <w:rFonts w:ascii="Arial" w:hAnsi="Arial" w:cs="Arial"/>
                <w:sz w:val="24"/>
                <w:szCs w:val="24"/>
              </w:rPr>
              <w:t>Policy Implemented</w:t>
            </w:r>
          </w:p>
        </w:tc>
        <w:tc>
          <w:tcPr>
            <w:tcW w:w="4508" w:type="dxa"/>
          </w:tcPr>
          <w:p w14:paraId="5F59EF4C" w14:textId="1077AF3C" w:rsidR="005710D6" w:rsidRDefault="00323198" w:rsidP="00773CF4">
            <w:pPr>
              <w:jc w:val="center"/>
              <w:rPr>
                <w:rFonts w:ascii="Arial" w:hAnsi="Arial" w:cs="Arial"/>
                <w:sz w:val="24"/>
                <w:szCs w:val="24"/>
              </w:rPr>
            </w:pPr>
            <w:r>
              <w:rPr>
                <w:rFonts w:ascii="Arial" w:hAnsi="Arial" w:cs="Arial"/>
                <w:sz w:val="24"/>
                <w:szCs w:val="24"/>
              </w:rPr>
              <w:t>26</w:t>
            </w:r>
            <w:r w:rsidRPr="00323198">
              <w:rPr>
                <w:rFonts w:ascii="Arial" w:hAnsi="Arial" w:cs="Arial"/>
                <w:sz w:val="24"/>
                <w:szCs w:val="24"/>
                <w:vertAlign w:val="superscript"/>
              </w:rPr>
              <w:t>th</w:t>
            </w:r>
            <w:r>
              <w:rPr>
                <w:rFonts w:ascii="Arial" w:hAnsi="Arial" w:cs="Arial"/>
                <w:sz w:val="24"/>
                <w:szCs w:val="24"/>
              </w:rPr>
              <w:t xml:space="preserve"> January 2021</w:t>
            </w:r>
          </w:p>
        </w:tc>
      </w:tr>
    </w:tbl>
    <w:p w14:paraId="22DB5CFE" w14:textId="77777777" w:rsidR="005710D6" w:rsidRDefault="005710D6" w:rsidP="005710D6"/>
    <w:p w14:paraId="548B30B9" w14:textId="77777777" w:rsidR="005710D6" w:rsidRDefault="005710D6" w:rsidP="005710D6"/>
    <w:p w14:paraId="7AD908BD" w14:textId="77777777" w:rsidR="005710D6" w:rsidRDefault="005710D6" w:rsidP="005710D6"/>
    <w:p w14:paraId="15BCE7C7" w14:textId="2BEF3188" w:rsidR="005710D6" w:rsidRDefault="005710D6" w:rsidP="005710D6">
      <w:pPr>
        <w:rPr>
          <w:rFonts w:ascii="Arial" w:hAnsi="Arial" w:cs="Arial"/>
          <w:b/>
          <w:sz w:val="36"/>
          <w:szCs w:val="36"/>
        </w:rPr>
      </w:pPr>
      <w:r w:rsidRPr="00B70387">
        <w:rPr>
          <w:rFonts w:ascii="Arial" w:hAnsi="Arial" w:cs="Arial"/>
          <w:noProof/>
          <w:sz w:val="72"/>
          <w:szCs w:val="72"/>
          <w:lang w:eastAsia="en-GB"/>
        </w:rPr>
        <w:drawing>
          <wp:inline distT="0" distB="0" distL="0" distR="0" wp14:anchorId="17894331" wp14:editId="04344D12">
            <wp:extent cx="1567543" cy="685800"/>
            <wp:effectExtent l="0" t="0" r="0" b="0"/>
            <wp:docPr id="2" name="Picture 2" descr="City of Lincol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ty of Lincoln Counci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027" cy="686887"/>
                    </a:xfrm>
                    <a:prstGeom prst="rect">
                      <a:avLst/>
                    </a:prstGeom>
                    <a:noFill/>
                    <a:ln>
                      <a:noFill/>
                    </a:ln>
                  </pic:spPr>
                </pic:pic>
              </a:graphicData>
            </a:graphic>
          </wp:inline>
        </w:drawing>
      </w:r>
      <w:r w:rsidRPr="00B70387">
        <w:t xml:space="preserve">                      in partnership with</w:t>
      </w:r>
      <w:r>
        <w:t xml:space="preserve">                                 </w:t>
      </w:r>
      <w:r>
        <w:rPr>
          <w:noProof/>
          <w:lang w:eastAsia="en-GB"/>
        </w:rPr>
        <w:drawing>
          <wp:inline distT="0" distB="0" distL="0" distR="0" wp14:anchorId="124BEFAC" wp14:editId="5E06F409">
            <wp:extent cx="1314450" cy="1095375"/>
            <wp:effectExtent l="0" t="0" r="0" b="9525"/>
            <wp:docPr id="3" name="Picture 3" descr="North Kesteve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Kesteve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829" cy="1095691"/>
                    </a:xfrm>
                    <a:prstGeom prst="rect">
                      <a:avLst/>
                    </a:prstGeom>
                    <a:noFill/>
                    <a:ln>
                      <a:noFill/>
                    </a:ln>
                  </pic:spPr>
                </pic:pic>
              </a:graphicData>
            </a:graphic>
          </wp:inline>
        </w:drawing>
      </w:r>
    </w:p>
    <w:p w14:paraId="6F7784D7" w14:textId="71D12145" w:rsidR="004804D7" w:rsidRPr="00A510EA" w:rsidRDefault="005710D6" w:rsidP="00A510EA">
      <w:pPr>
        <w:rPr>
          <w:rFonts w:ascii="Arial" w:hAnsi="Arial" w:cs="Arial"/>
          <w:sz w:val="28"/>
          <w:szCs w:val="28"/>
        </w:rPr>
      </w:pPr>
      <w:r>
        <w:rPr>
          <w:rFonts w:ascii="Arial" w:hAnsi="Arial" w:cs="Arial"/>
          <w:b/>
          <w:sz w:val="36"/>
          <w:szCs w:val="36"/>
        </w:rPr>
        <w:br w:type="page"/>
      </w:r>
      <w:r w:rsidR="00A510EA" w:rsidRPr="00A510EA">
        <w:rPr>
          <w:rFonts w:ascii="Arial" w:hAnsi="Arial" w:cs="Arial"/>
          <w:b/>
          <w:sz w:val="28"/>
          <w:szCs w:val="28"/>
        </w:rPr>
        <w:lastRenderedPageBreak/>
        <w:t>Contents Page</w:t>
      </w:r>
    </w:p>
    <w:p w14:paraId="5730221E"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1017"/>
        <w:gridCol w:w="6514"/>
        <w:gridCol w:w="1485"/>
      </w:tblGrid>
      <w:tr w:rsidR="004804D7" w:rsidRPr="004804D7" w14:paraId="0F0B1E05" w14:textId="77777777" w:rsidTr="00B9263B">
        <w:tc>
          <w:tcPr>
            <w:tcW w:w="1017" w:type="dxa"/>
          </w:tcPr>
          <w:p w14:paraId="6C99B608" w14:textId="77777777" w:rsidR="004804D7" w:rsidRPr="004804D7" w:rsidRDefault="004804D7" w:rsidP="004804D7">
            <w:pPr>
              <w:rPr>
                <w:rFonts w:ascii="Arial" w:hAnsi="Arial" w:cs="Arial"/>
                <w:sz w:val="24"/>
                <w:szCs w:val="24"/>
              </w:rPr>
            </w:pPr>
            <w:r w:rsidRPr="004804D7">
              <w:rPr>
                <w:rFonts w:ascii="Arial" w:hAnsi="Arial" w:cs="Arial"/>
                <w:sz w:val="24"/>
                <w:szCs w:val="24"/>
              </w:rPr>
              <w:t>Section</w:t>
            </w:r>
          </w:p>
        </w:tc>
        <w:tc>
          <w:tcPr>
            <w:tcW w:w="6514" w:type="dxa"/>
          </w:tcPr>
          <w:p w14:paraId="5FE948A4" w14:textId="77777777" w:rsidR="004804D7" w:rsidRPr="004804D7" w:rsidRDefault="004804D7" w:rsidP="004804D7">
            <w:pPr>
              <w:rPr>
                <w:rFonts w:ascii="Arial" w:hAnsi="Arial" w:cs="Arial"/>
                <w:sz w:val="24"/>
                <w:szCs w:val="24"/>
              </w:rPr>
            </w:pPr>
          </w:p>
        </w:tc>
        <w:tc>
          <w:tcPr>
            <w:tcW w:w="1485" w:type="dxa"/>
          </w:tcPr>
          <w:p w14:paraId="13949F9C" w14:textId="77777777" w:rsidR="004804D7" w:rsidRPr="004804D7" w:rsidRDefault="004804D7" w:rsidP="004804D7">
            <w:pPr>
              <w:rPr>
                <w:rFonts w:ascii="Arial" w:hAnsi="Arial" w:cs="Arial"/>
                <w:sz w:val="24"/>
                <w:szCs w:val="24"/>
              </w:rPr>
            </w:pPr>
            <w:r w:rsidRPr="004804D7">
              <w:rPr>
                <w:rFonts w:ascii="Arial" w:hAnsi="Arial" w:cs="Arial"/>
                <w:sz w:val="24"/>
                <w:szCs w:val="24"/>
              </w:rPr>
              <w:t>Page</w:t>
            </w:r>
          </w:p>
          <w:p w14:paraId="47BBE9F4" w14:textId="77777777" w:rsidR="004804D7" w:rsidRPr="004804D7" w:rsidRDefault="004804D7" w:rsidP="004804D7">
            <w:pPr>
              <w:rPr>
                <w:rFonts w:ascii="Arial" w:hAnsi="Arial" w:cs="Arial"/>
                <w:sz w:val="24"/>
                <w:szCs w:val="24"/>
              </w:rPr>
            </w:pPr>
          </w:p>
        </w:tc>
      </w:tr>
      <w:tr w:rsidR="004804D7" w:rsidRPr="004804D7" w14:paraId="081051BB" w14:textId="77777777" w:rsidTr="00B9263B">
        <w:tc>
          <w:tcPr>
            <w:tcW w:w="1017" w:type="dxa"/>
          </w:tcPr>
          <w:p w14:paraId="388B5A44" w14:textId="77777777" w:rsidR="004804D7" w:rsidRPr="004804D7" w:rsidRDefault="004804D7" w:rsidP="004804D7">
            <w:pPr>
              <w:rPr>
                <w:rFonts w:ascii="Arial" w:hAnsi="Arial" w:cs="Arial"/>
                <w:sz w:val="24"/>
                <w:szCs w:val="24"/>
              </w:rPr>
            </w:pPr>
            <w:r w:rsidRPr="004804D7">
              <w:rPr>
                <w:rFonts w:ascii="Arial" w:hAnsi="Arial" w:cs="Arial"/>
                <w:sz w:val="24"/>
                <w:szCs w:val="24"/>
              </w:rPr>
              <w:t>1</w:t>
            </w:r>
          </w:p>
        </w:tc>
        <w:tc>
          <w:tcPr>
            <w:tcW w:w="6514" w:type="dxa"/>
          </w:tcPr>
          <w:p w14:paraId="5512C23C" w14:textId="77777777" w:rsidR="004804D7" w:rsidRPr="004804D7" w:rsidRDefault="004804D7" w:rsidP="004804D7">
            <w:pPr>
              <w:rPr>
                <w:rFonts w:ascii="Arial" w:hAnsi="Arial" w:cs="Arial"/>
                <w:sz w:val="24"/>
                <w:szCs w:val="24"/>
              </w:rPr>
            </w:pPr>
            <w:r w:rsidRPr="004804D7">
              <w:rPr>
                <w:rFonts w:ascii="Arial" w:hAnsi="Arial" w:cs="Arial"/>
                <w:sz w:val="24"/>
                <w:szCs w:val="24"/>
              </w:rPr>
              <w:t>Introduction</w:t>
            </w:r>
          </w:p>
          <w:p w14:paraId="4BB26857" w14:textId="77777777" w:rsidR="004804D7" w:rsidRPr="004804D7" w:rsidRDefault="004804D7" w:rsidP="004804D7">
            <w:pPr>
              <w:rPr>
                <w:rFonts w:ascii="Arial" w:hAnsi="Arial" w:cs="Arial"/>
                <w:sz w:val="24"/>
                <w:szCs w:val="24"/>
              </w:rPr>
            </w:pPr>
          </w:p>
        </w:tc>
        <w:tc>
          <w:tcPr>
            <w:tcW w:w="1485" w:type="dxa"/>
          </w:tcPr>
          <w:p w14:paraId="1659A4B4" w14:textId="77777777" w:rsidR="004804D7" w:rsidRPr="004804D7" w:rsidRDefault="0046206A" w:rsidP="004804D7">
            <w:pPr>
              <w:rPr>
                <w:rFonts w:ascii="Arial" w:hAnsi="Arial" w:cs="Arial"/>
                <w:sz w:val="24"/>
                <w:szCs w:val="24"/>
              </w:rPr>
            </w:pPr>
            <w:r>
              <w:rPr>
                <w:rFonts w:ascii="Arial" w:hAnsi="Arial" w:cs="Arial"/>
                <w:sz w:val="24"/>
                <w:szCs w:val="24"/>
              </w:rPr>
              <w:t>2</w:t>
            </w:r>
          </w:p>
        </w:tc>
      </w:tr>
      <w:tr w:rsidR="004804D7" w:rsidRPr="004804D7" w14:paraId="375CAC69" w14:textId="77777777" w:rsidTr="00B9263B">
        <w:tc>
          <w:tcPr>
            <w:tcW w:w="1017" w:type="dxa"/>
          </w:tcPr>
          <w:p w14:paraId="751C1938" w14:textId="77777777" w:rsidR="004804D7" w:rsidRPr="004804D7" w:rsidRDefault="004804D7" w:rsidP="004804D7">
            <w:pPr>
              <w:rPr>
                <w:rFonts w:ascii="Arial" w:hAnsi="Arial" w:cs="Arial"/>
                <w:sz w:val="24"/>
                <w:szCs w:val="24"/>
              </w:rPr>
            </w:pPr>
            <w:r w:rsidRPr="004804D7">
              <w:rPr>
                <w:rFonts w:ascii="Arial" w:hAnsi="Arial" w:cs="Arial"/>
                <w:sz w:val="24"/>
                <w:szCs w:val="24"/>
              </w:rPr>
              <w:t>2</w:t>
            </w:r>
          </w:p>
        </w:tc>
        <w:tc>
          <w:tcPr>
            <w:tcW w:w="6514" w:type="dxa"/>
          </w:tcPr>
          <w:p w14:paraId="52007294" w14:textId="77777777" w:rsidR="004804D7" w:rsidRPr="004804D7" w:rsidRDefault="004804D7" w:rsidP="004804D7">
            <w:pPr>
              <w:rPr>
                <w:rFonts w:ascii="Arial" w:hAnsi="Arial" w:cs="Arial"/>
                <w:sz w:val="24"/>
                <w:szCs w:val="24"/>
              </w:rPr>
            </w:pPr>
            <w:r w:rsidRPr="004804D7">
              <w:rPr>
                <w:rFonts w:ascii="Arial" w:hAnsi="Arial" w:cs="Arial"/>
                <w:sz w:val="24"/>
                <w:szCs w:val="24"/>
              </w:rPr>
              <w:t xml:space="preserve">Lincs </w:t>
            </w:r>
            <w:proofErr w:type="spellStart"/>
            <w:r w:rsidRPr="004804D7">
              <w:rPr>
                <w:rFonts w:ascii="Arial" w:hAnsi="Arial" w:cs="Arial"/>
                <w:sz w:val="24"/>
                <w:szCs w:val="24"/>
              </w:rPr>
              <w:t>Homefinder</w:t>
            </w:r>
            <w:proofErr w:type="spellEnd"/>
          </w:p>
          <w:p w14:paraId="76386DB5" w14:textId="77777777" w:rsidR="004804D7" w:rsidRPr="004804D7" w:rsidRDefault="004804D7" w:rsidP="004804D7">
            <w:pPr>
              <w:rPr>
                <w:rFonts w:ascii="Arial" w:hAnsi="Arial" w:cs="Arial"/>
                <w:sz w:val="24"/>
                <w:szCs w:val="24"/>
              </w:rPr>
            </w:pPr>
          </w:p>
        </w:tc>
        <w:tc>
          <w:tcPr>
            <w:tcW w:w="1485" w:type="dxa"/>
          </w:tcPr>
          <w:p w14:paraId="6DD59FB4" w14:textId="77777777" w:rsidR="004804D7" w:rsidRPr="004804D7" w:rsidRDefault="0029681B" w:rsidP="004804D7">
            <w:pPr>
              <w:rPr>
                <w:rFonts w:ascii="Arial" w:hAnsi="Arial" w:cs="Arial"/>
                <w:sz w:val="24"/>
                <w:szCs w:val="24"/>
              </w:rPr>
            </w:pPr>
            <w:r>
              <w:rPr>
                <w:rFonts w:ascii="Arial" w:hAnsi="Arial" w:cs="Arial"/>
                <w:sz w:val="24"/>
                <w:szCs w:val="24"/>
              </w:rPr>
              <w:t>4</w:t>
            </w:r>
          </w:p>
        </w:tc>
      </w:tr>
      <w:tr w:rsidR="004804D7" w:rsidRPr="004804D7" w14:paraId="4CEB6515" w14:textId="77777777" w:rsidTr="00B9263B">
        <w:tc>
          <w:tcPr>
            <w:tcW w:w="1017" w:type="dxa"/>
          </w:tcPr>
          <w:p w14:paraId="794F00E6" w14:textId="77777777" w:rsidR="004804D7" w:rsidRPr="004804D7" w:rsidRDefault="004804D7" w:rsidP="004804D7">
            <w:pPr>
              <w:rPr>
                <w:rFonts w:ascii="Arial" w:hAnsi="Arial" w:cs="Arial"/>
                <w:sz w:val="24"/>
                <w:szCs w:val="24"/>
              </w:rPr>
            </w:pPr>
            <w:r w:rsidRPr="004804D7">
              <w:rPr>
                <w:rFonts w:ascii="Arial" w:hAnsi="Arial" w:cs="Arial"/>
                <w:sz w:val="24"/>
                <w:szCs w:val="24"/>
              </w:rPr>
              <w:t>3</w:t>
            </w:r>
          </w:p>
        </w:tc>
        <w:tc>
          <w:tcPr>
            <w:tcW w:w="6514" w:type="dxa"/>
          </w:tcPr>
          <w:p w14:paraId="66E25FB4" w14:textId="77777777" w:rsidR="004804D7" w:rsidRPr="004804D7" w:rsidRDefault="004804D7" w:rsidP="004804D7">
            <w:pPr>
              <w:rPr>
                <w:rFonts w:ascii="Arial" w:hAnsi="Arial" w:cs="Arial"/>
                <w:sz w:val="24"/>
                <w:szCs w:val="24"/>
              </w:rPr>
            </w:pPr>
            <w:r w:rsidRPr="004804D7">
              <w:rPr>
                <w:rFonts w:ascii="Arial" w:hAnsi="Arial" w:cs="Arial"/>
                <w:sz w:val="24"/>
                <w:szCs w:val="24"/>
              </w:rPr>
              <w:t>Scope of the Lettings Policy</w:t>
            </w:r>
          </w:p>
          <w:p w14:paraId="157E68D1" w14:textId="77777777" w:rsidR="004804D7" w:rsidRPr="004804D7" w:rsidRDefault="004804D7" w:rsidP="004804D7">
            <w:pPr>
              <w:rPr>
                <w:rFonts w:ascii="Arial" w:hAnsi="Arial" w:cs="Arial"/>
                <w:sz w:val="24"/>
                <w:szCs w:val="24"/>
              </w:rPr>
            </w:pPr>
          </w:p>
        </w:tc>
        <w:tc>
          <w:tcPr>
            <w:tcW w:w="1485" w:type="dxa"/>
          </w:tcPr>
          <w:p w14:paraId="2D87C709" w14:textId="77777777" w:rsidR="004804D7" w:rsidRPr="004804D7" w:rsidRDefault="0046206A" w:rsidP="004804D7">
            <w:pPr>
              <w:rPr>
                <w:rFonts w:ascii="Arial" w:hAnsi="Arial" w:cs="Arial"/>
                <w:sz w:val="24"/>
                <w:szCs w:val="24"/>
              </w:rPr>
            </w:pPr>
            <w:r>
              <w:rPr>
                <w:rFonts w:ascii="Arial" w:hAnsi="Arial" w:cs="Arial"/>
                <w:sz w:val="24"/>
                <w:szCs w:val="24"/>
              </w:rPr>
              <w:t>8</w:t>
            </w:r>
          </w:p>
        </w:tc>
      </w:tr>
      <w:tr w:rsidR="004804D7" w:rsidRPr="004804D7" w14:paraId="4FDF6411" w14:textId="77777777" w:rsidTr="00B9263B">
        <w:tc>
          <w:tcPr>
            <w:tcW w:w="1017" w:type="dxa"/>
          </w:tcPr>
          <w:p w14:paraId="7D91B509" w14:textId="77777777" w:rsidR="004804D7" w:rsidRPr="004804D7" w:rsidRDefault="004804D7" w:rsidP="004804D7">
            <w:pPr>
              <w:rPr>
                <w:rFonts w:ascii="Arial" w:hAnsi="Arial" w:cs="Arial"/>
                <w:sz w:val="24"/>
                <w:szCs w:val="24"/>
              </w:rPr>
            </w:pPr>
            <w:r w:rsidRPr="004804D7">
              <w:rPr>
                <w:rFonts w:ascii="Arial" w:hAnsi="Arial" w:cs="Arial"/>
                <w:sz w:val="24"/>
                <w:szCs w:val="24"/>
              </w:rPr>
              <w:t>4</w:t>
            </w:r>
          </w:p>
        </w:tc>
        <w:tc>
          <w:tcPr>
            <w:tcW w:w="6514" w:type="dxa"/>
          </w:tcPr>
          <w:p w14:paraId="59DB1560" w14:textId="77777777" w:rsidR="004804D7" w:rsidRPr="004804D7" w:rsidRDefault="004804D7" w:rsidP="004804D7">
            <w:pPr>
              <w:rPr>
                <w:rFonts w:ascii="Arial" w:hAnsi="Arial" w:cs="Arial"/>
                <w:sz w:val="24"/>
                <w:szCs w:val="24"/>
              </w:rPr>
            </w:pPr>
            <w:r w:rsidRPr="004804D7">
              <w:rPr>
                <w:rFonts w:ascii="Arial" w:hAnsi="Arial" w:cs="Arial"/>
                <w:sz w:val="24"/>
                <w:szCs w:val="24"/>
              </w:rPr>
              <w:t>Eligibility for offers of accommodation</w:t>
            </w:r>
          </w:p>
          <w:p w14:paraId="44CFEE7F" w14:textId="77777777" w:rsidR="004804D7" w:rsidRPr="004804D7" w:rsidRDefault="004804D7" w:rsidP="004804D7">
            <w:pPr>
              <w:rPr>
                <w:rFonts w:ascii="Arial" w:hAnsi="Arial" w:cs="Arial"/>
                <w:sz w:val="24"/>
                <w:szCs w:val="24"/>
              </w:rPr>
            </w:pPr>
          </w:p>
        </w:tc>
        <w:tc>
          <w:tcPr>
            <w:tcW w:w="1485" w:type="dxa"/>
          </w:tcPr>
          <w:p w14:paraId="77FD6A2E" w14:textId="77777777" w:rsidR="004804D7" w:rsidRPr="004804D7" w:rsidRDefault="0046206A" w:rsidP="004804D7">
            <w:pPr>
              <w:rPr>
                <w:rFonts w:ascii="Arial" w:hAnsi="Arial" w:cs="Arial"/>
                <w:sz w:val="24"/>
                <w:szCs w:val="24"/>
              </w:rPr>
            </w:pPr>
            <w:r>
              <w:rPr>
                <w:rFonts w:ascii="Arial" w:hAnsi="Arial" w:cs="Arial"/>
                <w:sz w:val="24"/>
                <w:szCs w:val="24"/>
              </w:rPr>
              <w:t>9</w:t>
            </w:r>
          </w:p>
        </w:tc>
      </w:tr>
      <w:tr w:rsidR="004804D7" w:rsidRPr="004804D7" w14:paraId="0343DC70" w14:textId="77777777" w:rsidTr="00B9263B">
        <w:tc>
          <w:tcPr>
            <w:tcW w:w="1017" w:type="dxa"/>
          </w:tcPr>
          <w:p w14:paraId="480EB5AB" w14:textId="77777777" w:rsidR="004804D7" w:rsidRPr="004804D7" w:rsidRDefault="004804D7" w:rsidP="004804D7">
            <w:pPr>
              <w:rPr>
                <w:rFonts w:ascii="Arial" w:hAnsi="Arial" w:cs="Arial"/>
                <w:sz w:val="24"/>
                <w:szCs w:val="24"/>
              </w:rPr>
            </w:pPr>
            <w:r w:rsidRPr="004804D7">
              <w:rPr>
                <w:rFonts w:ascii="Arial" w:hAnsi="Arial" w:cs="Arial"/>
                <w:sz w:val="24"/>
                <w:szCs w:val="24"/>
              </w:rPr>
              <w:t>5</w:t>
            </w:r>
          </w:p>
        </w:tc>
        <w:tc>
          <w:tcPr>
            <w:tcW w:w="6514" w:type="dxa"/>
          </w:tcPr>
          <w:p w14:paraId="775C449F" w14:textId="77777777" w:rsidR="004804D7" w:rsidRPr="004804D7" w:rsidRDefault="004804D7" w:rsidP="004804D7">
            <w:pPr>
              <w:rPr>
                <w:rFonts w:ascii="Arial" w:hAnsi="Arial" w:cs="Arial"/>
                <w:sz w:val="24"/>
                <w:szCs w:val="24"/>
              </w:rPr>
            </w:pPr>
            <w:r w:rsidRPr="004804D7">
              <w:rPr>
                <w:rFonts w:ascii="Arial" w:hAnsi="Arial" w:cs="Arial"/>
                <w:sz w:val="24"/>
                <w:szCs w:val="24"/>
              </w:rPr>
              <w:t>Determining housing need</w:t>
            </w:r>
          </w:p>
          <w:p w14:paraId="29C1905C" w14:textId="77777777" w:rsidR="004804D7" w:rsidRPr="004804D7" w:rsidRDefault="004804D7" w:rsidP="004804D7">
            <w:pPr>
              <w:rPr>
                <w:rFonts w:ascii="Arial" w:hAnsi="Arial" w:cs="Arial"/>
                <w:sz w:val="24"/>
                <w:szCs w:val="24"/>
              </w:rPr>
            </w:pPr>
          </w:p>
        </w:tc>
        <w:tc>
          <w:tcPr>
            <w:tcW w:w="1485" w:type="dxa"/>
          </w:tcPr>
          <w:p w14:paraId="01CBD1FF" w14:textId="3391C45D" w:rsidR="004804D7" w:rsidRPr="004804D7" w:rsidRDefault="0046206A" w:rsidP="004804D7">
            <w:pPr>
              <w:rPr>
                <w:rFonts w:ascii="Arial" w:hAnsi="Arial" w:cs="Arial"/>
                <w:sz w:val="24"/>
                <w:szCs w:val="24"/>
              </w:rPr>
            </w:pPr>
            <w:r>
              <w:rPr>
                <w:rFonts w:ascii="Arial" w:hAnsi="Arial" w:cs="Arial"/>
                <w:sz w:val="24"/>
                <w:szCs w:val="24"/>
              </w:rPr>
              <w:t>1</w:t>
            </w:r>
            <w:r w:rsidR="006813B5">
              <w:rPr>
                <w:rFonts w:ascii="Arial" w:hAnsi="Arial" w:cs="Arial"/>
                <w:sz w:val="24"/>
                <w:szCs w:val="24"/>
              </w:rPr>
              <w:t>6</w:t>
            </w:r>
          </w:p>
        </w:tc>
      </w:tr>
      <w:tr w:rsidR="004804D7" w:rsidRPr="004804D7" w14:paraId="53D82AAA" w14:textId="77777777" w:rsidTr="00B9263B">
        <w:tc>
          <w:tcPr>
            <w:tcW w:w="1017" w:type="dxa"/>
          </w:tcPr>
          <w:p w14:paraId="5D6C5C07" w14:textId="77777777" w:rsidR="004804D7" w:rsidRPr="004804D7" w:rsidRDefault="004804D7" w:rsidP="004804D7">
            <w:pPr>
              <w:rPr>
                <w:rFonts w:ascii="Arial" w:hAnsi="Arial" w:cs="Arial"/>
                <w:sz w:val="24"/>
                <w:szCs w:val="24"/>
              </w:rPr>
            </w:pPr>
            <w:r w:rsidRPr="004804D7">
              <w:rPr>
                <w:rFonts w:ascii="Arial" w:hAnsi="Arial" w:cs="Arial"/>
                <w:sz w:val="24"/>
                <w:szCs w:val="24"/>
              </w:rPr>
              <w:t>6</w:t>
            </w:r>
          </w:p>
        </w:tc>
        <w:tc>
          <w:tcPr>
            <w:tcW w:w="6514" w:type="dxa"/>
          </w:tcPr>
          <w:p w14:paraId="211350E2" w14:textId="77777777" w:rsidR="004804D7" w:rsidRPr="004804D7" w:rsidRDefault="004804D7" w:rsidP="004804D7">
            <w:pPr>
              <w:rPr>
                <w:rFonts w:ascii="Arial" w:hAnsi="Arial" w:cs="Arial"/>
                <w:sz w:val="24"/>
                <w:szCs w:val="24"/>
              </w:rPr>
            </w:pPr>
            <w:r w:rsidRPr="004804D7">
              <w:rPr>
                <w:rFonts w:ascii="Arial" w:hAnsi="Arial" w:cs="Arial"/>
                <w:sz w:val="24"/>
                <w:szCs w:val="24"/>
              </w:rPr>
              <w:t>Choice Based Lettings</w:t>
            </w:r>
          </w:p>
          <w:p w14:paraId="7D129FDA" w14:textId="77777777" w:rsidR="004804D7" w:rsidRPr="004804D7" w:rsidRDefault="004804D7" w:rsidP="004804D7">
            <w:pPr>
              <w:rPr>
                <w:rFonts w:ascii="Arial" w:hAnsi="Arial" w:cs="Arial"/>
                <w:sz w:val="24"/>
                <w:szCs w:val="24"/>
              </w:rPr>
            </w:pPr>
          </w:p>
        </w:tc>
        <w:tc>
          <w:tcPr>
            <w:tcW w:w="1485" w:type="dxa"/>
          </w:tcPr>
          <w:p w14:paraId="4E8B5F69" w14:textId="7A26F108" w:rsidR="004804D7" w:rsidRPr="004804D7" w:rsidRDefault="006813B5" w:rsidP="004804D7">
            <w:pPr>
              <w:rPr>
                <w:rFonts w:ascii="Arial" w:hAnsi="Arial" w:cs="Arial"/>
                <w:sz w:val="24"/>
                <w:szCs w:val="24"/>
              </w:rPr>
            </w:pPr>
            <w:r>
              <w:rPr>
                <w:rFonts w:ascii="Arial" w:hAnsi="Arial" w:cs="Arial"/>
                <w:sz w:val="24"/>
                <w:szCs w:val="24"/>
              </w:rPr>
              <w:t>24</w:t>
            </w:r>
          </w:p>
        </w:tc>
      </w:tr>
      <w:tr w:rsidR="004804D7" w:rsidRPr="004804D7" w14:paraId="6451D438" w14:textId="77777777" w:rsidTr="00B9263B">
        <w:tc>
          <w:tcPr>
            <w:tcW w:w="1017" w:type="dxa"/>
          </w:tcPr>
          <w:p w14:paraId="26E9AEB3" w14:textId="77777777" w:rsidR="004804D7" w:rsidRPr="004804D7" w:rsidRDefault="004804D7" w:rsidP="004804D7">
            <w:pPr>
              <w:rPr>
                <w:rFonts w:ascii="Arial" w:hAnsi="Arial" w:cs="Arial"/>
                <w:sz w:val="24"/>
                <w:szCs w:val="24"/>
              </w:rPr>
            </w:pPr>
            <w:r w:rsidRPr="004804D7">
              <w:rPr>
                <w:rFonts w:ascii="Arial" w:hAnsi="Arial" w:cs="Arial"/>
                <w:sz w:val="24"/>
                <w:szCs w:val="24"/>
              </w:rPr>
              <w:t>7</w:t>
            </w:r>
          </w:p>
        </w:tc>
        <w:tc>
          <w:tcPr>
            <w:tcW w:w="6514" w:type="dxa"/>
          </w:tcPr>
          <w:p w14:paraId="6DDFD4ED" w14:textId="77777777" w:rsidR="004804D7" w:rsidRPr="004804D7" w:rsidRDefault="00FF4B65" w:rsidP="004804D7">
            <w:pPr>
              <w:rPr>
                <w:rFonts w:ascii="Arial" w:hAnsi="Arial" w:cs="Arial"/>
                <w:sz w:val="24"/>
                <w:szCs w:val="24"/>
              </w:rPr>
            </w:pPr>
            <w:r>
              <w:rPr>
                <w:rFonts w:ascii="Arial" w:hAnsi="Arial" w:cs="Arial"/>
                <w:sz w:val="24"/>
                <w:szCs w:val="24"/>
              </w:rPr>
              <w:t>Shortlisting and offers</w:t>
            </w:r>
          </w:p>
          <w:p w14:paraId="3EF88860" w14:textId="77777777" w:rsidR="004804D7" w:rsidRPr="004804D7" w:rsidRDefault="004804D7" w:rsidP="004804D7">
            <w:pPr>
              <w:rPr>
                <w:rFonts w:ascii="Arial" w:hAnsi="Arial" w:cs="Arial"/>
                <w:sz w:val="24"/>
                <w:szCs w:val="24"/>
              </w:rPr>
            </w:pPr>
          </w:p>
        </w:tc>
        <w:tc>
          <w:tcPr>
            <w:tcW w:w="1485" w:type="dxa"/>
          </w:tcPr>
          <w:p w14:paraId="5F94A383" w14:textId="42F9CA86" w:rsidR="004804D7" w:rsidRPr="004804D7" w:rsidRDefault="006813B5" w:rsidP="004804D7">
            <w:pPr>
              <w:rPr>
                <w:rFonts w:ascii="Arial" w:hAnsi="Arial" w:cs="Arial"/>
                <w:sz w:val="24"/>
                <w:szCs w:val="24"/>
              </w:rPr>
            </w:pPr>
            <w:r>
              <w:rPr>
                <w:rFonts w:ascii="Arial" w:hAnsi="Arial" w:cs="Arial"/>
                <w:sz w:val="24"/>
                <w:szCs w:val="24"/>
              </w:rPr>
              <w:t>26</w:t>
            </w:r>
          </w:p>
        </w:tc>
      </w:tr>
      <w:tr w:rsidR="004804D7" w:rsidRPr="004804D7" w14:paraId="7CF5AB83" w14:textId="77777777" w:rsidTr="00B9263B">
        <w:tc>
          <w:tcPr>
            <w:tcW w:w="1017" w:type="dxa"/>
          </w:tcPr>
          <w:p w14:paraId="32475D4F" w14:textId="77777777" w:rsidR="004804D7" w:rsidRPr="004804D7" w:rsidRDefault="004804D7" w:rsidP="004804D7">
            <w:pPr>
              <w:rPr>
                <w:rFonts w:ascii="Arial" w:hAnsi="Arial" w:cs="Arial"/>
                <w:sz w:val="24"/>
                <w:szCs w:val="24"/>
              </w:rPr>
            </w:pPr>
            <w:r w:rsidRPr="004804D7">
              <w:rPr>
                <w:rFonts w:ascii="Arial" w:hAnsi="Arial" w:cs="Arial"/>
                <w:sz w:val="24"/>
                <w:szCs w:val="24"/>
              </w:rPr>
              <w:t>8</w:t>
            </w:r>
          </w:p>
        </w:tc>
        <w:tc>
          <w:tcPr>
            <w:tcW w:w="6514" w:type="dxa"/>
          </w:tcPr>
          <w:p w14:paraId="76D367ED" w14:textId="77777777" w:rsidR="004804D7" w:rsidRPr="004804D7" w:rsidRDefault="004804D7" w:rsidP="004804D7">
            <w:pPr>
              <w:rPr>
                <w:rFonts w:ascii="Arial" w:hAnsi="Arial" w:cs="Arial"/>
                <w:sz w:val="24"/>
                <w:szCs w:val="24"/>
              </w:rPr>
            </w:pPr>
            <w:r w:rsidRPr="004804D7">
              <w:rPr>
                <w:rFonts w:ascii="Arial" w:hAnsi="Arial" w:cs="Arial"/>
                <w:sz w:val="24"/>
                <w:szCs w:val="24"/>
              </w:rPr>
              <w:t>Offers of accommodation</w:t>
            </w:r>
          </w:p>
          <w:p w14:paraId="2746F333" w14:textId="77777777" w:rsidR="004804D7" w:rsidRPr="004804D7" w:rsidRDefault="004804D7" w:rsidP="004804D7">
            <w:pPr>
              <w:rPr>
                <w:rFonts w:ascii="Arial" w:hAnsi="Arial" w:cs="Arial"/>
                <w:sz w:val="24"/>
                <w:szCs w:val="24"/>
              </w:rPr>
            </w:pPr>
          </w:p>
        </w:tc>
        <w:tc>
          <w:tcPr>
            <w:tcW w:w="1485" w:type="dxa"/>
          </w:tcPr>
          <w:p w14:paraId="67ECA7FE" w14:textId="03DB5205" w:rsidR="004804D7" w:rsidRPr="004804D7" w:rsidRDefault="00006BB3" w:rsidP="004804D7">
            <w:pPr>
              <w:rPr>
                <w:rFonts w:ascii="Arial" w:hAnsi="Arial" w:cs="Arial"/>
                <w:sz w:val="24"/>
                <w:szCs w:val="24"/>
              </w:rPr>
            </w:pPr>
            <w:r>
              <w:rPr>
                <w:rFonts w:ascii="Arial" w:hAnsi="Arial" w:cs="Arial"/>
                <w:sz w:val="24"/>
                <w:szCs w:val="24"/>
              </w:rPr>
              <w:t>28</w:t>
            </w:r>
          </w:p>
        </w:tc>
      </w:tr>
      <w:tr w:rsidR="004804D7" w:rsidRPr="004804D7" w14:paraId="1DF12BF9" w14:textId="77777777" w:rsidTr="00B9263B">
        <w:tc>
          <w:tcPr>
            <w:tcW w:w="1017" w:type="dxa"/>
          </w:tcPr>
          <w:p w14:paraId="77C1C489" w14:textId="77777777" w:rsidR="004804D7" w:rsidRPr="004804D7" w:rsidRDefault="004804D7" w:rsidP="004804D7">
            <w:pPr>
              <w:rPr>
                <w:rFonts w:ascii="Arial" w:hAnsi="Arial" w:cs="Arial"/>
                <w:sz w:val="24"/>
                <w:szCs w:val="24"/>
              </w:rPr>
            </w:pPr>
            <w:r w:rsidRPr="004804D7">
              <w:rPr>
                <w:rFonts w:ascii="Arial" w:hAnsi="Arial" w:cs="Arial"/>
                <w:sz w:val="24"/>
                <w:szCs w:val="24"/>
              </w:rPr>
              <w:t>9</w:t>
            </w:r>
          </w:p>
        </w:tc>
        <w:tc>
          <w:tcPr>
            <w:tcW w:w="6514" w:type="dxa"/>
          </w:tcPr>
          <w:p w14:paraId="5F9DB706" w14:textId="77777777" w:rsidR="004804D7" w:rsidRPr="004804D7" w:rsidRDefault="004804D7" w:rsidP="004804D7">
            <w:pPr>
              <w:rPr>
                <w:rFonts w:ascii="Arial" w:hAnsi="Arial" w:cs="Arial"/>
                <w:sz w:val="24"/>
                <w:szCs w:val="24"/>
              </w:rPr>
            </w:pPr>
            <w:r w:rsidRPr="004804D7">
              <w:rPr>
                <w:rFonts w:ascii="Arial" w:hAnsi="Arial" w:cs="Arial"/>
                <w:sz w:val="24"/>
                <w:szCs w:val="24"/>
              </w:rPr>
              <w:t>Refusal</w:t>
            </w:r>
            <w:r w:rsidR="00FF4B65">
              <w:rPr>
                <w:rFonts w:ascii="Arial" w:hAnsi="Arial" w:cs="Arial"/>
                <w:sz w:val="24"/>
                <w:szCs w:val="24"/>
              </w:rPr>
              <w:t>s</w:t>
            </w:r>
            <w:r w:rsidRPr="004804D7">
              <w:rPr>
                <w:rFonts w:ascii="Arial" w:hAnsi="Arial" w:cs="Arial"/>
                <w:sz w:val="24"/>
                <w:szCs w:val="24"/>
              </w:rPr>
              <w:t xml:space="preserve"> of </w:t>
            </w:r>
            <w:r w:rsidR="00FF4B65">
              <w:rPr>
                <w:rFonts w:ascii="Arial" w:hAnsi="Arial" w:cs="Arial"/>
                <w:sz w:val="24"/>
                <w:szCs w:val="24"/>
              </w:rPr>
              <w:t>offers of tenancy</w:t>
            </w:r>
          </w:p>
          <w:p w14:paraId="408359BD" w14:textId="77777777" w:rsidR="004804D7" w:rsidRPr="004804D7" w:rsidRDefault="004804D7" w:rsidP="004804D7">
            <w:pPr>
              <w:rPr>
                <w:rFonts w:ascii="Arial" w:hAnsi="Arial" w:cs="Arial"/>
                <w:sz w:val="24"/>
                <w:szCs w:val="24"/>
              </w:rPr>
            </w:pPr>
          </w:p>
        </w:tc>
        <w:tc>
          <w:tcPr>
            <w:tcW w:w="1485" w:type="dxa"/>
          </w:tcPr>
          <w:p w14:paraId="0A168B78" w14:textId="0FE64D68" w:rsidR="004804D7" w:rsidRPr="004804D7" w:rsidRDefault="00006BB3" w:rsidP="004804D7">
            <w:pPr>
              <w:rPr>
                <w:rFonts w:ascii="Arial" w:hAnsi="Arial" w:cs="Arial"/>
                <w:sz w:val="24"/>
                <w:szCs w:val="24"/>
              </w:rPr>
            </w:pPr>
            <w:r>
              <w:rPr>
                <w:rFonts w:ascii="Arial" w:hAnsi="Arial" w:cs="Arial"/>
                <w:sz w:val="24"/>
                <w:szCs w:val="24"/>
              </w:rPr>
              <w:t>29</w:t>
            </w:r>
          </w:p>
        </w:tc>
      </w:tr>
      <w:tr w:rsidR="004804D7" w:rsidRPr="004804D7" w14:paraId="2A85824A" w14:textId="77777777" w:rsidTr="00B9263B">
        <w:tc>
          <w:tcPr>
            <w:tcW w:w="1017" w:type="dxa"/>
          </w:tcPr>
          <w:p w14:paraId="4830BDD5" w14:textId="77777777" w:rsidR="004804D7" w:rsidRPr="004804D7" w:rsidRDefault="004804D7" w:rsidP="004804D7">
            <w:pPr>
              <w:rPr>
                <w:rFonts w:ascii="Arial" w:hAnsi="Arial" w:cs="Arial"/>
                <w:sz w:val="24"/>
                <w:szCs w:val="24"/>
              </w:rPr>
            </w:pPr>
            <w:r w:rsidRPr="004804D7">
              <w:rPr>
                <w:rFonts w:ascii="Arial" w:hAnsi="Arial" w:cs="Arial"/>
                <w:sz w:val="24"/>
                <w:szCs w:val="24"/>
              </w:rPr>
              <w:t>10</w:t>
            </w:r>
          </w:p>
        </w:tc>
        <w:tc>
          <w:tcPr>
            <w:tcW w:w="6514" w:type="dxa"/>
          </w:tcPr>
          <w:p w14:paraId="10EF6E12" w14:textId="77777777" w:rsidR="004804D7" w:rsidRPr="004804D7" w:rsidRDefault="00FF4B65" w:rsidP="004804D7">
            <w:pPr>
              <w:rPr>
                <w:rFonts w:ascii="Arial" w:hAnsi="Arial" w:cs="Arial"/>
                <w:sz w:val="24"/>
                <w:szCs w:val="24"/>
              </w:rPr>
            </w:pPr>
            <w:r>
              <w:rPr>
                <w:rFonts w:ascii="Arial" w:hAnsi="Arial" w:cs="Arial"/>
                <w:sz w:val="24"/>
                <w:szCs w:val="24"/>
              </w:rPr>
              <w:t>Non-bidding</w:t>
            </w:r>
          </w:p>
          <w:p w14:paraId="4C5E6C46" w14:textId="77777777" w:rsidR="004804D7" w:rsidRPr="004804D7" w:rsidRDefault="004804D7" w:rsidP="004804D7">
            <w:pPr>
              <w:rPr>
                <w:rFonts w:ascii="Arial" w:hAnsi="Arial" w:cs="Arial"/>
                <w:sz w:val="24"/>
                <w:szCs w:val="24"/>
              </w:rPr>
            </w:pPr>
          </w:p>
        </w:tc>
        <w:tc>
          <w:tcPr>
            <w:tcW w:w="1485" w:type="dxa"/>
          </w:tcPr>
          <w:p w14:paraId="5D6C9B0F" w14:textId="11343C1E" w:rsidR="004804D7" w:rsidRPr="004804D7" w:rsidRDefault="00006BB3" w:rsidP="004804D7">
            <w:pPr>
              <w:rPr>
                <w:rFonts w:ascii="Arial" w:hAnsi="Arial" w:cs="Arial"/>
                <w:sz w:val="24"/>
                <w:szCs w:val="24"/>
              </w:rPr>
            </w:pPr>
            <w:r>
              <w:rPr>
                <w:rFonts w:ascii="Arial" w:hAnsi="Arial" w:cs="Arial"/>
                <w:sz w:val="24"/>
                <w:szCs w:val="24"/>
              </w:rPr>
              <w:t>29</w:t>
            </w:r>
          </w:p>
        </w:tc>
      </w:tr>
      <w:tr w:rsidR="00FF4B65" w:rsidRPr="004804D7" w14:paraId="025F69EC" w14:textId="77777777" w:rsidTr="00B9263B">
        <w:tc>
          <w:tcPr>
            <w:tcW w:w="1017" w:type="dxa"/>
          </w:tcPr>
          <w:p w14:paraId="5EE423AD" w14:textId="77777777" w:rsidR="00FF4B65" w:rsidRPr="004804D7" w:rsidRDefault="00FF4B65" w:rsidP="004804D7">
            <w:pPr>
              <w:rPr>
                <w:rFonts w:ascii="Arial" w:hAnsi="Arial" w:cs="Arial"/>
                <w:sz w:val="24"/>
                <w:szCs w:val="24"/>
              </w:rPr>
            </w:pPr>
            <w:r>
              <w:rPr>
                <w:rFonts w:ascii="Arial" w:hAnsi="Arial" w:cs="Arial"/>
                <w:sz w:val="24"/>
                <w:szCs w:val="24"/>
              </w:rPr>
              <w:t>11</w:t>
            </w:r>
          </w:p>
        </w:tc>
        <w:tc>
          <w:tcPr>
            <w:tcW w:w="6514" w:type="dxa"/>
          </w:tcPr>
          <w:p w14:paraId="71399908" w14:textId="77777777" w:rsidR="00FF4B65" w:rsidRPr="00FF4B65" w:rsidRDefault="00FF4B65" w:rsidP="00FF4B65">
            <w:pPr>
              <w:autoSpaceDE w:val="0"/>
              <w:autoSpaceDN w:val="0"/>
              <w:adjustRightInd w:val="0"/>
              <w:rPr>
                <w:rFonts w:ascii="Arial" w:hAnsi="Arial" w:cs="Arial"/>
                <w:color w:val="000000"/>
                <w:sz w:val="24"/>
                <w:szCs w:val="24"/>
              </w:rPr>
            </w:pPr>
            <w:r w:rsidRPr="00FF4B65">
              <w:rPr>
                <w:rFonts w:ascii="Arial" w:hAnsi="Arial" w:cs="Arial"/>
                <w:color w:val="000000"/>
                <w:sz w:val="24"/>
                <w:szCs w:val="24"/>
              </w:rPr>
              <w:t>Direct lettings of Council accommodation</w:t>
            </w:r>
          </w:p>
          <w:p w14:paraId="49B0CB68" w14:textId="77777777" w:rsidR="00FF4B65" w:rsidRPr="00FF4B65" w:rsidRDefault="00FF4B65" w:rsidP="004804D7">
            <w:pPr>
              <w:rPr>
                <w:rFonts w:ascii="Arial" w:hAnsi="Arial" w:cs="Arial"/>
                <w:sz w:val="24"/>
                <w:szCs w:val="24"/>
              </w:rPr>
            </w:pPr>
          </w:p>
        </w:tc>
        <w:tc>
          <w:tcPr>
            <w:tcW w:w="1485" w:type="dxa"/>
          </w:tcPr>
          <w:p w14:paraId="1E78263B" w14:textId="1BF2FA41" w:rsidR="00FF4B65" w:rsidRPr="004804D7" w:rsidRDefault="00006BB3" w:rsidP="004804D7">
            <w:pPr>
              <w:rPr>
                <w:rFonts w:ascii="Arial" w:hAnsi="Arial" w:cs="Arial"/>
                <w:sz w:val="24"/>
                <w:szCs w:val="24"/>
              </w:rPr>
            </w:pPr>
            <w:r>
              <w:rPr>
                <w:rFonts w:ascii="Arial" w:hAnsi="Arial" w:cs="Arial"/>
                <w:sz w:val="24"/>
                <w:szCs w:val="24"/>
              </w:rPr>
              <w:t>29</w:t>
            </w:r>
          </w:p>
        </w:tc>
      </w:tr>
      <w:tr w:rsidR="00B9263B" w:rsidRPr="004804D7" w14:paraId="1D68B0E9" w14:textId="77777777" w:rsidTr="00B9263B">
        <w:tc>
          <w:tcPr>
            <w:tcW w:w="1017" w:type="dxa"/>
          </w:tcPr>
          <w:p w14:paraId="216F36F6" w14:textId="77777777" w:rsidR="00B9263B" w:rsidRPr="004804D7" w:rsidRDefault="00B9263B" w:rsidP="00B9263B">
            <w:pPr>
              <w:rPr>
                <w:rFonts w:ascii="Arial" w:hAnsi="Arial" w:cs="Arial"/>
                <w:sz w:val="24"/>
                <w:szCs w:val="24"/>
              </w:rPr>
            </w:pPr>
            <w:r>
              <w:rPr>
                <w:rFonts w:ascii="Arial" w:hAnsi="Arial" w:cs="Arial"/>
                <w:sz w:val="24"/>
                <w:szCs w:val="24"/>
              </w:rPr>
              <w:t>12</w:t>
            </w:r>
          </w:p>
        </w:tc>
        <w:tc>
          <w:tcPr>
            <w:tcW w:w="6514" w:type="dxa"/>
          </w:tcPr>
          <w:p w14:paraId="429C4600" w14:textId="77777777" w:rsidR="00B9263B" w:rsidRPr="00B9263B" w:rsidRDefault="00B9263B" w:rsidP="00B9263B">
            <w:pPr>
              <w:autoSpaceDE w:val="0"/>
              <w:autoSpaceDN w:val="0"/>
              <w:adjustRightInd w:val="0"/>
              <w:rPr>
                <w:rFonts w:ascii="Arial" w:hAnsi="Arial" w:cs="Arial"/>
                <w:color w:val="000000"/>
                <w:sz w:val="24"/>
                <w:szCs w:val="24"/>
              </w:rPr>
            </w:pPr>
            <w:r w:rsidRPr="00B9263B">
              <w:rPr>
                <w:rFonts w:ascii="Arial" w:hAnsi="Arial" w:cs="Arial"/>
                <w:color w:val="000000"/>
                <w:sz w:val="24"/>
                <w:szCs w:val="24"/>
              </w:rPr>
              <w:t>Allocations to Employees and Relations</w:t>
            </w:r>
          </w:p>
          <w:p w14:paraId="00363530" w14:textId="77777777" w:rsidR="00B9263B" w:rsidRPr="00B9263B" w:rsidRDefault="00B9263B" w:rsidP="00B9263B">
            <w:pPr>
              <w:autoSpaceDE w:val="0"/>
              <w:autoSpaceDN w:val="0"/>
              <w:adjustRightInd w:val="0"/>
              <w:rPr>
                <w:rFonts w:ascii="Arial" w:hAnsi="Arial" w:cs="Arial"/>
                <w:color w:val="000000"/>
                <w:sz w:val="24"/>
                <w:szCs w:val="24"/>
              </w:rPr>
            </w:pPr>
          </w:p>
        </w:tc>
        <w:tc>
          <w:tcPr>
            <w:tcW w:w="1485" w:type="dxa"/>
          </w:tcPr>
          <w:p w14:paraId="3AA314FB" w14:textId="537761A9"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6F71C009" w14:textId="77777777" w:rsidTr="00B9263B">
        <w:tc>
          <w:tcPr>
            <w:tcW w:w="1017" w:type="dxa"/>
          </w:tcPr>
          <w:p w14:paraId="5457A6B2" w14:textId="77777777" w:rsidR="00B9263B" w:rsidRPr="004804D7" w:rsidRDefault="00B9263B" w:rsidP="00B9263B">
            <w:pPr>
              <w:rPr>
                <w:rFonts w:ascii="Arial" w:hAnsi="Arial" w:cs="Arial"/>
                <w:sz w:val="24"/>
                <w:szCs w:val="24"/>
              </w:rPr>
            </w:pPr>
            <w:r>
              <w:rPr>
                <w:rFonts w:ascii="Arial" w:hAnsi="Arial" w:cs="Arial"/>
                <w:sz w:val="24"/>
                <w:szCs w:val="24"/>
              </w:rPr>
              <w:t>13</w:t>
            </w:r>
          </w:p>
        </w:tc>
        <w:tc>
          <w:tcPr>
            <w:tcW w:w="6514" w:type="dxa"/>
          </w:tcPr>
          <w:p w14:paraId="41A2E284" w14:textId="77777777" w:rsidR="00B9263B" w:rsidRDefault="00B9263B" w:rsidP="00B9263B">
            <w:pPr>
              <w:rPr>
                <w:rFonts w:ascii="Arial" w:hAnsi="Arial" w:cs="Arial"/>
                <w:sz w:val="24"/>
                <w:szCs w:val="24"/>
              </w:rPr>
            </w:pPr>
            <w:r>
              <w:rPr>
                <w:rFonts w:ascii="Arial" w:hAnsi="Arial" w:cs="Arial"/>
                <w:sz w:val="24"/>
                <w:szCs w:val="24"/>
              </w:rPr>
              <w:t>The Right to Review</w:t>
            </w:r>
          </w:p>
          <w:p w14:paraId="20D8B25A" w14:textId="77777777" w:rsidR="00B9263B" w:rsidRPr="004804D7" w:rsidRDefault="00B9263B" w:rsidP="00B9263B">
            <w:pPr>
              <w:rPr>
                <w:rFonts w:ascii="Arial" w:hAnsi="Arial" w:cs="Arial"/>
                <w:sz w:val="24"/>
                <w:szCs w:val="24"/>
              </w:rPr>
            </w:pPr>
          </w:p>
        </w:tc>
        <w:tc>
          <w:tcPr>
            <w:tcW w:w="1485" w:type="dxa"/>
          </w:tcPr>
          <w:p w14:paraId="343EFCB7" w14:textId="25EA6644" w:rsidR="00B9263B" w:rsidRPr="004804D7" w:rsidRDefault="00006BB3" w:rsidP="00B9263B">
            <w:pPr>
              <w:rPr>
                <w:rFonts w:ascii="Arial" w:hAnsi="Arial" w:cs="Arial"/>
                <w:sz w:val="24"/>
                <w:szCs w:val="24"/>
              </w:rPr>
            </w:pPr>
            <w:r>
              <w:rPr>
                <w:rFonts w:ascii="Arial" w:hAnsi="Arial" w:cs="Arial"/>
                <w:sz w:val="24"/>
                <w:szCs w:val="24"/>
              </w:rPr>
              <w:t>30</w:t>
            </w:r>
          </w:p>
        </w:tc>
      </w:tr>
      <w:tr w:rsidR="00B9263B" w:rsidRPr="004804D7" w14:paraId="59532831" w14:textId="77777777" w:rsidTr="00B9263B">
        <w:tc>
          <w:tcPr>
            <w:tcW w:w="1017" w:type="dxa"/>
          </w:tcPr>
          <w:p w14:paraId="79E10503" w14:textId="77777777" w:rsidR="00B9263B" w:rsidRPr="004804D7" w:rsidRDefault="00B9263B" w:rsidP="00B9263B">
            <w:pPr>
              <w:rPr>
                <w:rFonts w:ascii="Arial" w:hAnsi="Arial" w:cs="Arial"/>
                <w:sz w:val="24"/>
                <w:szCs w:val="24"/>
              </w:rPr>
            </w:pPr>
            <w:r>
              <w:rPr>
                <w:rFonts w:ascii="Arial" w:hAnsi="Arial" w:cs="Arial"/>
                <w:sz w:val="24"/>
                <w:szCs w:val="24"/>
              </w:rPr>
              <w:t>14</w:t>
            </w:r>
          </w:p>
        </w:tc>
        <w:tc>
          <w:tcPr>
            <w:tcW w:w="6514" w:type="dxa"/>
          </w:tcPr>
          <w:p w14:paraId="488A4C16" w14:textId="77777777" w:rsidR="00B9263B" w:rsidRDefault="00B9263B" w:rsidP="00B9263B">
            <w:pPr>
              <w:rPr>
                <w:rFonts w:ascii="Arial" w:hAnsi="Arial" w:cs="Arial"/>
                <w:sz w:val="24"/>
                <w:szCs w:val="24"/>
              </w:rPr>
            </w:pPr>
            <w:r>
              <w:rPr>
                <w:rFonts w:ascii="Arial" w:hAnsi="Arial" w:cs="Arial"/>
                <w:sz w:val="24"/>
                <w:szCs w:val="24"/>
              </w:rPr>
              <w:t>Role of Elected Members</w:t>
            </w:r>
          </w:p>
          <w:p w14:paraId="7C95B58A" w14:textId="77777777" w:rsidR="00B9263B" w:rsidRPr="004804D7" w:rsidRDefault="00B9263B" w:rsidP="00B9263B">
            <w:pPr>
              <w:rPr>
                <w:rFonts w:ascii="Arial" w:hAnsi="Arial" w:cs="Arial"/>
                <w:sz w:val="24"/>
                <w:szCs w:val="24"/>
              </w:rPr>
            </w:pPr>
          </w:p>
        </w:tc>
        <w:tc>
          <w:tcPr>
            <w:tcW w:w="1485" w:type="dxa"/>
          </w:tcPr>
          <w:p w14:paraId="16626F43" w14:textId="2C61F853"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4B4B8D4D" w14:textId="77777777" w:rsidTr="00B9263B">
        <w:tc>
          <w:tcPr>
            <w:tcW w:w="1017" w:type="dxa"/>
          </w:tcPr>
          <w:p w14:paraId="6639CB3F" w14:textId="77777777" w:rsidR="00B9263B" w:rsidRPr="004804D7" w:rsidRDefault="00B9263B" w:rsidP="00B9263B">
            <w:pPr>
              <w:rPr>
                <w:rFonts w:ascii="Arial" w:hAnsi="Arial" w:cs="Arial"/>
                <w:sz w:val="24"/>
                <w:szCs w:val="24"/>
              </w:rPr>
            </w:pPr>
            <w:r>
              <w:rPr>
                <w:rFonts w:ascii="Arial" w:hAnsi="Arial" w:cs="Arial"/>
                <w:sz w:val="24"/>
                <w:szCs w:val="24"/>
              </w:rPr>
              <w:t>15</w:t>
            </w:r>
          </w:p>
        </w:tc>
        <w:tc>
          <w:tcPr>
            <w:tcW w:w="6514" w:type="dxa"/>
          </w:tcPr>
          <w:p w14:paraId="52371BDC" w14:textId="77777777" w:rsidR="00B9263B" w:rsidRPr="004804D7" w:rsidRDefault="00B9263B" w:rsidP="00B9263B">
            <w:pPr>
              <w:rPr>
                <w:rFonts w:ascii="Arial" w:hAnsi="Arial" w:cs="Arial"/>
                <w:sz w:val="24"/>
                <w:szCs w:val="24"/>
              </w:rPr>
            </w:pPr>
            <w:r>
              <w:rPr>
                <w:rFonts w:ascii="Arial" w:hAnsi="Arial" w:cs="Arial"/>
                <w:sz w:val="24"/>
                <w:szCs w:val="24"/>
              </w:rPr>
              <w:t>Compliments and complaints</w:t>
            </w:r>
          </w:p>
          <w:p w14:paraId="273496F2" w14:textId="77777777" w:rsidR="00B9263B" w:rsidRPr="004804D7" w:rsidRDefault="00B9263B" w:rsidP="00B9263B">
            <w:pPr>
              <w:rPr>
                <w:rFonts w:ascii="Arial" w:hAnsi="Arial" w:cs="Arial"/>
                <w:sz w:val="24"/>
                <w:szCs w:val="24"/>
              </w:rPr>
            </w:pPr>
          </w:p>
        </w:tc>
        <w:tc>
          <w:tcPr>
            <w:tcW w:w="1485" w:type="dxa"/>
          </w:tcPr>
          <w:p w14:paraId="278F9B75" w14:textId="5BE85FEB" w:rsidR="00B9263B" w:rsidRPr="004804D7" w:rsidRDefault="00006BB3" w:rsidP="00B9263B">
            <w:pPr>
              <w:rPr>
                <w:rFonts w:ascii="Arial" w:hAnsi="Arial" w:cs="Arial"/>
                <w:sz w:val="24"/>
                <w:szCs w:val="24"/>
              </w:rPr>
            </w:pPr>
            <w:r>
              <w:rPr>
                <w:rFonts w:ascii="Arial" w:hAnsi="Arial" w:cs="Arial"/>
                <w:sz w:val="24"/>
                <w:szCs w:val="24"/>
              </w:rPr>
              <w:t>31</w:t>
            </w:r>
          </w:p>
        </w:tc>
      </w:tr>
      <w:tr w:rsidR="00B9263B" w:rsidRPr="004804D7" w14:paraId="02580D7B" w14:textId="77777777" w:rsidTr="00B9263B">
        <w:tc>
          <w:tcPr>
            <w:tcW w:w="1017" w:type="dxa"/>
          </w:tcPr>
          <w:p w14:paraId="2C78ACD9" w14:textId="77777777" w:rsidR="00B9263B" w:rsidRPr="004804D7" w:rsidRDefault="00B9263B" w:rsidP="00B9263B">
            <w:pPr>
              <w:rPr>
                <w:rFonts w:ascii="Arial" w:hAnsi="Arial" w:cs="Arial"/>
                <w:sz w:val="24"/>
                <w:szCs w:val="24"/>
              </w:rPr>
            </w:pPr>
            <w:r>
              <w:rPr>
                <w:rFonts w:ascii="Arial" w:hAnsi="Arial" w:cs="Arial"/>
                <w:sz w:val="24"/>
                <w:szCs w:val="24"/>
              </w:rPr>
              <w:t>16</w:t>
            </w:r>
          </w:p>
        </w:tc>
        <w:tc>
          <w:tcPr>
            <w:tcW w:w="6514" w:type="dxa"/>
          </w:tcPr>
          <w:p w14:paraId="2C8BCD8F" w14:textId="77777777" w:rsidR="00B9263B" w:rsidRPr="004804D7" w:rsidRDefault="00B9263B" w:rsidP="00B9263B">
            <w:pPr>
              <w:rPr>
                <w:rFonts w:ascii="Arial" w:hAnsi="Arial" w:cs="Arial"/>
                <w:sz w:val="24"/>
                <w:szCs w:val="24"/>
              </w:rPr>
            </w:pPr>
            <w:r>
              <w:rPr>
                <w:rFonts w:ascii="Arial" w:hAnsi="Arial" w:cs="Arial"/>
                <w:sz w:val="24"/>
                <w:szCs w:val="24"/>
              </w:rPr>
              <w:t>Ombudsman</w:t>
            </w:r>
          </w:p>
          <w:p w14:paraId="0A59C0CB" w14:textId="77777777" w:rsidR="00B9263B" w:rsidRPr="004804D7" w:rsidRDefault="00B9263B" w:rsidP="00B9263B">
            <w:pPr>
              <w:rPr>
                <w:rFonts w:ascii="Arial" w:hAnsi="Arial" w:cs="Arial"/>
                <w:sz w:val="24"/>
                <w:szCs w:val="24"/>
              </w:rPr>
            </w:pPr>
          </w:p>
        </w:tc>
        <w:tc>
          <w:tcPr>
            <w:tcW w:w="1485" w:type="dxa"/>
          </w:tcPr>
          <w:p w14:paraId="3045D70E" w14:textId="7CB49B66" w:rsidR="00B9263B" w:rsidRPr="004804D7" w:rsidRDefault="00006BB3" w:rsidP="00B9263B">
            <w:pPr>
              <w:rPr>
                <w:rFonts w:ascii="Arial" w:hAnsi="Arial" w:cs="Arial"/>
                <w:sz w:val="24"/>
                <w:szCs w:val="24"/>
              </w:rPr>
            </w:pPr>
            <w:r>
              <w:rPr>
                <w:rFonts w:ascii="Arial" w:hAnsi="Arial" w:cs="Arial"/>
                <w:sz w:val="24"/>
                <w:szCs w:val="24"/>
              </w:rPr>
              <w:t>31</w:t>
            </w:r>
          </w:p>
        </w:tc>
      </w:tr>
    </w:tbl>
    <w:p w14:paraId="0709CF8D" w14:textId="77777777" w:rsidR="004804D7" w:rsidRPr="004804D7" w:rsidRDefault="004804D7" w:rsidP="004804D7">
      <w:pPr>
        <w:rPr>
          <w:rFonts w:ascii="Arial" w:hAnsi="Arial" w:cs="Arial"/>
          <w:sz w:val="24"/>
          <w:szCs w:val="24"/>
        </w:rPr>
      </w:pPr>
    </w:p>
    <w:p w14:paraId="1E6BF99E" w14:textId="77777777" w:rsidR="004804D7" w:rsidRPr="004804D7" w:rsidRDefault="004804D7" w:rsidP="004804D7">
      <w:pPr>
        <w:rPr>
          <w:rFonts w:ascii="Arial" w:hAnsi="Arial" w:cs="Arial"/>
          <w:sz w:val="24"/>
          <w:szCs w:val="24"/>
        </w:rPr>
      </w:pPr>
    </w:p>
    <w:p w14:paraId="2F53DF02" w14:textId="32077C59" w:rsidR="004804D7" w:rsidRPr="004804D7" w:rsidRDefault="004804D7" w:rsidP="004804D7">
      <w:pPr>
        <w:rPr>
          <w:rFonts w:ascii="Arial" w:hAnsi="Arial" w:cs="Arial"/>
          <w:sz w:val="24"/>
          <w:szCs w:val="24"/>
        </w:rPr>
      </w:pPr>
      <w:r w:rsidRPr="004804D7">
        <w:rPr>
          <w:rFonts w:ascii="Arial" w:hAnsi="Arial" w:cs="Arial"/>
          <w:sz w:val="24"/>
          <w:szCs w:val="24"/>
        </w:rPr>
        <w:t xml:space="preserve">This document can be made available in Braille, large </w:t>
      </w:r>
      <w:proofErr w:type="gramStart"/>
      <w:r w:rsidRPr="004804D7">
        <w:rPr>
          <w:rFonts w:ascii="Arial" w:hAnsi="Arial" w:cs="Arial"/>
          <w:sz w:val="24"/>
          <w:szCs w:val="24"/>
        </w:rPr>
        <w:t>print</w:t>
      </w:r>
      <w:proofErr w:type="gramEnd"/>
      <w:r w:rsidRPr="004804D7">
        <w:rPr>
          <w:rFonts w:ascii="Arial" w:hAnsi="Arial" w:cs="Arial"/>
          <w:sz w:val="24"/>
          <w:szCs w:val="24"/>
        </w:rPr>
        <w:t xml:space="preserve"> and audio versions.  Contact City of Lincoln Council on 01522 873333 or </w:t>
      </w:r>
      <w:hyperlink r:id="rId11" w:history="1">
        <w:r w:rsidRPr="004804D7">
          <w:rPr>
            <w:rStyle w:val="Hyperlink"/>
            <w:rFonts w:ascii="Arial" w:hAnsi="Arial" w:cs="Arial"/>
            <w:sz w:val="24"/>
            <w:szCs w:val="24"/>
          </w:rPr>
          <w:t>housingsolutions@lincoln.gov.uk</w:t>
        </w:r>
      </w:hyperlink>
      <w:r w:rsidRPr="004804D7">
        <w:rPr>
          <w:rFonts w:ascii="Arial" w:hAnsi="Arial" w:cs="Arial"/>
          <w:sz w:val="24"/>
          <w:szCs w:val="24"/>
        </w:rPr>
        <w:t xml:space="preserve"> to request a copy.</w:t>
      </w:r>
    </w:p>
    <w:p w14:paraId="3F9F184C" w14:textId="643A2EAF" w:rsidR="004804D7" w:rsidRDefault="004804D7" w:rsidP="004804D7">
      <w:pPr>
        <w:rPr>
          <w:rFonts w:ascii="Arial" w:hAnsi="Arial" w:cs="Arial"/>
          <w:sz w:val="24"/>
          <w:szCs w:val="24"/>
        </w:rPr>
      </w:pPr>
    </w:p>
    <w:p w14:paraId="271DCCF0" w14:textId="65F52C3C" w:rsidR="00F50AFD" w:rsidRDefault="00F50AFD" w:rsidP="004804D7">
      <w:pPr>
        <w:rPr>
          <w:rFonts w:ascii="Arial" w:hAnsi="Arial" w:cs="Arial"/>
          <w:sz w:val="24"/>
          <w:szCs w:val="24"/>
        </w:rPr>
      </w:pPr>
    </w:p>
    <w:p w14:paraId="09AEDC08" w14:textId="77777777" w:rsidR="00A869F7" w:rsidRPr="004804D7" w:rsidRDefault="00A869F7" w:rsidP="004804D7">
      <w:pPr>
        <w:rPr>
          <w:rFonts w:ascii="Arial" w:hAnsi="Arial" w:cs="Arial"/>
          <w:sz w:val="24"/>
          <w:szCs w:val="24"/>
        </w:rPr>
      </w:pPr>
    </w:p>
    <w:p w14:paraId="5573DF28" w14:textId="77777777" w:rsidR="004804D7" w:rsidRPr="004804D7" w:rsidRDefault="004804D7" w:rsidP="004804D7">
      <w:pPr>
        <w:rPr>
          <w:rFonts w:ascii="Arial" w:hAnsi="Arial" w:cs="Arial"/>
          <w:sz w:val="24"/>
          <w:szCs w:val="24"/>
        </w:rPr>
      </w:pPr>
    </w:p>
    <w:tbl>
      <w:tblPr>
        <w:tblStyle w:val="TableGrid"/>
        <w:tblW w:w="0" w:type="auto"/>
        <w:tblLook w:val="04A0" w:firstRow="1" w:lastRow="0" w:firstColumn="1" w:lastColumn="0" w:noHBand="0" w:noVBand="1"/>
      </w:tblPr>
      <w:tblGrid>
        <w:gridCol w:w="884"/>
        <w:gridCol w:w="8132"/>
      </w:tblGrid>
      <w:tr w:rsidR="007C635A" w14:paraId="46108635" w14:textId="77777777" w:rsidTr="00B34B10">
        <w:tc>
          <w:tcPr>
            <w:tcW w:w="884" w:type="dxa"/>
          </w:tcPr>
          <w:p w14:paraId="5944E4E3" w14:textId="77777777" w:rsidR="007C635A" w:rsidRPr="00973038" w:rsidRDefault="007C635A" w:rsidP="004804D7">
            <w:pPr>
              <w:rPr>
                <w:rFonts w:ascii="Arial" w:hAnsi="Arial" w:cs="Arial"/>
                <w:b/>
                <w:sz w:val="24"/>
                <w:szCs w:val="24"/>
              </w:rPr>
            </w:pPr>
            <w:r w:rsidRPr="00973038">
              <w:rPr>
                <w:rFonts w:ascii="Arial" w:hAnsi="Arial" w:cs="Arial"/>
                <w:b/>
                <w:sz w:val="24"/>
                <w:szCs w:val="24"/>
              </w:rPr>
              <w:lastRenderedPageBreak/>
              <w:t>1</w:t>
            </w:r>
          </w:p>
        </w:tc>
        <w:tc>
          <w:tcPr>
            <w:tcW w:w="8132" w:type="dxa"/>
          </w:tcPr>
          <w:p w14:paraId="430DACC2" w14:textId="77777777" w:rsidR="007C635A" w:rsidRPr="00973038" w:rsidRDefault="007C635A" w:rsidP="004804D7">
            <w:pPr>
              <w:rPr>
                <w:rFonts w:ascii="Arial" w:hAnsi="Arial" w:cs="Arial"/>
                <w:b/>
                <w:sz w:val="24"/>
                <w:szCs w:val="24"/>
              </w:rPr>
            </w:pPr>
            <w:r w:rsidRPr="00973038">
              <w:rPr>
                <w:rFonts w:ascii="Arial" w:hAnsi="Arial" w:cs="Arial"/>
                <w:b/>
                <w:sz w:val="24"/>
                <w:szCs w:val="24"/>
              </w:rPr>
              <w:t>Introduction</w:t>
            </w:r>
          </w:p>
          <w:p w14:paraId="7EA97593" w14:textId="77777777" w:rsidR="007C635A" w:rsidRPr="00973038" w:rsidRDefault="007C635A" w:rsidP="004804D7">
            <w:pPr>
              <w:rPr>
                <w:rFonts w:ascii="Arial" w:hAnsi="Arial" w:cs="Arial"/>
                <w:b/>
                <w:sz w:val="24"/>
                <w:szCs w:val="24"/>
              </w:rPr>
            </w:pPr>
          </w:p>
        </w:tc>
      </w:tr>
      <w:tr w:rsidR="00F46F08" w14:paraId="12DBADA4" w14:textId="77777777" w:rsidTr="00B34B10">
        <w:tc>
          <w:tcPr>
            <w:tcW w:w="884" w:type="dxa"/>
          </w:tcPr>
          <w:p w14:paraId="02F97833" w14:textId="77777777" w:rsidR="00F46F08" w:rsidRDefault="00F46F08" w:rsidP="004804D7">
            <w:pPr>
              <w:rPr>
                <w:rFonts w:ascii="Arial" w:hAnsi="Arial" w:cs="Arial"/>
                <w:sz w:val="24"/>
                <w:szCs w:val="24"/>
              </w:rPr>
            </w:pPr>
            <w:r>
              <w:rPr>
                <w:rFonts w:ascii="Arial" w:hAnsi="Arial" w:cs="Arial"/>
                <w:sz w:val="24"/>
                <w:szCs w:val="24"/>
              </w:rPr>
              <w:t>1.1</w:t>
            </w:r>
          </w:p>
        </w:tc>
        <w:tc>
          <w:tcPr>
            <w:tcW w:w="8132" w:type="dxa"/>
          </w:tcPr>
          <w:p w14:paraId="3784E0F1" w14:textId="77777777" w:rsidR="00F46F08" w:rsidRPr="00973038" w:rsidRDefault="00F46F08" w:rsidP="004804D7">
            <w:pPr>
              <w:rPr>
                <w:rFonts w:ascii="Arial" w:hAnsi="Arial" w:cs="Arial"/>
                <w:b/>
                <w:sz w:val="24"/>
                <w:szCs w:val="24"/>
              </w:rPr>
            </w:pPr>
            <w:r w:rsidRPr="00973038">
              <w:rPr>
                <w:rFonts w:ascii="Arial" w:hAnsi="Arial" w:cs="Arial"/>
                <w:b/>
                <w:sz w:val="24"/>
                <w:szCs w:val="24"/>
              </w:rPr>
              <w:t>The lettings policy</w:t>
            </w:r>
          </w:p>
          <w:p w14:paraId="7FB66207" w14:textId="77777777" w:rsidR="00F46F08" w:rsidRPr="00973038" w:rsidRDefault="00F46F08" w:rsidP="004804D7">
            <w:pPr>
              <w:rPr>
                <w:rFonts w:ascii="Arial" w:hAnsi="Arial" w:cs="Arial"/>
                <w:b/>
                <w:sz w:val="24"/>
                <w:szCs w:val="24"/>
              </w:rPr>
            </w:pPr>
          </w:p>
        </w:tc>
      </w:tr>
      <w:tr w:rsidR="007C635A" w14:paraId="6A37FFC8" w14:textId="77777777" w:rsidTr="00B34B10">
        <w:tc>
          <w:tcPr>
            <w:tcW w:w="884" w:type="dxa"/>
          </w:tcPr>
          <w:p w14:paraId="10A1333D" w14:textId="77777777" w:rsidR="007C635A" w:rsidRDefault="007C635A" w:rsidP="004804D7">
            <w:pPr>
              <w:rPr>
                <w:rFonts w:ascii="Arial" w:hAnsi="Arial" w:cs="Arial"/>
                <w:sz w:val="24"/>
                <w:szCs w:val="24"/>
              </w:rPr>
            </w:pPr>
            <w:r>
              <w:rPr>
                <w:rFonts w:ascii="Arial" w:hAnsi="Arial" w:cs="Arial"/>
                <w:sz w:val="24"/>
                <w:szCs w:val="24"/>
              </w:rPr>
              <w:t>1.1</w:t>
            </w:r>
            <w:r w:rsidR="00F46F08">
              <w:rPr>
                <w:rFonts w:ascii="Arial" w:hAnsi="Arial" w:cs="Arial"/>
                <w:sz w:val="24"/>
                <w:szCs w:val="24"/>
              </w:rPr>
              <w:t>.1</w:t>
            </w:r>
          </w:p>
        </w:tc>
        <w:tc>
          <w:tcPr>
            <w:tcW w:w="8132" w:type="dxa"/>
          </w:tcPr>
          <w:p w14:paraId="133769A7" w14:textId="3A2232F5" w:rsidR="007C635A" w:rsidRDefault="007C635A" w:rsidP="004804D7">
            <w:pPr>
              <w:rPr>
                <w:rFonts w:ascii="Arial" w:hAnsi="Arial" w:cs="Arial"/>
                <w:sz w:val="24"/>
                <w:szCs w:val="24"/>
              </w:rPr>
            </w:pPr>
            <w:r>
              <w:rPr>
                <w:rFonts w:ascii="Arial" w:hAnsi="Arial" w:cs="Arial"/>
                <w:sz w:val="24"/>
                <w:szCs w:val="24"/>
              </w:rPr>
              <w:t xml:space="preserve">The lettings policy was agreed by the Council’s Executive Committee on </w:t>
            </w:r>
            <w:r w:rsidR="004804D5">
              <w:rPr>
                <w:rFonts w:ascii="Arial" w:hAnsi="Arial" w:cs="Arial"/>
                <w:sz w:val="24"/>
                <w:szCs w:val="24"/>
              </w:rPr>
              <w:t>23</w:t>
            </w:r>
            <w:r w:rsidR="004804D5" w:rsidRPr="00B804EF">
              <w:rPr>
                <w:rFonts w:ascii="Arial" w:hAnsi="Arial" w:cs="Arial"/>
                <w:sz w:val="24"/>
                <w:szCs w:val="24"/>
                <w:vertAlign w:val="superscript"/>
              </w:rPr>
              <w:t>rd</w:t>
            </w:r>
            <w:r w:rsidR="004804D5">
              <w:rPr>
                <w:rFonts w:ascii="Arial" w:hAnsi="Arial" w:cs="Arial"/>
                <w:sz w:val="24"/>
                <w:szCs w:val="24"/>
              </w:rPr>
              <w:t xml:space="preserve"> March 2020</w:t>
            </w:r>
            <w:r w:rsidR="00464529">
              <w:rPr>
                <w:rFonts w:ascii="Arial" w:hAnsi="Arial" w:cs="Arial"/>
                <w:sz w:val="24"/>
                <w:szCs w:val="24"/>
              </w:rPr>
              <w:t>.</w:t>
            </w:r>
          </w:p>
          <w:p w14:paraId="4FDCF1E0" w14:textId="77777777" w:rsidR="00464529" w:rsidRDefault="00464529" w:rsidP="004804D7">
            <w:pPr>
              <w:rPr>
                <w:rFonts w:ascii="Arial" w:hAnsi="Arial" w:cs="Arial"/>
                <w:sz w:val="24"/>
                <w:szCs w:val="24"/>
              </w:rPr>
            </w:pPr>
          </w:p>
        </w:tc>
      </w:tr>
      <w:tr w:rsidR="00464529" w14:paraId="7B92A80C" w14:textId="77777777" w:rsidTr="00B34B10">
        <w:tc>
          <w:tcPr>
            <w:tcW w:w="884" w:type="dxa"/>
          </w:tcPr>
          <w:p w14:paraId="015C7A98"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.2</w:t>
            </w:r>
          </w:p>
        </w:tc>
        <w:tc>
          <w:tcPr>
            <w:tcW w:w="8132" w:type="dxa"/>
          </w:tcPr>
          <w:p w14:paraId="53D7D203" w14:textId="77777777" w:rsidR="00464529" w:rsidRDefault="00464529" w:rsidP="004804D7">
            <w:pPr>
              <w:rPr>
                <w:rFonts w:ascii="Arial" w:hAnsi="Arial" w:cs="Arial"/>
                <w:sz w:val="24"/>
                <w:szCs w:val="24"/>
              </w:rPr>
            </w:pPr>
            <w:r>
              <w:rPr>
                <w:rFonts w:ascii="Arial" w:hAnsi="Arial" w:cs="Arial"/>
                <w:sz w:val="24"/>
                <w:szCs w:val="24"/>
              </w:rPr>
              <w:t>The lettings policy states how:</w:t>
            </w:r>
          </w:p>
          <w:p w14:paraId="19A0B128" w14:textId="7777777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Lincs </w:t>
            </w:r>
            <w:proofErr w:type="spellStart"/>
            <w:r w:rsidRPr="00464529">
              <w:rPr>
                <w:rFonts w:ascii="Arial" w:hAnsi="Arial" w:cs="Arial"/>
                <w:sz w:val="24"/>
                <w:szCs w:val="24"/>
              </w:rPr>
              <w:t>Homefinder</w:t>
            </w:r>
            <w:proofErr w:type="spellEnd"/>
            <w:r w:rsidRPr="00464529">
              <w:rPr>
                <w:rFonts w:ascii="Arial" w:hAnsi="Arial" w:cs="Arial"/>
                <w:sz w:val="24"/>
                <w:szCs w:val="24"/>
              </w:rPr>
              <w:t xml:space="preserve"> operates</w:t>
            </w:r>
          </w:p>
          <w:p w14:paraId="44B91855" w14:textId="667FE2F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assesses the housing needs of applicants</w:t>
            </w:r>
          </w:p>
          <w:p w14:paraId="0BE755B1" w14:textId="53331D55"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 xml:space="preserve">ouncil allocates its properties </w:t>
            </w:r>
          </w:p>
          <w:p w14:paraId="44CF0E7D" w14:textId="6AF92C87" w:rsidR="00464529" w:rsidRPr="00464529" w:rsidRDefault="00464529" w:rsidP="00464529">
            <w:pPr>
              <w:pStyle w:val="ListParagraph"/>
              <w:numPr>
                <w:ilvl w:val="0"/>
                <w:numId w:val="1"/>
              </w:numPr>
              <w:rPr>
                <w:rFonts w:ascii="Arial" w:hAnsi="Arial" w:cs="Arial"/>
                <w:sz w:val="24"/>
                <w:szCs w:val="24"/>
              </w:rPr>
            </w:pPr>
            <w:r w:rsidRPr="00464529">
              <w:rPr>
                <w:rFonts w:ascii="Arial" w:hAnsi="Arial" w:cs="Arial"/>
                <w:sz w:val="24"/>
                <w:szCs w:val="24"/>
              </w:rPr>
              <w:t xml:space="preserve">the </w:t>
            </w:r>
            <w:r w:rsidR="00593855">
              <w:rPr>
                <w:rFonts w:ascii="Arial" w:hAnsi="Arial" w:cs="Arial"/>
                <w:sz w:val="24"/>
                <w:szCs w:val="24"/>
              </w:rPr>
              <w:t>C</w:t>
            </w:r>
            <w:r w:rsidRPr="00464529">
              <w:rPr>
                <w:rFonts w:ascii="Arial" w:hAnsi="Arial" w:cs="Arial"/>
                <w:sz w:val="24"/>
                <w:szCs w:val="24"/>
              </w:rPr>
              <w:t>ouncil nominates applicants to Registered Providers</w:t>
            </w:r>
          </w:p>
          <w:p w14:paraId="566BAB2C" w14:textId="77777777" w:rsidR="00464529" w:rsidRDefault="00464529" w:rsidP="004804D7">
            <w:pPr>
              <w:rPr>
                <w:rFonts w:ascii="Arial" w:hAnsi="Arial" w:cs="Arial"/>
                <w:sz w:val="24"/>
                <w:szCs w:val="24"/>
              </w:rPr>
            </w:pPr>
          </w:p>
        </w:tc>
      </w:tr>
      <w:tr w:rsidR="00464529" w14:paraId="4DE63C59" w14:textId="77777777" w:rsidTr="00B34B10">
        <w:tc>
          <w:tcPr>
            <w:tcW w:w="884" w:type="dxa"/>
          </w:tcPr>
          <w:p w14:paraId="4445D83C" w14:textId="77777777" w:rsidR="00464529" w:rsidRDefault="00464529" w:rsidP="004804D7">
            <w:pPr>
              <w:rPr>
                <w:rFonts w:ascii="Arial" w:hAnsi="Arial" w:cs="Arial"/>
                <w:sz w:val="24"/>
                <w:szCs w:val="24"/>
              </w:rPr>
            </w:pPr>
            <w:r>
              <w:rPr>
                <w:rFonts w:ascii="Arial" w:hAnsi="Arial" w:cs="Arial"/>
                <w:sz w:val="24"/>
                <w:szCs w:val="24"/>
              </w:rPr>
              <w:t>1</w:t>
            </w:r>
            <w:r w:rsidR="00F46F08">
              <w:rPr>
                <w:rFonts w:ascii="Arial" w:hAnsi="Arial" w:cs="Arial"/>
                <w:sz w:val="24"/>
                <w:szCs w:val="24"/>
              </w:rPr>
              <w:t>.1</w:t>
            </w:r>
            <w:r>
              <w:rPr>
                <w:rFonts w:ascii="Arial" w:hAnsi="Arial" w:cs="Arial"/>
                <w:sz w:val="24"/>
                <w:szCs w:val="24"/>
              </w:rPr>
              <w:t>.3</w:t>
            </w:r>
          </w:p>
        </w:tc>
        <w:tc>
          <w:tcPr>
            <w:tcW w:w="8132" w:type="dxa"/>
          </w:tcPr>
          <w:p w14:paraId="468543A6" w14:textId="742E3166" w:rsidR="00464529" w:rsidRDefault="00F46F08" w:rsidP="004804D7">
            <w:pPr>
              <w:rPr>
                <w:rFonts w:ascii="Arial" w:hAnsi="Arial" w:cs="Arial"/>
                <w:sz w:val="24"/>
                <w:szCs w:val="24"/>
              </w:rPr>
            </w:pPr>
            <w:r>
              <w:rPr>
                <w:rFonts w:ascii="Arial" w:hAnsi="Arial" w:cs="Arial"/>
                <w:sz w:val="24"/>
                <w:szCs w:val="24"/>
              </w:rPr>
              <w:t xml:space="preserve">All allocations of </w:t>
            </w:r>
            <w:r w:rsidR="00593855">
              <w:rPr>
                <w:rFonts w:ascii="Arial" w:hAnsi="Arial" w:cs="Arial"/>
                <w:sz w:val="24"/>
                <w:szCs w:val="24"/>
              </w:rPr>
              <w:t>C</w:t>
            </w:r>
            <w:r>
              <w:rPr>
                <w:rFonts w:ascii="Arial" w:hAnsi="Arial" w:cs="Arial"/>
                <w:sz w:val="24"/>
                <w:szCs w:val="24"/>
              </w:rPr>
              <w:t>ouncil homes and nominations to Registered Providers will be made in accordance with the lettings policy.</w:t>
            </w:r>
          </w:p>
          <w:p w14:paraId="01810695" w14:textId="77777777" w:rsidR="00F46F08" w:rsidRDefault="00F46F08" w:rsidP="004804D7">
            <w:pPr>
              <w:rPr>
                <w:rFonts w:ascii="Arial" w:hAnsi="Arial" w:cs="Arial"/>
                <w:sz w:val="24"/>
                <w:szCs w:val="24"/>
              </w:rPr>
            </w:pPr>
          </w:p>
        </w:tc>
      </w:tr>
      <w:tr w:rsidR="00F46F08" w14:paraId="1E586FB9" w14:textId="77777777" w:rsidTr="00B34B10">
        <w:tc>
          <w:tcPr>
            <w:tcW w:w="884" w:type="dxa"/>
          </w:tcPr>
          <w:p w14:paraId="14A60158" w14:textId="77777777" w:rsidR="00F46F08" w:rsidRDefault="00F46F08" w:rsidP="004804D7">
            <w:pPr>
              <w:rPr>
                <w:rFonts w:ascii="Arial" w:hAnsi="Arial" w:cs="Arial"/>
                <w:sz w:val="24"/>
                <w:szCs w:val="24"/>
              </w:rPr>
            </w:pPr>
            <w:r>
              <w:rPr>
                <w:rFonts w:ascii="Arial" w:hAnsi="Arial" w:cs="Arial"/>
                <w:sz w:val="24"/>
                <w:szCs w:val="24"/>
              </w:rPr>
              <w:t>1.1.4</w:t>
            </w:r>
          </w:p>
        </w:tc>
        <w:tc>
          <w:tcPr>
            <w:tcW w:w="8132" w:type="dxa"/>
          </w:tcPr>
          <w:p w14:paraId="3F8E5832" w14:textId="2B2A07B9" w:rsidR="00F46F08" w:rsidRDefault="00F46F08" w:rsidP="004804D7">
            <w:pPr>
              <w:rPr>
                <w:rFonts w:ascii="Arial" w:hAnsi="Arial" w:cs="Arial"/>
                <w:sz w:val="24"/>
                <w:szCs w:val="24"/>
              </w:rPr>
            </w:pPr>
            <w:r w:rsidRPr="00F46F08">
              <w:rPr>
                <w:rFonts w:ascii="Arial" w:hAnsi="Arial" w:cs="Arial"/>
                <w:sz w:val="24"/>
                <w:szCs w:val="24"/>
              </w:rPr>
              <w:t xml:space="preserve">The lettings policy also links to the </w:t>
            </w:r>
            <w:r w:rsidR="00593855">
              <w:rPr>
                <w:rFonts w:ascii="Arial" w:hAnsi="Arial" w:cs="Arial"/>
                <w:sz w:val="24"/>
                <w:szCs w:val="24"/>
              </w:rPr>
              <w:t>C</w:t>
            </w:r>
            <w:r w:rsidRPr="00F46F08">
              <w:rPr>
                <w:rFonts w:ascii="Arial" w:hAnsi="Arial" w:cs="Arial"/>
                <w:sz w:val="24"/>
                <w:szCs w:val="24"/>
              </w:rPr>
              <w:t>ouncil’s Tenancy Strategy, Tenancy Policy, Housing Strategy and Homelessness Strategy.</w:t>
            </w:r>
          </w:p>
          <w:p w14:paraId="52DA5E17" w14:textId="77777777" w:rsidR="00F46F08" w:rsidRPr="00F46F08" w:rsidRDefault="00F46F08" w:rsidP="004804D7">
            <w:pPr>
              <w:rPr>
                <w:rFonts w:ascii="Arial" w:hAnsi="Arial" w:cs="Arial"/>
                <w:sz w:val="24"/>
                <w:szCs w:val="24"/>
              </w:rPr>
            </w:pPr>
          </w:p>
        </w:tc>
      </w:tr>
      <w:tr w:rsidR="00F46F08" w14:paraId="30FFE46B" w14:textId="77777777" w:rsidTr="00B34B10">
        <w:tc>
          <w:tcPr>
            <w:tcW w:w="884" w:type="dxa"/>
          </w:tcPr>
          <w:p w14:paraId="41C2DE1B" w14:textId="77777777" w:rsidR="00F46F08" w:rsidRDefault="00973038" w:rsidP="004804D7">
            <w:pPr>
              <w:rPr>
                <w:rFonts w:ascii="Arial" w:hAnsi="Arial" w:cs="Arial"/>
                <w:sz w:val="24"/>
                <w:szCs w:val="24"/>
              </w:rPr>
            </w:pPr>
            <w:r>
              <w:rPr>
                <w:rFonts w:ascii="Arial" w:hAnsi="Arial" w:cs="Arial"/>
                <w:sz w:val="24"/>
                <w:szCs w:val="24"/>
              </w:rPr>
              <w:t>1.2</w:t>
            </w:r>
          </w:p>
        </w:tc>
        <w:tc>
          <w:tcPr>
            <w:tcW w:w="8132" w:type="dxa"/>
          </w:tcPr>
          <w:p w14:paraId="6BCF79BD" w14:textId="77777777" w:rsidR="00F46F08" w:rsidRPr="00973038" w:rsidRDefault="00DF6899" w:rsidP="004804D7">
            <w:pPr>
              <w:rPr>
                <w:rFonts w:ascii="Arial" w:hAnsi="Arial" w:cs="Arial"/>
                <w:b/>
                <w:sz w:val="24"/>
                <w:szCs w:val="24"/>
              </w:rPr>
            </w:pPr>
            <w:r w:rsidRPr="00973038">
              <w:rPr>
                <w:rFonts w:ascii="Arial" w:hAnsi="Arial" w:cs="Arial"/>
                <w:b/>
                <w:sz w:val="24"/>
                <w:szCs w:val="24"/>
              </w:rPr>
              <w:t>Legislative and policy framework</w:t>
            </w:r>
          </w:p>
          <w:p w14:paraId="117E2FE3" w14:textId="77777777" w:rsidR="00DF6899" w:rsidRPr="00973038" w:rsidRDefault="00DF6899" w:rsidP="004804D7">
            <w:pPr>
              <w:rPr>
                <w:rFonts w:ascii="Arial" w:hAnsi="Arial" w:cs="Arial"/>
                <w:b/>
                <w:sz w:val="24"/>
                <w:szCs w:val="24"/>
              </w:rPr>
            </w:pPr>
          </w:p>
        </w:tc>
      </w:tr>
      <w:tr w:rsidR="00DF6899" w14:paraId="480DFDE9" w14:textId="77777777" w:rsidTr="00B34B10">
        <w:tc>
          <w:tcPr>
            <w:tcW w:w="884" w:type="dxa"/>
          </w:tcPr>
          <w:p w14:paraId="63EAA540" w14:textId="77777777" w:rsidR="00DF6899" w:rsidRDefault="00973038" w:rsidP="004804D7">
            <w:pPr>
              <w:rPr>
                <w:rFonts w:ascii="Arial" w:hAnsi="Arial" w:cs="Arial"/>
                <w:sz w:val="24"/>
                <w:szCs w:val="24"/>
              </w:rPr>
            </w:pPr>
            <w:r>
              <w:rPr>
                <w:rFonts w:ascii="Arial" w:hAnsi="Arial" w:cs="Arial"/>
                <w:sz w:val="24"/>
                <w:szCs w:val="24"/>
              </w:rPr>
              <w:t>1.2.1</w:t>
            </w:r>
          </w:p>
        </w:tc>
        <w:tc>
          <w:tcPr>
            <w:tcW w:w="8132" w:type="dxa"/>
          </w:tcPr>
          <w:p w14:paraId="3BD273EC" w14:textId="77777777" w:rsidR="00DF6899" w:rsidRDefault="00DF6899" w:rsidP="004804D7">
            <w:pPr>
              <w:rPr>
                <w:rFonts w:ascii="Arial" w:hAnsi="Arial" w:cs="Arial"/>
                <w:sz w:val="24"/>
                <w:szCs w:val="24"/>
              </w:rPr>
            </w:pPr>
            <w:r>
              <w:rPr>
                <w:rFonts w:ascii="Arial" w:hAnsi="Arial" w:cs="Arial"/>
                <w:sz w:val="24"/>
                <w:szCs w:val="24"/>
              </w:rPr>
              <w:t xml:space="preserve">This is the allocation scheme, as required by the Housing Act 1996, as amended by the Homelessness Act 2012, Localism Act </w:t>
            </w:r>
            <w:proofErr w:type="gramStart"/>
            <w:r>
              <w:rPr>
                <w:rFonts w:ascii="Arial" w:hAnsi="Arial" w:cs="Arial"/>
                <w:sz w:val="24"/>
                <w:szCs w:val="24"/>
              </w:rPr>
              <w:t>2011</w:t>
            </w:r>
            <w:proofErr w:type="gramEnd"/>
            <w:r>
              <w:rPr>
                <w:rFonts w:ascii="Arial" w:hAnsi="Arial" w:cs="Arial"/>
                <w:sz w:val="24"/>
                <w:szCs w:val="24"/>
              </w:rPr>
              <w:t xml:space="preserve"> and the Homelessness Reduction Act 2017.  It sets out the framework within which the City of Lincoln Council will operate in the assessment of housing need on the housing register and the letting of social and affordable rented properties.</w:t>
            </w:r>
          </w:p>
          <w:p w14:paraId="13B5FF40" w14:textId="77777777" w:rsidR="00DF6899" w:rsidRDefault="00DF6899" w:rsidP="004804D7">
            <w:pPr>
              <w:rPr>
                <w:rFonts w:ascii="Arial" w:hAnsi="Arial" w:cs="Arial"/>
                <w:sz w:val="24"/>
                <w:szCs w:val="24"/>
              </w:rPr>
            </w:pPr>
          </w:p>
        </w:tc>
      </w:tr>
      <w:tr w:rsidR="00DF6899" w14:paraId="2A4EF141" w14:textId="77777777" w:rsidTr="00B34B10">
        <w:tc>
          <w:tcPr>
            <w:tcW w:w="884" w:type="dxa"/>
          </w:tcPr>
          <w:p w14:paraId="5BD2AE4E" w14:textId="77777777" w:rsidR="00DF6899" w:rsidRDefault="00973038" w:rsidP="004804D7">
            <w:pPr>
              <w:rPr>
                <w:rFonts w:ascii="Arial" w:hAnsi="Arial" w:cs="Arial"/>
                <w:sz w:val="24"/>
                <w:szCs w:val="24"/>
              </w:rPr>
            </w:pPr>
            <w:r>
              <w:rPr>
                <w:rFonts w:ascii="Arial" w:hAnsi="Arial" w:cs="Arial"/>
                <w:sz w:val="24"/>
                <w:szCs w:val="24"/>
              </w:rPr>
              <w:t>1.2.2</w:t>
            </w:r>
          </w:p>
        </w:tc>
        <w:tc>
          <w:tcPr>
            <w:tcW w:w="8132" w:type="dxa"/>
          </w:tcPr>
          <w:p w14:paraId="3C75DE4C" w14:textId="5CC5C30C" w:rsidR="00DF6899" w:rsidRDefault="00DF6899" w:rsidP="004804D7">
            <w:pPr>
              <w:rPr>
                <w:rFonts w:ascii="Arial" w:hAnsi="Arial" w:cs="Arial"/>
                <w:sz w:val="24"/>
                <w:szCs w:val="24"/>
              </w:rPr>
            </w:pPr>
            <w:r>
              <w:rPr>
                <w:rFonts w:ascii="Arial" w:hAnsi="Arial" w:cs="Arial"/>
                <w:sz w:val="24"/>
                <w:szCs w:val="24"/>
              </w:rPr>
              <w:t>The principles set out in this policy are not absolute rules and all references to statutory legislation are not to be used as substitutes for</w:t>
            </w:r>
            <w:r w:rsidR="00706D23">
              <w:rPr>
                <w:rFonts w:ascii="Arial" w:hAnsi="Arial" w:cs="Arial"/>
                <w:sz w:val="24"/>
                <w:szCs w:val="24"/>
              </w:rPr>
              <w:t xml:space="preserve"> the detail within the original and any subsequent legislation.</w:t>
            </w:r>
          </w:p>
          <w:p w14:paraId="10DDDC09" w14:textId="77777777" w:rsidR="00DF6899" w:rsidRDefault="00DF6899" w:rsidP="004804D7">
            <w:pPr>
              <w:rPr>
                <w:rFonts w:ascii="Arial" w:hAnsi="Arial" w:cs="Arial"/>
                <w:sz w:val="24"/>
                <w:szCs w:val="24"/>
              </w:rPr>
            </w:pPr>
          </w:p>
        </w:tc>
      </w:tr>
      <w:tr w:rsidR="00DF6899" w14:paraId="50045F2F" w14:textId="77777777" w:rsidTr="00B34B10">
        <w:tc>
          <w:tcPr>
            <w:tcW w:w="884" w:type="dxa"/>
          </w:tcPr>
          <w:p w14:paraId="318A15FE" w14:textId="77777777" w:rsidR="00DF6899" w:rsidRDefault="00973038" w:rsidP="004804D7">
            <w:pPr>
              <w:rPr>
                <w:rFonts w:ascii="Arial" w:hAnsi="Arial" w:cs="Arial"/>
                <w:sz w:val="24"/>
                <w:szCs w:val="24"/>
              </w:rPr>
            </w:pPr>
            <w:r>
              <w:rPr>
                <w:rFonts w:ascii="Arial" w:hAnsi="Arial" w:cs="Arial"/>
                <w:sz w:val="24"/>
                <w:szCs w:val="24"/>
              </w:rPr>
              <w:t>1.2.3</w:t>
            </w:r>
          </w:p>
        </w:tc>
        <w:tc>
          <w:tcPr>
            <w:tcW w:w="8132" w:type="dxa"/>
          </w:tcPr>
          <w:p w14:paraId="197A80C6" w14:textId="68F5F100" w:rsidR="00DF6899" w:rsidRDefault="00DF6899" w:rsidP="004804D7">
            <w:pPr>
              <w:rPr>
                <w:rFonts w:ascii="Arial" w:hAnsi="Arial" w:cs="Arial"/>
                <w:sz w:val="24"/>
                <w:szCs w:val="24"/>
              </w:rPr>
            </w:pPr>
            <w:r>
              <w:rPr>
                <w:rFonts w:ascii="Arial" w:hAnsi="Arial" w:cs="Arial"/>
                <w:sz w:val="24"/>
                <w:szCs w:val="24"/>
              </w:rPr>
              <w:t xml:space="preserve">The lettings policy is to be reviewed with the introduction of any new or amended legislation or new working arrangements within the </w:t>
            </w:r>
            <w:r w:rsidR="00762033">
              <w:rPr>
                <w:rFonts w:ascii="Arial" w:hAnsi="Arial" w:cs="Arial"/>
                <w:sz w:val="24"/>
                <w:szCs w:val="24"/>
              </w:rPr>
              <w:t>C</w:t>
            </w:r>
            <w:r>
              <w:rPr>
                <w:rFonts w:ascii="Arial" w:hAnsi="Arial" w:cs="Arial"/>
                <w:sz w:val="24"/>
                <w:szCs w:val="24"/>
              </w:rPr>
              <w:t xml:space="preserve">ouncil.  </w:t>
            </w:r>
          </w:p>
          <w:p w14:paraId="0BAAFB0F" w14:textId="3E2B8AA8" w:rsidR="00DF6899" w:rsidRDefault="00DF6899" w:rsidP="004804D7">
            <w:pPr>
              <w:rPr>
                <w:rFonts w:ascii="Arial" w:hAnsi="Arial" w:cs="Arial"/>
                <w:sz w:val="24"/>
                <w:szCs w:val="24"/>
              </w:rPr>
            </w:pPr>
            <w:r>
              <w:rPr>
                <w:rFonts w:ascii="Arial" w:hAnsi="Arial" w:cs="Arial"/>
                <w:sz w:val="24"/>
                <w:szCs w:val="24"/>
              </w:rPr>
              <w:t xml:space="preserve">Any such reviews will be subject to the </w:t>
            </w:r>
            <w:r w:rsidR="00762033">
              <w:rPr>
                <w:rFonts w:ascii="Arial" w:hAnsi="Arial" w:cs="Arial"/>
                <w:sz w:val="24"/>
                <w:szCs w:val="24"/>
              </w:rPr>
              <w:t>C</w:t>
            </w:r>
            <w:r>
              <w:rPr>
                <w:rFonts w:ascii="Arial" w:hAnsi="Arial" w:cs="Arial"/>
                <w:sz w:val="24"/>
                <w:szCs w:val="24"/>
              </w:rPr>
              <w:t>ouncil’s constitution.</w:t>
            </w:r>
          </w:p>
          <w:p w14:paraId="396E1ABC" w14:textId="77777777" w:rsidR="00DF6899" w:rsidRDefault="00DF6899" w:rsidP="004804D7">
            <w:pPr>
              <w:rPr>
                <w:rFonts w:ascii="Arial" w:hAnsi="Arial" w:cs="Arial"/>
                <w:sz w:val="24"/>
                <w:szCs w:val="24"/>
              </w:rPr>
            </w:pPr>
          </w:p>
        </w:tc>
      </w:tr>
      <w:tr w:rsidR="00DF6899" w14:paraId="7EF85265" w14:textId="77777777" w:rsidTr="00B34B10">
        <w:tc>
          <w:tcPr>
            <w:tcW w:w="884" w:type="dxa"/>
          </w:tcPr>
          <w:p w14:paraId="52C47374" w14:textId="77777777" w:rsidR="00DF6899" w:rsidRDefault="00973038" w:rsidP="004804D7">
            <w:pPr>
              <w:rPr>
                <w:rFonts w:ascii="Arial" w:hAnsi="Arial" w:cs="Arial"/>
                <w:sz w:val="24"/>
                <w:szCs w:val="24"/>
              </w:rPr>
            </w:pPr>
            <w:r>
              <w:rPr>
                <w:rFonts w:ascii="Arial" w:hAnsi="Arial" w:cs="Arial"/>
                <w:sz w:val="24"/>
                <w:szCs w:val="24"/>
              </w:rPr>
              <w:t>1.3</w:t>
            </w:r>
          </w:p>
        </w:tc>
        <w:tc>
          <w:tcPr>
            <w:tcW w:w="8132" w:type="dxa"/>
          </w:tcPr>
          <w:p w14:paraId="558DF9C3" w14:textId="77777777" w:rsidR="00B24D49" w:rsidRPr="00973038" w:rsidRDefault="00B24D49" w:rsidP="004804D7">
            <w:pPr>
              <w:rPr>
                <w:rFonts w:ascii="Arial" w:hAnsi="Arial" w:cs="Arial"/>
                <w:b/>
                <w:sz w:val="24"/>
                <w:szCs w:val="24"/>
              </w:rPr>
            </w:pPr>
            <w:r w:rsidRPr="00973038">
              <w:rPr>
                <w:rFonts w:ascii="Arial" w:hAnsi="Arial" w:cs="Arial"/>
                <w:b/>
                <w:sz w:val="24"/>
                <w:szCs w:val="24"/>
              </w:rPr>
              <w:t>Statement of choice</w:t>
            </w:r>
          </w:p>
          <w:p w14:paraId="42B398C3" w14:textId="77777777" w:rsidR="009C00CB" w:rsidRPr="00973038" w:rsidRDefault="009C00CB" w:rsidP="004804D7">
            <w:pPr>
              <w:rPr>
                <w:rFonts w:ascii="Arial" w:hAnsi="Arial" w:cs="Arial"/>
                <w:b/>
                <w:sz w:val="24"/>
                <w:szCs w:val="24"/>
              </w:rPr>
            </w:pPr>
          </w:p>
        </w:tc>
      </w:tr>
      <w:tr w:rsidR="009C00CB" w14:paraId="44D259A6" w14:textId="77777777" w:rsidTr="00B34B10">
        <w:tc>
          <w:tcPr>
            <w:tcW w:w="884" w:type="dxa"/>
          </w:tcPr>
          <w:p w14:paraId="177DD991" w14:textId="77777777" w:rsidR="009C00CB" w:rsidRDefault="00973038" w:rsidP="004804D7">
            <w:pPr>
              <w:rPr>
                <w:rFonts w:ascii="Arial" w:hAnsi="Arial" w:cs="Arial"/>
                <w:sz w:val="24"/>
                <w:szCs w:val="24"/>
              </w:rPr>
            </w:pPr>
            <w:r>
              <w:rPr>
                <w:rFonts w:ascii="Arial" w:hAnsi="Arial" w:cs="Arial"/>
                <w:sz w:val="24"/>
                <w:szCs w:val="24"/>
              </w:rPr>
              <w:t>1.3.1</w:t>
            </w:r>
          </w:p>
        </w:tc>
        <w:tc>
          <w:tcPr>
            <w:tcW w:w="8132" w:type="dxa"/>
          </w:tcPr>
          <w:p w14:paraId="5210404E" w14:textId="277319F6" w:rsidR="009C00CB" w:rsidRDefault="00B24D49" w:rsidP="004804D7">
            <w:pPr>
              <w:rPr>
                <w:rFonts w:ascii="Arial" w:hAnsi="Arial" w:cs="Arial"/>
                <w:sz w:val="24"/>
                <w:szCs w:val="24"/>
              </w:rPr>
            </w:pPr>
            <w:r>
              <w:rPr>
                <w:rFonts w:ascii="Arial" w:hAnsi="Arial" w:cs="Arial"/>
                <w:sz w:val="24"/>
                <w:szCs w:val="24"/>
              </w:rPr>
              <w:t xml:space="preserve">The </w:t>
            </w:r>
            <w:r w:rsidR="00762033">
              <w:rPr>
                <w:rFonts w:ascii="Arial" w:hAnsi="Arial" w:cs="Arial"/>
                <w:sz w:val="24"/>
                <w:szCs w:val="24"/>
              </w:rPr>
              <w:t>C</w:t>
            </w:r>
            <w:r>
              <w:rPr>
                <w:rFonts w:ascii="Arial" w:hAnsi="Arial" w:cs="Arial"/>
                <w:sz w:val="24"/>
                <w:szCs w:val="24"/>
              </w:rPr>
              <w:t xml:space="preserve">ouncil is fully committed to operating a </w:t>
            </w:r>
            <w:proofErr w:type="gramStart"/>
            <w:r>
              <w:rPr>
                <w:rFonts w:ascii="Arial" w:hAnsi="Arial" w:cs="Arial"/>
                <w:sz w:val="24"/>
                <w:szCs w:val="24"/>
              </w:rPr>
              <w:t>choice based</w:t>
            </w:r>
            <w:proofErr w:type="gramEnd"/>
            <w:r>
              <w:rPr>
                <w:rFonts w:ascii="Arial" w:hAnsi="Arial" w:cs="Arial"/>
                <w:sz w:val="24"/>
                <w:szCs w:val="24"/>
              </w:rPr>
              <w:t xml:space="preserve"> lettings scheme called Lincs </w:t>
            </w:r>
            <w:proofErr w:type="spellStart"/>
            <w:r>
              <w:rPr>
                <w:rFonts w:ascii="Arial" w:hAnsi="Arial" w:cs="Arial"/>
                <w:sz w:val="24"/>
                <w:szCs w:val="24"/>
              </w:rPr>
              <w:t>Homefinder</w:t>
            </w:r>
            <w:proofErr w:type="spellEnd"/>
            <w:r>
              <w:rPr>
                <w:rFonts w:ascii="Arial" w:hAnsi="Arial" w:cs="Arial"/>
                <w:sz w:val="24"/>
                <w:szCs w:val="24"/>
              </w:rPr>
              <w:t xml:space="preserve"> which enables applicants to play an active role in choosing where they live, whilst accommodating those in the greatest housing need.</w:t>
            </w:r>
          </w:p>
          <w:p w14:paraId="547FC5C1" w14:textId="77777777" w:rsidR="00B24D49" w:rsidRDefault="00B24D49" w:rsidP="004804D7">
            <w:pPr>
              <w:rPr>
                <w:rFonts w:ascii="Arial" w:hAnsi="Arial" w:cs="Arial"/>
                <w:sz w:val="24"/>
                <w:szCs w:val="24"/>
              </w:rPr>
            </w:pPr>
          </w:p>
        </w:tc>
      </w:tr>
      <w:tr w:rsidR="0029681B" w14:paraId="1827C130" w14:textId="77777777" w:rsidTr="00B34B10">
        <w:tc>
          <w:tcPr>
            <w:tcW w:w="884" w:type="dxa"/>
          </w:tcPr>
          <w:p w14:paraId="54C61BA8" w14:textId="77777777" w:rsidR="0029681B" w:rsidRDefault="0029681B" w:rsidP="004804D7">
            <w:pPr>
              <w:rPr>
                <w:rFonts w:ascii="Arial" w:hAnsi="Arial" w:cs="Arial"/>
                <w:sz w:val="24"/>
                <w:szCs w:val="24"/>
              </w:rPr>
            </w:pPr>
            <w:r>
              <w:rPr>
                <w:rFonts w:ascii="Arial" w:hAnsi="Arial" w:cs="Arial"/>
                <w:sz w:val="24"/>
                <w:szCs w:val="24"/>
              </w:rPr>
              <w:t>1.4</w:t>
            </w:r>
          </w:p>
        </w:tc>
        <w:tc>
          <w:tcPr>
            <w:tcW w:w="8132" w:type="dxa"/>
          </w:tcPr>
          <w:p w14:paraId="4F1FDA84" w14:textId="77777777" w:rsidR="0029681B" w:rsidRPr="009F2B34" w:rsidRDefault="0029681B" w:rsidP="0029681B">
            <w:pPr>
              <w:rPr>
                <w:rFonts w:ascii="Arial" w:hAnsi="Arial" w:cs="Arial"/>
                <w:b/>
                <w:sz w:val="24"/>
                <w:szCs w:val="24"/>
              </w:rPr>
            </w:pPr>
            <w:r w:rsidRPr="009F2B34">
              <w:rPr>
                <w:rFonts w:ascii="Arial" w:hAnsi="Arial" w:cs="Arial"/>
                <w:b/>
                <w:sz w:val="24"/>
                <w:szCs w:val="24"/>
              </w:rPr>
              <w:t>Equal Opportunities</w:t>
            </w:r>
          </w:p>
          <w:p w14:paraId="140ED5AB" w14:textId="77777777" w:rsidR="0029681B" w:rsidRPr="009F2B34" w:rsidRDefault="0029681B" w:rsidP="0029681B">
            <w:pPr>
              <w:rPr>
                <w:rFonts w:ascii="Arial" w:hAnsi="Arial" w:cs="Arial"/>
                <w:b/>
                <w:sz w:val="24"/>
                <w:szCs w:val="24"/>
              </w:rPr>
            </w:pPr>
          </w:p>
        </w:tc>
      </w:tr>
      <w:tr w:rsidR="0029681B" w14:paraId="043AECA8" w14:textId="77777777" w:rsidTr="00B34B10">
        <w:tc>
          <w:tcPr>
            <w:tcW w:w="884" w:type="dxa"/>
          </w:tcPr>
          <w:p w14:paraId="482B0D87" w14:textId="77777777" w:rsidR="0029681B" w:rsidRDefault="0029681B" w:rsidP="004804D7">
            <w:pPr>
              <w:rPr>
                <w:rFonts w:ascii="Arial" w:hAnsi="Arial" w:cs="Arial"/>
                <w:sz w:val="24"/>
                <w:szCs w:val="24"/>
              </w:rPr>
            </w:pPr>
            <w:r>
              <w:rPr>
                <w:rFonts w:ascii="Arial" w:hAnsi="Arial" w:cs="Arial"/>
                <w:sz w:val="24"/>
                <w:szCs w:val="24"/>
              </w:rPr>
              <w:t>1.4.1</w:t>
            </w:r>
          </w:p>
        </w:tc>
        <w:tc>
          <w:tcPr>
            <w:tcW w:w="8132" w:type="dxa"/>
          </w:tcPr>
          <w:p w14:paraId="36B2CBA3" w14:textId="4AB05C0B" w:rsidR="004804D5" w:rsidRPr="00DC4DCD" w:rsidRDefault="0029681B" w:rsidP="006A0AFC">
            <w:pPr>
              <w:rPr>
                <w:rFonts w:ascii="Arial" w:hAnsi="Arial" w:cs="Arial"/>
                <w:b/>
                <w:sz w:val="24"/>
                <w:szCs w:val="24"/>
              </w:rPr>
            </w:pPr>
            <w:r w:rsidRPr="009F2B34">
              <w:rPr>
                <w:rFonts w:ascii="Arial" w:hAnsi="Arial" w:cs="Arial"/>
                <w:sz w:val="24"/>
                <w:szCs w:val="24"/>
              </w:rPr>
              <w:t xml:space="preserve">The </w:t>
            </w:r>
            <w:r w:rsidR="006A0AFC">
              <w:rPr>
                <w:rFonts w:ascii="Arial" w:hAnsi="Arial" w:cs="Arial"/>
                <w:sz w:val="24"/>
                <w:szCs w:val="24"/>
              </w:rPr>
              <w:t>Council</w:t>
            </w:r>
            <w:r w:rsidRPr="009F2B34">
              <w:rPr>
                <w:rFonts w:ascii="Arial" w:hAnsi="Arial" w:cs="Arial"/>
                <w:sz w:val="24"/>
                <w:szCs w:val="24"/>
              </w:rPr>
              <w:t xml:space="preserve"> is committed to the promotion of equality of opportunity for all existing and potential applicants. No one will be treated unfairly due to age, gender, disability, race, religion, sexual orientation, transsexuality, marital or partnership status, or being pregnant/on maternity leave.  This list is not intended to be exhaust</w:t>
            </w:r>
            <w:r w:rsidR="004804D5">
              <w:rPr>
                <w:rFonts w:ascii="Arial" w:hAnsi="Arial" w:cs="Arial"/>
                <w:sz w:val="24"/>
                <w:szCs w:val="24"/>
              </w:rPr>
              <w:t>ive</w:t>
            </w:r>
            <w:r w:rsidRPr="009F2B34">
              <w:rPr>
                <w:rFonts w:ascii="Arial" w:hAnsi="Arial" w:cs="Arial"/>
                <w:sz w:val="24"/>
                <w:szCs w:val="24"/>
              </w:rPr>
              <w:t xml:space="preserve"> but indicative of the </w:t>
            </w:r>
            <w:r w:rsidR="006A0AFC">
              <w:rPr>
                <w:rFonts w:ascii="Arial" w:hAnsi="Arial" w:cs="Arial"/>
                <w:sz w:val="24"/>
                <w:szCs w:val="24"/>
              </w:rPr>
              <w:t>Council</w:t>
            </w:r>
            <w:r w:rsidRPr="009F2B34">
              <w:rPr>
                <w:rFonts w:ascii="Arial" w:hAnsi="Arial" w:cs="Arial"/>
                <w:sz w:val="24"/>
                <w:szCs w:val="24"/>
              </w:rPr>
              <w:t>’s intention and commitment to ensuring equality</w:t>
            </w:r>
            <w:r w:rsidR="004804D5">
              <w:rPr>
                <w:rFonts w:ascii="Arial" w:hAnsi="Arial" w:cs="Arial"/>
                <w:sz w:val="24"/>
                <w:szCs w:val="24"/>
              </w:rPr>
              <w:t>.</w:t>
            </w:r>
          </w:p>
        </w:tc>
      </w:tr>
      <w:tr w:rsidR="00973038" w14:paraId="25B6B01D" w14:textId="77777777" w:rsidTr="00B34B10">
        <w:tc>
          <w:tcPr>
            <w:tcW w:w="884" w:type="dxa"/>
          </w:tcPr>
          <w:p w14:paraId="6395A499" w14:textId="77777777" w:rsidR="00973038" w:rsidRDefault="0029681B" w:rsidP="004804D7">
            <w:pPr>
              <w:rPr>
                <w:rFonts w:ascii="Arial" w:hAnsi="Arial" w:cs="Arial"/>
                <w:sz w:val="24"/>
                <w:szCs w:val="24"/>
              </w:rPr>
            </w:pPr>
            <w:r>
              <w:rPr>
                <w:rFonts w:ascii="Arial" w:hAnsi="Arial" w:cs="Arial"/>
                <w:sz w:val="24"/>
                <w:szCs w:val="24"/>
              </w:rPr>
              <w:lastRenderedPageBreak/>
              <w:t>1.5</w:t>
            </w:r>
          </w:p>
        </w:tc>
        <w:tc>
          <w:tcPr>
            <w:tcW w:w="8132" w:type="dxa"/>
          </w:tcPr>
          <w:p w14:paraId="7ED86AED" w14:textId="77777777" w:rsidR="00973038" w:rsidRDefault="00973038" w:rsidP="00973038">
            <w:pPr>
              <w:rPr>
                <w:rFonts w:ascii="Arial" w:hAnsi="Arial" w:cs="Arial"/>
                <w:b/>
                <w:sz w:val="24"/>
                <w:szCs w:val="24"/>
              </w:rPr>
            </w:pPr>
            <w:r w:rsidRPr="00DC4DCD">
              <w:rPr>
                <w:rFonts w:ascii="Arial" w:hAnsi="Arial" w:cs="Arial"/>
                <w:b/>
                <w:sz w:val="24"/>
                <w:szCs w:val="24"/>
              </w:rPr>
              <w:t>Data Protection, Confidentiality and Sharing Information</w:t>
            </w:r>
          </w:p>
          <w:p w14:paraId="4F8B1523" w14:textId="77777777" w:rsidR="00973038" w:rsidRPr="00973038" w:rsidRDefault="00973038" w:rsidP="00400B6B">
            <w:pPr>
              <w:rPr>
                <w:rFonts w:ascii="Arial" w:hAnsi="Arial" w:cs="Arial"/>
                <w:b/>
                <w:sz w:val="24"/>
                <w:szCs w:val="24"/>
              </w:rPr>
            </w:pPr>
          </w:p>
        </w:tc>
      </w:tr>
      <w:tr w:rsidR="00400B6B" w14:paraId="74C2CD00" w14:textId="77777777" w:rsidTr="00B34B10">
        <w:tc>
          <w:tcPr>
            <w:tcW w:w="884" w:type="dxa"/>
          </w:tcPr>
          <w:p w14:paraId="6C8F1E8D"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.1</w:t>
            </w:r>
          </w:p>
        </w:tc>
        <w:tc>
          <w:tcPr>
            <w:tcW w:w="8132" w:type="dxa"/>
          </w:tcPr>
          <w:p w14:paraId="4993F524" w14:textId="5BE0EEB3" w:rsidR="00400B6B" w:rsidRDefault="00400B6B" w:rsidP="00400B6B">
            <w:pPr>
              <w:rPr>
                <w:rFonts w:ascii="Arial" w:hAnsi="Arial" w:cs="Arial"/>
                <w:sz w:val="24"/>
                <w:szCs w:val="24"/>
              </w:rPr>
            </w:pPr>
            <w:r>
              <w:rPr>
                <w:rFonts w:ascii="Arial" w:hAnsi="Arial" w:cs="Arial"/>
                <w:sz w:val="24"/>
                <w:szCs w:val="24"/>
              </w:rPr>
              <w:t>The Council is what is known as a ‘Controller’ of the data you provide and is registered with the Information Commissioner’s Office.  The Council takes your privacy seriously and will not use the information you give for any purposes</w:t>
            </w:r>
            <w:r w:rsidR="00FA0D55">
              <w:rPr>
                <w:rFonts w:ascii="Arial" w:hAnsi="Arial" w:cs="Arial"/>
                <w:sz w:val="24"/>
                <w:szCs w:val="24"/>
              </w:rPr>
              <w:t xml:space="preserve"> other</w:t>
            </w:r>
            <w:r>
              <w:rPr>
                <w:rFonts w:ascii="Arial" w:hAnsi="Arial" w:cs="Arial"/>
                <w:sz w:val="24"/>
                <w:szCs w:val="24"/>
              </w:rPr>
              <w:t xml:space="preserve"> than to administer your </w:t>
            </w:r>
            <w:proofErr w:type="gramStart"/>
            <w:r>
              <w:rPr>
                <w:rFonts w:ascii="Arial" w:hAnsi="Arial" w:cs="Arial"/>
                <w:sz w:val="24"/>
                <w:szCs w:val="24"/>
              </w:rPr>
              <w:t>application, unless</w:t>
            </w:r>
            <w:proofErr w:type="gramEnd"/>
            <w:r>
              <w:rPr>
                <w:rFonts w:ascii="Arial" w:hAnsi="Arial" w:cs="Arial"/>
                <w:sz w:val="24"/>
                <w:szCs w:val="24"/>
              </w:rPr>
              <w:t xml:space="preserve"> the law allows this.</w:t>
            </w:r>
          </w:p>
          <w:p w14:paraId="4C3051E6" w14:textId="77777777" w:rsidR="00400B6B" w:rsidRDefault="00400B6B" w:rsidP="00400B6B">
            <w:pPr>
              <w:rPr>
                <w:rFonts w:ascii="Arial" w:hAnsi="Arial" w:cs="Arial"/>
                <w:sz w:val="24"/>
                <w:szCs w:val="24"/>
              </w:rPr>
            </w:pPr>
          </w:p>
        </w:tc>
      </w:tr>
      <w:tr w:rsidR="00400B6B" w14:paraId="6222C8F8" w14:textId="77777777" w:rsidTr="00B34B10">
        <w:tc>
          <w:tcPr>
            <w:tcW w:w="884" w:type="dxa"/>
          </w:tcPr>
          <w:p w14:paraId="703F8124"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.2</w:t>
            </w:r>
          </w:p>
        </w:tc>
        <w:tc>
          <w:tcPr>
            <w:tcW w:w="8132" w:type="dxa"/>
          </w:tcPr>
          <w:p w14:paraId="4F4A43EE" w14:textId="77777777" w:rsidR="00400B6B" w:rsidRDefault="00400B6B" w:rsidP="00400B6B">
            <w:pPr>
              <w:rPr>
                <w:rFonts w:ascii="Arial" w:hAnsi="Arial" w:cs="Arial"/>
                <w:sz w:val="24"/>
                <w:szCs w:val="24"/>
              </w:rPr>
            </w:pPr>
            <w:r>
              <w:rPr>
                <w:rFonts w:ascii="Arial" w:hAnsi="Arial" w:cs="Arial"/>
                <w:sz w:val="24"/>
                <w:szCs w:val="24"/>
              </w:rPr>
              <w:t xml:space="preserve">If you provide your personal information on the online application, you are consenting to the </w:t>
            </w:r>
            <w:r w:rsidR="006A0AFC">
              <w:rPr>
                <w:rFonts w:ascii="Arial" w:hAnsi="Arial" w:cs="Arial"/>
                <w:sz w:val="24"/>
                <w:szCs w:val="24"/>
              </w:rPr>
              <w:t>Council</w:t>
            </w:r>
            <w:r>
              <w:rPr>
                <w:rFonts w:ascii="Arial" w:hAnsi="Arial" w:cs="Arial"/>
                <w:sz w:val="24"/>
                <w:szCs w:val="24"/>
              </w:rPr>
              <w:t xml:space="preserve"> using this and any other information you provide as proof of your application, to process and consider your application. We will:</w:t>
            </w:r>
          </w:p>
          <w:p w14:paraId="6F1CD30E"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Keep your information accurate and up to date, with your assistance</w:t>
            </w:r>
          </w:p>
          <w:p w14:paraId="3FD9B8DF"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Retain your information only for as long as necessary (minimum of 6 years from the end of your tenancy/application and longer in certain circumstances)</w:t>
            </w:r>
          </w:p>
          <w:p w14:paraId="1E96155C" w14:textId="77777777" w:rsidR="00400B6B" w:rsidRDefault="00400B6B" w:rsidP="00400B6B">
            <w:pPr>
              <w:pStyle w:val="ListParagraph"/>
              <w:numPr>
                <w:ilvl w:val="0"/>
                <w:numId w:val="10"/>
              </w:numPr>
              <w:rPr>
                <w:rFonts w:ascii="Arial" w:hAnsi="Arial" w:cs="Arial"/>
                <w:sz w:val="24"/>
                <w:szCs w:val="24"/>
              </w:rPr>
            </w:pPr>
            <w:r>
              <w:rPr>
                <w:rFonts w:ascii="Arial" w:hAnsi="Arial" w:cs="Arial"/>
                <w:sz w:val="24"/>
                <w:szCs w:val="24"/>
              </w:rPr>
              <w:t>Store your information securely in accordance with the Data Protection Act 1998 at a level appropriate for its sensitivity.  For further information see the Council’s Data Protection Policy.</w:t>
            </w:r>
          </w:p>
          <w:p w14:paraId="7EBE35CC" w14:textId="77777777" w:rsidR="00400B6B" w:rsidRPr="00973038" w:rsidRDefault="00400B6B" w:rsidP="004804D7">
            <w:pPr>
              <w:rPr>
                <w:rFonts w:ascii="Arial" w:hAnsi="Arial" w:cs="Arial"/>
                <w:b/>
                <w:sz w:val="24"/>
                <w:szCs w:val="24"/>
              </w:rPr>
            </w:pPr>
          </w:p>
        </w:tc>
      </w:tr>
      <w:tr w:rsidR="00400B6B" w14:paraId="44603A4B" w14:textId="77777777" w:rsidTr="00B34B10">
        <w:tc>
          <w:tcPr>
            <w:tcW w:w="884" w:type="dxa"/>
          </w:tcPr>
          <w:p w14:paraId="6B84C7A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.3</w:t>
            </w:r>
          </w:p>
        </w:tc>
        <w:tc>
          <w:tcPr>
            <w:tcW w:w="8132" w:type="dxa"/>
          </w:tcPr>
          <w:p w14:paraId="5FEC51A5" w14:textId="77777777" w:rsidR="00400B6B" w:rsidRDefault="00400B6B" w:rsidP="00400B6B">
            <w:pPr>
              <w:rPr>
                <w:rFonts w:ascii="Arial" w:hAnsi="Arial" w:cs="Arial"/>
                <w:sz w:val="24"/>
                <w:szCs w:val="24"/>
              </w:rPr>
            </w:pPr>
            <w:r>
              <w:rPr>
                <w:rFonts w:ascii="Arial" w:hAnsi="Arial" w:cs="Arial"/>
                <w:sz w:val="24"/>
                <w:szCs w:val="24"/>
              </w:rPr>
              <w:t>We will not share your personal information with third parties without your consent, unless they are processing your information on our behalf or because the law allows this, for example to check the information provided by you or about you. This includes any sensitive personal information you provide for example regarding you or your family’s health, although only where it is necessary.</w:t>
            </w:r>
          </w:p>
          <w:p w14:paraId="08050A13" w14:textId="77777777" w:rsidR="00400B6B" w:rsidRPr="00973038" w:rsidRDefault="00400B6B" w:rsidP="004804D7">
            <w:pPr>
              <w:rPr>
                <w:rFonts w:ascii="Arial" w:hAnsi="Arial" w:cs="Arial"/>
                <w:b/>
                <w:sz w:val="24"/>
                <w:szCs w:val="24"/>
              </w:rPr>
            </w:pPr>
          </w:p>
        </w:tc>
      </w:tr>
      <w:tr w:rsidR="00400B6B" w14:paraId="6AE7AEED" w14:textId="77777777" w:rsidTr="00B34B10">
        <w:tc>
          <w:tcPr>
            <w:tcW w:w="884" w:type="dxa"/>
          </w:tcPr>
          <w:p w14:paraId="3AA91C59"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.4</w:t>
            </w:r>
          </w:p>
        </w:tc>
        <w:tc>
          <w:tcPr>
            <w:tcW w:w="8132" w:type="dxa"/>
          </w:tcPr>
          <w:p w14:paraId="04B158A7" w14:textId="77777777" w:rsidR="00400B6B" w:rsidRDefault="00400B6B" w:rsidP="00400B6B">
            <w:pPr>
              <w:rPr>
                <w:rFonts w:ascii="Arial" w:hAnsi="Arial" w:cs="Arial"/>
                <w:sz w:val="24"/>
                <w:szCs w:val="24"/>
              </w:rPr>
            </w:pPr>
            <w:r>
              <w:rPr>
                <w:rFonts w:ascii="Arial" w:hAnsi="Arial" w:cs="Arial"/>
                <w:sz w:val="24"/>
                <w:szCs w:val="24"/>
              </w:rPr>
              <w:t>We are also under a duty to protect the public funds we administer, and to this end may use the information you have provided for the prevention and detection of fraud.  We may also share this information with other bodies responsible for auditing or administering public funds for these purposes.</w:t>
            </w:r>
          </w:p>
          <w:p w14:paraId="22A2BBBD" w14:textId="77777777" w:rsidR="00400B6B" w:rsidRDefault="00400B6B" w:rsidP="00400B6B">
            <w:pPr>
              <w:rPr>
                <w:rFonts w:ascii="Arial" w:hAnsi="Arial" w:cs="Arial"/>
                <w:sz w:val="24"/>
                <w:szCs w:val="24"/>
              </w:rPr>
            </w:pPr>
            <w:r>
              <w:rPr>
                <w:rFonts w:ascii="Arial" w:hAnsi="Arial" w:cs="Arial"/>
                <w:sz w:val="24"/>
                <w:szCs w:val="24"/>
              </w:rPr>
              <w:t xml:space="preserve">The third parties may include but are not limited to, passing your </w:t>
            </w:r>
            <w:proofErr w:type="gramStart"/>
            <w:r>
              <w:rPr>
                <w:rFonts w:ascii="Arial" w:hAnsi="Arial" w:cs="Arial"/>
                <w:sz w:val="24"/>
                <w:szCs w:val="24"/>
              </w:rPr>
              <w:t>information</w:t>
            </w:r>
            <w:proofErr w:type="gramEnd"/>
            <w:r>
              <w:rPr>
                <w:rFonts w:ascii="Arial" w:hAnsi="Arial" w:cs="Arial"/>
                <w:sz w:val="24"/>
                <w:szCs w:val="24"/>
              </w:rPr>
              <w:t xml:space="preserve"> and receiving information about you, with the agencies/services listed in the Statement and Declaration on the application form.</w:t>
            </w:r>
          </w:p>
          <w:p w14:paraId="5808F68F" w14:textId="77777777" w:rsidR="00400B6B" w:rsidRPr="00973038" w:rsidRDefault="00400B6B" w:rsidP="004804D7">
            <w:pPr>
              <w:rPr>
                <w:rFonts w:ascii="Arial" w:hAnsi="Arial" w:cs="Arial"/>
                <w:b/>
                <w:sz w:val="24"/>
                <w:szCs w:val="24"/>
              </w:rPr>
            </w:pPr>
          </w:p>
        </w:tc>
      </w:tr>
      <w:tr w:rsidR="00400B6B" w14:paraId="520D91C7" w14:textId="77777777" w:rsidTr="00B34B10">
        <w:tc>
          <w:tcPr>
            <w:tcW w:w="884" w:type="dxa"/>
          </w:tcPr>
          <w:p w14:paraId="552EB847" w14:textId="77777777" w:rsidR="00400B6B"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.5</w:t>
            </w:r>
          </w:p>
        </w:tc>
        <w:tc>
          <w:tcPr>
            <w:tcW w:w="8132" w:type="dxa"/>
          </w:tcPr>
          <w:p w14:paraId="7C605122" w14:textId="77777777" w:rsidR="00400B6B" w:rsidRDefault="00400B6B" w:rsidP="00400B6B">
            <w:pPr>
              <w:rPr>
                <w:rFonts w:ascii="Arial" w:hAnsi="Arial" w:cs="Arial"/>
                <w:sz w:val="24"/>
                <w:szCs w:val="24"/>
              </w:rPr>
            </w:pPr>
            <w:r>
              <w:rPr>
                <w:rFonts w:ascii="Arial" w:hAnsi="Arial" w:cs="Arial"/>
                <w:sz w:val="24"/>
                <w:szCs w:val="24"/>
              </w:rPr>
              <w:t xml:space="preserve">If after providing consent for us to process your personal information for this purpose, you decide to </w:t>
            </w:r>
            <w:proofErr w:type="gramStart"/>
            <w:r>
              <w:rPr>
                <w:rFonts w:ascii="Arial" w:hAnsi="Arial" w:cs="Arial"/>
                <w:sz w:val="24"/>
                <w:szCs w:val="24"/>
              </w:rPr>
              <w:t>withdrawn</w:t>
            </w:r>
            <w:proofErr w:type="gramEnd"/>
            <w:r>
              <w:rPr>
                <w:rFonts w:ascii="Arial" w:hAnsi="Arial" w:cs="Arial"/>
                <w:sz w:val="24"/>
                <w:szCs w:val="24"/>
              </w:rPr>
              <w:t xml:space="preserve"> your consent, then you must contact us immediately to confirm this.  However, the consequences of this will be that your application will not be considered.  We may also have already passed on your information, as the law allows, to other departments within the Council and other organisations.</w:t>
            </w:r>
          </w:p>
          <w:p w14:paraId="16158149" w14:textId="77777777" w:rsidR="00400B6B" w:rsidRPr="00973038" w:rsidRDefault="00400B6B" w:rsidP="004804D7">
            <w:pPr>
              <w:rPr>
                <w:rFonts w:ascii="Arial" w:hAnsi="Arial" w:cs="Arial"/>
                <w:b/>
                <w:sz w:val="24"/>
                <w:szCs w:val="24"/>
              </w:rPr>
            </w:pPr>
          </w:p>
        </w:tc>
      </w:tr>
      <w:tr w:rsidR="00973038" w14:paraId="60608A7B" w14:textId="77777777" w:rsidTr="00B34B10">
        <w:tc>
          <w:tcPr>
            <w:tcW w:w="884" w:type="dxa"/>
          </w:tcPr>
          <w:p w14:paraId="6D9E6B56" w14:textId="77777777" w:rsidR="00973038" w:rsidRDefault="0029681B" w:rsidP="004804D7">
            <w:pPr>
              <w:rPr>
                <w:rFonts w:ascii="Arial" w:hAnsi="Arial" w:cs="Arial"/>
                <w:sz w:val="24"/>
                <w:szCs w:val="24"/>
              </w:rPr>
            </w:pPr>
            <w:r>
              <w:rPr>
                <w:rFonts w:ascii="Arial" w:hAnsi="Arial" w:cs="Arial"/>
                <w:sz w:val="24"/>
                <w:szCs w:val="24"/>
              </w:rPr>
              <w:t>1.5</w:t>
            </w:r>
            <w:r w:rsidR="00400B6B">
              <w:rPr>
                <w:rFonts w:ascii="Arial" w:hAnsi="Arial" w:cs="Arial"/>
                <w:sz w:val="24"/>
                <w:szCs w:val="24"/>
              </w:rPr>
              <w:t>.6</w:t>
            </w:r>
          </w:p>
        </w:tc>
        <w:tc>
          <w:tcPr>
            <w:tcW w:w="8132" w:type="dxa"/>
          </w:tcPr>
          <w:p w14:paraId="262B2614" w14:textId="06034300" w:rsidR="00973038" w:rsidRPr="00973038" w:rsidRDefault="00400B6B" w:rsidP="004804D7">
            <w:pPr>
              <w:rPr>
                <w:rFonts w:ascii="Arial" w:hAnsi="Arial" w:cs="Arial"/>
                <w:b/>
                <w:sz w:val="24"/>
                <w:szCs w:val="24"/>
              </w:rPr>
            </w:pPr>
            <w:r>
              <w:rPr>
                <w:rFonts w:ascii="Arial" w:hAnsi="Arial" w:cs="Arial"/>
                <w:sz w:val="24"/>
                <w:szCs w:val="24"/>
              </w:rPr>
              <w:t xml:space="preserve">If you want to know more about the information we hold about you and how we process this or have a complaint regarding the way we have handled your personal information please ask for the Data Protection Officer at the Council.  If you however remain unhappy, then you have a right to complain to the Information Commissioner at: Information Commissioner’s Office, Wycliffe House, Water Lane, Wilmslow, Cheshire, SK9 5AF. Telephone:01625 545 700. </w:t>
            </w:r>
            <w:proofErr w:type="gramStart"/>
            <w:r>
              <w:rPr>
                <w:rFonts w:ascii="Arial" w:hAnsi="Arial" w:cs="Arial"/>
                <w:sz w:val="24"/>
                <w:szCs w:val="24"/>
              </w:rPr>
              <w:t>Website :</w:t>
            </w:r>
            <w:proofErr w:type="gramEnd"/>
            <w:r>
              <w:rPr>
                <w:rFonts w:ascii="Arial" w:hAnsi="Arial" w:cs="Arial"/>
                <w:sz w:val="24"/>
                <w:szCs w:val="24"/>
              </w:rPr>
              <w:t xml:space="preserve"> </w:t>
            </w:r>
            <w:hyperlink r:id="rId12" w:history="1">
              <w:r w:rsidRPr="00CB60C5">
                <w:rPr>
                  <w:rStyle w:val="Hyperlink"/>
                  <w:rFonts w:ascii="Arial" w:hAnsi="Arial" w:cs="Arial"/>
                  <w:sz w:val="24"/>
                  <w:szCs w:val="24"/>
                </w:rPr>
                <w:t>www.ico.org.uk</w:t>
              </w:r>
            </w:hyperlink>
            <w:r>
              <w:rPr>
                <w:rFonts w:ascii="Arial" w:hAnsi="Arial" w:cs="Arial"/>
                <w:sz w:val="24"/>
                <w:szCs w:val="24"/>
              </w:rPr>
              <w:t xml:space="preserve"> </w:t>
            </w:r>
          </w:p>
        </w:tc>
      </w:tr>
      <w:tr w:rsidR="00507286" w14:paraId="475A19A8" w14:textId="77777777" w:rsidTr="00B34B10">
        <w:tc>
          <w:tcPr>
            <w:tcW w:w="884" w:type="dxa"/>
          </w:tcPr>
          <w:p w14:paraId="72AD79E1" w14:textId="77777777" w:rsidR="00507286" w:rsidRDefault="00507286" w:rsidP="004804D7">
            <w:pPr>
              <w:rPr>
                <w:rFonts w:ascii="Arial" w:hAnsi="Arial" w:cs="Arial"/>
                <w:sz w:val="24"/>
                <w:szCs w:val="24"/>
              </w:rPr>
            </w:pPr>
            <w:r>
              <w:rPr>
                <w:rFonts w:ascii="Arial" w:hAnsi="Arial" w:cs="Arial"/>
                <w:sz w:val="24"/>
                <w:szCs w:val="24"/>
              </w:rPr>
              <w:lastRenderedPageBreak/>
              <w:t>2.</w:t>
            </w:r>
          </w:p>
        </w:tc>
        <w:tc>
          <w:tcPr>
            <w:tcW w:w="8132" w:type="dxa"/>
          </w:tcPr>
          <w:p w14:paraId="0429ADD8" w14:textId="77777777" w:rsidR="00507286" w:rsidRDefault="00507286" w:rsidP="004804D7">
            <w:pPr>
              <w:rPr>
                <w:rFonts w:ascii="Arial" w:hAnsi="Arial" w:cs="Arial"/>
                <w:b/>
                <w:sz w:val="24"/>
                <w:szCs w:val="24"/>
              </w:rPr>
            </w:pPr>
            <w:r>
              <w:rPr>
                <w:rFonts w:ascii="Arial" w:hAnsi="Arial" w:cs="Arial"/>
                <w:b/>
                <w:sz w:val="24"/>
                <w:szCs w:val="24"/>
              </w:rPr>
              <w:t xml:space="preserve">Lincs </w:t>
            </w:r>
            <w:proofErr w:type="spellStart"/>
            <w:r>
              <w:rPr>
                <w:rFonts w:ascii="Arial" w:hAnsi="Arial" w:cs="Arial"/>
                <w:b/>
                <w:sz w:val="24"/>
                <w:szCs w:val="24"/>
              </w:rPr>
              <w:t>Homefinder</w:t>
            </w:r>
            <w:proofErr w:type="spellEnd"/>
          </w:p>
          <w:p w14:paraId="4DFEE9BF" w14:textId="77777777" w:rsidR="00507286" w:rsidRPr="00973038" w:rsidRDefault="00507286" w:rsidP="004804D7">
            <w:pPr>
              <w:rPr>
                <w:rFonts w:ascii="Arial" w:hAnsi="Arial" w:cs="Arial"/>
                <w:b/>
                <w:sz w:val="24"/>
                <w:szCs w:val="24"/>
              </w:rPr>
            </w:pPr>
          </w:p>
        </w:tc>
      </w:tr>
      <w:tr w:rsidR="00913AED" w14:paraId="62FD008A" w14:textId="77777777" w:rsidTr="00B34B10">
        <w:tc>
          <w:tcPr>
            <w:tcW w:w="884" w:type="dxa"/>
          </w:tcPr>
          <w:p w14:paraId="669710A1" w14:textId="77777777" w:rsidR="00913AED" w:rsidRDefault="00507286" w:rsidP="004804D7">
            <w:pPr>
              <w:rPr>
                <w:rFonts w:ascii="Arial" w:hAnsi="Arial" w:cs="Arial"/>
                <w:sz w:val="24"/>
                <w:szCs w:val="24"/>
              </w:rPr>
            </w:pPr>
            <w:r>
              <w:rPr>
                <w:rFonts w:ascii="Arial" w:hAnsi="Arial" w:cs="Arial"/>
                <w:sz w:val="24"/>
                <w:szCs w:val="24"/>
              </w:rPr>
              <w:t>2.1</w:t>
            </w:r>
          </w:p>
        </w:tc>
        <w:tc>
          <w:tcPr>
            <w:tcW w:w="8132" w:type="dxa"/>
          </w:tcPr>
          <w:p w14:paraId="4C65DF15" w14:textId="77777777" w:rsidR="00913AED" w:rsidRPr="00973038" w:rsidRDefault="00913AED" w:rsidP="004804D7">
            <w:pPr>
              <w:rPr>
                <w:rFonts w:ascii="Arial" w:hAnsi="Arial" w:cs="Arial"/>
                <w:b/>
                <w:sz w:val="24"/>
                <w:szCs w:val="24"/>
              </w:rPr>
            </w:pPr>
            <w:r w:rsidRPr="00973038">
              <w:rPr>
                <w:rFonts w:ascii="Arial" w:hAnsi="Arial" w:cs="Arial"/>
                <w:b/>
                <w:sz w:val="24"/>
                <w:szCs w:val="24"/>
              </w:rPr>
              <w:t>Aims and objectives of the lettings policy</w:t>
            </w:r>
          </w:p>
          <w:p w14:paraId="7B2C065C" w14:textId="77777777" w:rsidR="00913AED" w:rsidRPr="00973038" w:rsidRDefault="00913AED" w:rsidP="004804D7">
            <w:pPr>
              <w:rPr>
                <w:rFonts w:ascii="Arial" w:hAnsi="Arial" w:cs="Arial"/>
                <w:b/>
                <w:sz w:val="24"/>
                <w:szCs w:val="24"/>
              </w:rPr>
            </w:pPr>
          </w:p>
        </w:tc>
      </w:tr>
      <w:tr w:rsidR="00B24D49" w14:paraId="3192BFAB" w14:textId="77777777" w:rsidTr="00B34B10">
        <w:tc>
          <w:tcPr>
            <w:tcW w:w="884" w:type="dxa"/>
          </w:tcPr>
          <w:p w14:paraId="1F0A978F" w14:textId="77777777" w:rsidR="00B24D49" w:rsidRDefault="00507286" w:rsidP="004804D7">
            <w:pPr>
              <w:rPr>
                <w:rFonts w:ascii="Arial" w:hAnsi="Arial" w:cs="Arial"/>
                <w:sz w:val="24"/>
                <w:szCs w:val="24"/>
              </w:rPr>
            </w:pPr>
            <w:r>
              <w:rPr>
                <w:rFonts w:ascii="Arial" w:hAnsi="Arial" w:cs="Arial"/>
                <w:sz w:val="24"/>
                <w:szCs w:val="24"/>
              </w:rPr>
              <w:t>2.1.1</w:t>
            </w:r>
          </w:p>
        </w:tc>
        <w:tc>
          <w:tcPr>
            <w:tcW w:w="8132" w:type="dxa"/>
          </w:tcPr>
          <w:p w14:paraId="7465123A" w14:textId="77777777" w:rsidR="00B24D49" w:rsidRDefault="00913AED" w:rsidP="004804D7">
            <w:pPr>
              <w:rPr>
                <w:rFonts w:ascii="Arial" w:hAnsi="Arial" w:cs="Arial"/>
                <w:sz w:val="24"/>
                <w:szCs w:val="24"/>
              </w:rPr>
            </w:pPr>
            <w:r>
              <w:rPr>
                <w:rFonts w:ascii="Arial" w:hAnsi="Arial" w:cs="Arial"/>
                <w:sz w:val="24"/>
                <w:szCs w:val="24"/>
              </w:rPr>
              <w:t>The main objectives of this policy are to:</w:t>
            </w:r>
          </w:p>
          <w:p w14:paraId="64792DA2"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 xml:space="preserve">Provide a fair, </w:t>
            </w:r>
            <w:proofErr w:type="gramStart"/>
            <w:r w:rsidRPr="00913AED">
              <w:rPr>
                <w:rFonts w:ascii="Arial" w:hAnsi="Arial" w:cs="Arial"/>
                <w:sz w:val="24"/>
                <w:szCs w:val="24"/>
              </w:rPr>
              <w:t>open</w:t>
            </w:r>
            <w:proofErr w:type="gramEnd"/>
            <w:r w:rsidRPr="00913AED">
              <w:rPr>
                <w:rFonts w:ascii="Arial" w:hAnsi="Arial" w:cs="Arial"/>
                <w:sz w:val="24"/>
                <w:szCs w:val="24"/>
              </w:rPr>
              <w:t xml:space="preserve"> and accountable framework with equality of access</w:t>
            </w:r>
          </w:p>
          <w:p w14:paraId="17D895B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Prevent homelessness and reduce the use of temporary accommodation</w:t>
            </w:r>
          </w:p>
          <w:p w14:paraId="6AF45C9A"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Ensure freely available and accessible advice and assistance, to ensure applicants</w:t>
            </w:r>
            <w:r w:rsidR="004A60AC">
              <w:rPr>
                <w:rFonts w:ascii="Arial" w:hAnsi="Arial" w:cs="Arial"/>
                <w:sz w:val="24"/>
                <w:szCs w:val="24"/>
              </w:rPr>
              <w:t>’</w:t>
            </w:r>
            <w:r w:rsidRPr="00913AED">
              <w:rPr>
                <w:rFonts w:ascii="Arial" w:hAnsi="Arial" w:cs="Arial"/>
                <w:sz w:val="24"/>
                <w:szCs w:val="24"/>
              </w:rPr>
              <w:t xml:space="preserve"> understanding and participation</w:t>
            </w:r>
          </w:p>
          <w:p w14:paraId="3B9178F5"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 xml:space="preserve">Take account of the relevant legislation, statutory </w:t>
            </w:r>
            <w:proofErr w:type="gramStart"/>
            <w:r w:rsidRPr="00913AED">
              <w:rPr>
                <w:rFonts w:ascii="Arial" w:hAnsi="Arial" w:cs="Arial"/>
                <w:sz w:val="24"/>
                <w:szCs w:val="24"/>
              </w:rPr>
              <w:t>regulations</w:t>
            </w:r>
            <w:proofErr w:type="gramEnd"/>
            <w:r w:rsidRPr="00913AED">
              <w:rPr>
                <w:rFonts w:ascii="Arial" w:hAnsi="Arial" w:cs="Arial"/>
                <w:sz w:val="24"/>
                <w:szCs w:val="24"/>
              </w:rPr>
              <w:t xml:space="preserve"> and guidance</w:t>
            </w:r>
          </w:p>
          <w:p w14:paraId="56DA0FF7" w14:textId="77777777" w:rsidR="00913AED" w:rsidRP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 xml:space="preserve">Reflect </w:t>
            </w:r>
            <w:r w:rsidR="004A60AC">
              <w:rPr>
                <w:rFonts w:ascii="Arial" w:hAnsi="Arial" w:cs="Arial"/>
                <w:sz w:val="24"/>
                <w:szCs w:val="24"/>
              </w:rPr>
              <w:t>the Council’s</w:t>
            </w:r>
            <w:r w:rsidRPr="00913AED">
              <w:rPr>
                <w:rFonts w:ascii="Arial" w:hAnsi="Arial" w:cs="Arial"/>
                <w:sz w:val="24"/>
                <w:szCs w:val="24"/>
              </w:rPr>
              <w:t xml:space="preserve"> tenancy policies and strategies</w:t>
            </w:r>
          </w:p>
          <w:p w14:paraId="06A36315" w14:textId="77777777" w:rsidR="00913AED" w:rsidRDefault="00913AED" w:rsidP="00913AED">
            <w:pPr>
              <w:pStyle w:val="ListParagraph"/>
              <w:numPr>
                <w:ilvl w:val="0"/>
                <w:numId w:val="2"/>
              </w:numPr>
              <w:rPr>
                <w:rFonts w:ascii="Arial" w:hAnsi="Arial" w:cs="Arial"/>
                <w:sz w:val="24"/>
                <w:szCs w:val="24"/>
              </w:rPr>
            </w:pPr>
            <w:r w:rsidRPr="00913AED">
              <w:rPr>
                <w:rFonts w:ascii="Arial" w:hAnsi="Arial" w:cs="Arial"/>
                <w:sz w:val="24"/>
                <w:szCs w:val="24"/>
              </w:rPr>
              <w:t>Have due regard to the Lincolnshire Homele</w:t>
            </w:r>
            <w:r w:rsidR="004F159C">
              <w:rPr>
                <w:rFonts w:ascii="Arial" w:hAnsi="Arial" w:cs="Arial"/>
                <w:sz w:val="24"/>
                <w:szCs w:val="24"/>
              </w:rPr>
              <w:t>ssness Strategy</w:t>
            </w:r>
          </w:p>
          <w:p w14:paraId="451CC2C4"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To assist households with a need to remain in, or move to a particular area of the city</w:t>
            </w:r>
          </w:p>
          <w:p w14:paraId="7B68C47F" w14:textId="177BB9C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ensure effective use of social housing stock by reducing under occupation of </w:t>
            </w:r>
            <w:r w:rsidR="00D6570F">
              <w:rPr>
                <w:rFonts w:ascii="Arial" w:hAnsi="Arial" w:cs="Arial"/>
                <w:sz w:val="24"/>
                <w:szCs w:val="24"/>
              </w:rPr>
              <w:t>C</w:t>
            </w:r>
            <w:r>
              <w:rPr>
                <w:rFonts w:ascii="Arial" w:hAnsi="Arial" w:cs="Arial"/>
                <w:sz w:val="24"/>
                <w:szCs w:val="24"/>
              </w:rPr>
              <w:t>ouncil accommodation</w:t>
            </w:r>
          </w:p>
          <w:p w14:paraId="7D474088"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Reducing void times by advertising properties while on notice</w:t>
            </w:r>
          </w:p>
          <w:p w14:paraId="3183A01C"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increase the supply of properties by advertising and nominating applicants for properties for Registered Providers </w:t>
            </w:r>
            <w:r w:rsidR="004A60AC">
              <w:rPr>
                <w:rFonts w:ascii="Arial" w:hAnsi="Arial" w:cs="Arial"/>
                <w:sz w:val="24"/>
                <w:szCs w:val="24"/>
              </w:rPr>
              <w:t>and Supported Housing providers</w:t>
            </w:r>
          </w:p>
          <w:p w14:paraId="21A23202" w14:textId="77777777" w:rsidR="004F159C" w:rsidRDefault="004F159C" w:rsidP="00913AED">
            <w:pPr>
              <w:pStyle w:val="ListParagraph"/>
              <w:numPr>
                <w:ilvl w:val="0"/>
                <w:numId w:val="2"/>
              </w:numPr>
              <w:rPr>
                <w:rFonts w:ascii="Arial" w:hAnsi="Arial" w:cs="Arial"/>
                <w:sz w:val="24"/>
                <w:szCs w:val="24"/>
              </w:rPr>
            </w:pPr>
            <w:r>
              <w:rPr>
                <w:rFonts w:ascii="Arial" w:hAnsi="Arial" w:cs="Arial"/>
                <w:sz w:val="24"/>
                <w:szCs w:val="24"/>
              </w:rPr>
              <w:t xml:space="preserve">To encourage customers to consider a variety of housing options by providing information on alternative solutions </w:t>
            </w:r>
          </w:p>
          <w:p w14:paraId="6665366A" w14:textId="77777777"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To ensure the lettings process is transparent by making lettings in accordance with this policy</w:t>
            </w:r>
          </w:p>
          <w:p w14:paraId="53E5697B" w14:textId="77777777" w:rsidR="004740AD" w:rsidRDefault="004740AD" w:rsidP="00913AED">
            <w:pPr>
              <w:pStyle w:val="ListParagraph"/>
              <w:numPr>
                <w:ilvl w:val="0"/>
                <w:numId w:val="2"/>
              </w:numPr>
              <w:rPr>
                <w:rFonts w:ascii="Arial" w:hAnsi="Arial" w:cs="Arial"/>
                <w:sz w:val="24"/>
                <w:szCs w:val="24"/>
              </w:rPr>
            </w:pPr>
            <w:r>
              <w:rPr>
                <w:rFonts w:ascii="Arial" w:hAnsi="Arial" w:cs="Arial"/>
                <w:sz w:val="24"/>
                <w:szCs w:val="24"/>
              </w:rPr>
              <w:t xml:space="preserve">To ensure that customers are not treated unfairly </w:t>
            </w:r>
            <w:proofErr w:type="gramStart"/>
            <w:r>
              <w:rPr>
                <w:rFonts w:ascii="Arial" w:hAnsi="Arial" w:cs="Arial"/>
                <w:sz w:val="24"/>
                <w:szCs w:val="24"/>
              </w:rPr>
              <w:t>on the basis of</w:t>
            </w:r>
            <w:proofErr w:type="gramEnd"/>
            <w:r>
              <w:rPr>
                <w:rFonts w:ascii="Arial" w:hAnsi="Arial" w:cs="Arial"/>
                <w:sz w:val="24"/>
                <w:szCs w:val="24"/>
              </w:rPr>
              <w:t xml:space="preserve"> their age, gender, disability, race, religion, ethnic origin, sexual orientation, transsexuality, marital or partnership status or being pregnant/on maternity leave.</w:t>
            </w:r>
          </w:p>
          <w:p w14:paraId="230C7FE2" w14:textId="77777777" w:rsidR="0017152E" w:rsidRPr="004A60AC" w:rsidRDefault="0017152E" w:rsidP="004A60AC">
            <w:pPr>
              <w:rPr>
                <w:rFonts w:ascii="Arial" w:hAnsi="Arial" w:cs="Arial"/>
                <w:sz w:val="24"/>
                <w:szCs w:val="24"/>
              </w:rPr>
            </w:pPr>
          </w:p>
        </w:tc>
      </w:tr>
      <w:tr w:rsidR="00913AED" w14:paraId="313DCA23" w14:textId="77777777" w:rsidTr="00B34B10">
        <w:tc>
          <w:tcPr>
            <w:tcW w:w="884" w:type="dxa"/>
          </w:tcPr>
          <w:p w14:paraId="65CFD04C" w14:textId="77777777" w:rsidR="00913AED" w:rsidRDefault="00507286" w:rsidP="004804D7">
            <w:pPr>
              <w:rPr>
                <w:rFonts w:ascii="Arial" w:hAnsi="Arial" w:cs="Arial"/>
                <w:sz w:val="24"/>
                <w:szCs w:val="24"/>
              </w:rPr>
            </w:pPr>
            <w:r>
              <w:rPr>
                <w:rFonts w:ascii="Arial" w:hAnsi="Arial" w:cs="Arial"/>
                <w:sz w:val="24"/>
                <w:szCs w:val="24"/>
              </w:rPr>
              <w:t>2.2</w:t>
            </w:r>
          </w:p>
        </w:tc>
        <w:tc>
          <w:tcPr>
            <w:tcW w:w="8132" w:type="dxa"/>
          </w:tcPr>
          <w:p w14:paraId="7076D0E4" w14:textId="77777777" w:rsidR="0017152E" w:rsidRPr="00973038" w:rsidRDefault="0017152E" w:rsidP="004804D7">
            <w:pPr>
              <w:rPr>
                <w:rFonts w:ascii="Arial" w:hAnsi="Arial" w:cs="Arial"/>
                <w:b/>
                <w:sz w:val="24"/>
                <w:szCs w:val="24"/>
              </w:rPr>
            </w:pPr>
            <w:r w:rsidRPr="00973038">
              <w:rPr>
                <w:rFonts w:ascii="Arial" w:hAnsi="Arial" w:cs="Arial"/>
                <w:b/>
                <w:sz w:val="24"/>
                <w:szCs w:val="24"/>
              </w:rPr>
              <w:t>Partnerships with Registered Providers and Private Landlords</w:t>
            </w:r>
          </w:p>
          <w:p w14:paraId="1938C081" w14:textId="77777777" w:rsidR="0017152E" w:rsidRDefault="0017152E" w:rsidP="004804D7">
            <w:pPr>
              <w:rPr>
                <w:rFonts w:ascii="Arial" w:hAnsi="Arial" w:cs="Arial"/>
                <w:sz w:val="24"/>
                <w:szCs w:val="24"/>
              </w:rPr>
            </w:pPr>
          </w:p>
        </w:tc>
      </w:tr>
      <w:tr w:rsidR="0017152E" w14:paraId="18CCABB3" w14:textId="77777777" w:rsidTr="00B34B10">
        <w:tc>
          <w:tcPr>
            <w:tcW w:w="884" w:type="dxa"/>
          </w:tcPr>
          <w:p w14:paraId="2A80802D" w14:textId="77777777" w:rsidR="0017152E" w:rsidRDefault="00507286" w:rsidP="004804D7">
            <w:pPr>
              <w:rPr>
                <w:rFonts w:ascii="Arial" w:hAnsi="Arial" w:cs="Arial"/>
                <w:sz w:val="24"/>
                <w:szCs w:val="24"/>
              </w:rPr>
            </w:pPr>
            <w:r>
              <w:rPr>
                <w:rFonts w:ascii="Arial" w:hAnsi="Arial" w:cs="Arial"/>
                <w:sz w:val="24"/>
                <w:szCs w:val="24"/>
              </w:rPr>
              <w:t>2.2.1</w:t>
            </w:r>
          </w:p>
        </w:tc>
        <w:tc>
          <w:tcPr>
            <w:tcW w:w="8132" w:type="dxa"/>
          </w:tcPr>
          <w:p w14:paraId="1EC20190" w14:textId="77777777" w:rsidR="0017152E" w:rsidRDefault="0017152E" w:rsidP="004804D7">
            <w:pPr>
              <w:rPr>
                <w:rFonts w:ascii="Arial" w:hAnsi="Arial" w:cs="Arial"/>
                <w:sz w:val="24"/>
                <w:szCs w:val="24"/>
              </w:rPr>
            </w:pPr>
            <w:r>
              <w:rPr>
                <w:rFonts w:ascii="Arial" w:hAnsi="Arial" w:cs="Arial"/>
                <w:sz w:val="24"/>
                <w:szCs w:val="24"/>
              </w:rPr>
              <w:t xml:space="preserve">Some Registered Providers </w:t>
            </w:r>
            <w:r w:rsidR="006A0AFC">
              <w:rPr>
                <w:rFonts w:ascii="Arial" w:hAnsi="Arial" w:cs="Arial"/>
                <w:sz w:val="24"/>
                <w:szCs w:val="24"/>
              </w:rPr>
              <w:t xml:space="preserve">and Private Landlords </w:t>
            </w:r>
            <w:r>
              <w:rPr>
                <w:rFonts w:ascii="Arial" w:hAnsi="Arial" w:cs="Arial"/>
                <w:sz w:val="24"/>
                <w:szCs w:val="24"/>
              </w:rPr>
              <w:t xml:space="preserve">that manage accommodation within Lincoln are expected to request nominations for a proportion of the properties that they allocate to their tenants.  The following lettings made </w:t>
            </w:r>
            <w:proofErr w:type="gramStart"/>
            <w:r>
              <w:rPr>
                <w:rFonts w:ascii="Arial" w:hAnsi="Arial" w:cs="Arial"/>
                <w:sz w:val="24"/>
                <w:szCs w:val="24"/>
              </w:rPr>
              <w:t>are considered to be</w:t>
            </w:r>
            <w:proofErr w:type="gramEnd"/>
            <w:r>
              <w:rPr>
                <w:rFonts w:ascii="Arial" w:hAnsi="Arial" w:cs="Arial"/>
                <w:sz w:val="24"/>
                <w:szCs w:val="24"/>
              </w:rPr>
              <w:t xml:space="preserve"> nominations:</w:t>
            </w:r>
          </w:p>
          <w:p w14:paraId="13C2A22B"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 xml:space="preserve">Customers from any band of Lincs </w:t>
            </w:r>
            <w:proofErr w:type="spellStart"/>
            <w:r w:rsidRPr="00065B97">
              <w:rPr>
                <w:rFonts w:ascii="Arial" w:hAnsi="Arial" w:cs="Arial"/>
                <w:sz w:val="24"/>
                <w:szCs w:val="24"/>
              </w:rPr>
              <w:t>Homefinder</w:t>
            </w:r>
            <w:proofErr w:type="spellEnd"/>
          </w:p>
          <w:p w14:paraId="2CD40F95"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Customers from a direct letting category</w:t>
            </w:r>
          </w:p>
          <w:p w14:paraId="5E66974D" w14:textId="77777777" w:rsidR="0017152E" w:rsidRPr="00065B97" w:rsidRDefault="0017152E" w:rsidP="00065B97">
            <w:pPr>
              <w:pStyle w:val="ListParagraph"/>
              <w:numPr>
                <w:ilvl w:val="0"/>
                <w:numId w:val="11"/>
              </w:numPr>
              <w:rPr>
                <w:rFonts w:ascii="Arial" w:hAnsi="Arial" w:cs="Arial"/>
                <w:sz w:val="24"/>
                <w:szCs w:val="24"/>
              </w:rPr>
            </w:pPr>
            <w:r w:rsidRPr="00065B97">
              <w:rPr>
                <w:rFonts w:ascii="Arial" w:hAnsi="Arial" w:cs="Arial"/>
                <w:sz w:val="24"/>
                <w:szCs w:val="24"/>
              </w:rPr>
              <w:t>Any other groups as agreed between the Council and the Registered Provider</w:t>
            </w:r>
            <w:r w:rsidR="006A0AFC">
              <w:rPr>
                <w:rFonts w:ascii="Arial" w:hAnsi="Arial" w:cs="Arial"/>
                <w:sz w:val="24"/>
                <w:szCs w:val="24"/>
              </w:rPr>
              <w:t xml:space="preserve"> or the Private Landlord.</w:t>
            </w:r>
          </w:p>
          <w:p w14:paraId="29A272D4" w14:textId="77777777" w:rsidR="0017152E" w:rsidRDefault="0017152E" w:rsidP="004804D7">
            <w:pPr>
              <w:rPr>
                <w:rFonts w:ascii="Arial" w:hAnsi="Arial" w:cs="Arial"/>
                <w:sz w:val="24"/>
                <w:szCs w:val="24"/>
              </w:rPr>
            </w:pPr>
          </w:p>
          <w:p w14:paraId="20C74C73" w14:textId="52D0A6F9" w:rsidR="00A32941" w:rsidRDefault="00A32941" w:rsidP="004804D7">
            <w:pPr>
              <w:rPr>
                <w:rFonts w:ascii="Arial" w:hAnsi="Arial" w:cs="Arial"/>
                <w:sz w:val="24"/>
                <w:szCs w:val="24"/>
              </w:rPr>
            </w:pPr>
          </w:p>
        </w:tc>
      </w:tr>
      <w:tr w:rsidR="0017152E" w14:paraId="020B2C49" w14:textId="77777777" w:rsidTr="00B34B10">
        <w:tc>
          <w:tcPr>
            <w:tcW w:w="884" w:type="dxa"/>
          </w:tcPr>
          <w:p w14:paraId="7EE3B649" w14:textId="77777777" w:rsidR="0017152E" w:rsidRDefault="00507286" w:rsidP="004804D7">
            <w:pPr>
              <w:rPr>
                <w:rFonts w:ascii="Arial" w:hAnsi="Arial" w:cs="Arial"/>
                <w:sz w:val="24"/>
                <w:szCs w:val="24"/>
              </w:rPr>
            </w:pPr>
            <w:r>
              <w:rPr>
                <w:rFonts w:ascii="Arial" w:hAnsi="Arial" w:cs="Arial"/>
                <w:sz w:val="24"/>
                <w:szCs w:val="24"/>
              </w:rPr>
              <w:t>2.3</w:t>
            </w:r>
          </w:p>
        </w:tc>
        <w:tc>
          <w:tcPr>
            <w:tcW w:w="8132" w:type="dxa"/>
          </w:tcPr>
          <w:p w14:paraId="00D4FA92" w14:textId="77777777" w:rsidR="0017152E" w:rsidRPr="00065B97" w:rsidRDefault="00C1355D" w:rsidP="004804D7">
            <w:pPr>
              <w:rPr>
                <w:rFonts w:ascii="Arial" w:hAnsi="Arial" w:cs="Arial"/>
                <w:b/>
                <w:sz w:val="24"/>
                <w:szCs w:val="24"/>
              </w:rPr>
            </w:pPr>
            <w:r w:rsidRPr="00065B97">
              <w:rPr>
                <w:rFonts w:ascii="Arial" w:hAnsi="Arial" w:cs="Arial"/>
                <w:b/>
                <w:sz w:val="24"/>
                <w:szCs w:val="24"/>
              </w:rPr>
              <w:t>Joining the housing register</w:t>
            </w:r>
          </w:p>
          <w:p w14:paraId="059D63D2" w14:textId="77777777" w:rsidR="00C1355D" w:rsidRDefault="00C1355D" w:rsidP="004804D7">
            <w:pPr>
              <w:rPr>
                <w:rFonts w:ascii="Arial" w:hAnsi="Arial" w:cs="Arial"/>
                <w:sz w:val="24"/>
                <w:szCs w:val="24"/>
              </w:rPr>
            </w:pPr>
          </w:p>
        </w:tc>
      </w:tr>
      <w:tr w:rsidR="00C1355D" w14:paraId="00330102" w14:textId="77777777" w:rsidTr="00B34B10">
        <w:tc>
          <w:tcPr>
            <w:tcW w:w="884" w:type="dxa"/>
          </w:tcPr>
          <w:p w14:paraId="01AEA5F4" w14:textId="77777777" w:rsidR="00C1355D" w:rsidRDefault="00507286" w:rsidP="004804D7">
            <w:pPr>
              <w:rPr>
                <w:rFonts w:ascii="Arial" w:hAnsi="Arial" w:cs="Arial"/>
                <w:sz w:val="24"/>
                <w:szCs w:val="24"/>
              </w:rPr>
            </w:pPr>
            <w:r>
              <w:rPr>
                <w:rFonts w:ascii="Arial" w:hAnsi="Arial" w:cs="Arial"/>
                <w:sz w:val="24"/>
                <w:szCs w:val="24"/>
              </w:rPr>
              <w:t>2.3.1</w:t>
            </w:r>
          </w:p>
        </w:tc>
        <w:tc>
          <w:tcPr>
            <w:tcW w:w="8132" w:type="dxa"/>
          </w:tcPr>
          <w:p w14:paraId="2421230A" w14:textId="0092C8C9" w:rsidR="00C1355D" w:rsidRDefault="00C1355D" w:rsidP="004804D7">
            <w:pPr>
              <w:rPr>
                <w:rFonts w:ascii="Arial" w:hAnsi="Arial" w:cs="Arial"/>
                <w:sz w:val="24"/>
                <w:szCs w:val="24"/>
              </w:rPr>
            </w:pPr>
            <w:r>
              <w:rPr>
                <w:rFonts w:ascii="Arial" w:hAnsi="Arial" w:cs="Arial"/>
                <w:sz w:val="24"/>
                <w:szCs w:val="24"/>
              </w:rPr>
              <w:t xml:space="preserve">All customers must be registered on the Lincs </w:t>
            </w:r>
            <w:proofErr w:type="spellStart"/>
            <w:r>
              <w:rPr>
                <w:rFonts w:ascii="Arial" w:hAnsi="Arial" w:cs="Arial"/>
                <w:sz w:val="24"/>
                <w:szCs w:val="24"/>
              </w:rPr>
              <w:t>Homefinder</w:t>
            </w:r>
            <w:proofErr w:type="spellEnd"/>
            <w:r>
              <w:rPr>
                <w:rFonts w:ascii="Arial" w:hAnsi="Arial" w:cs="Arial"/>
                <w:sz w:val="24"/>
                <w:szCs w:val="24"/>
              </w:rPr>
              <w:t xml:space="preserve"> system before they will be considered for a </w:t>
            </w:r>
            <w:r w:rsidR="00403AEA">
              <w:rPr>
                <w:rFonts w:ascii="Arial" w:hAnsi="Arial" w:cs="Arial"/>
                <w:sz w:val="24"/>
                <w:szCs w:val="24"/>
              </w:rPr>
              <w:t>C</w:t>
            </w:r>
            <w:r>
              <w:rPr>
                <w:rFonts w:ascii="Arial" w:hAnsi="Arial" w:cs="Arial"/>
                <w:sz w:val="24"/>
                <w:szCs w:val="24"/>
              </w:rPr>
              <w:t>ouncil property or a nomination to a Registered Provider.  All customers should complete the online application to join the housing register.</w:t>
            </w:r>
          </w:p>
          <w:p w14:paraId="264A01C7" w14:textId="77777777" w:rsidR="00C1355D" w:rsidRDefault="00C1355D" w:rsidP="004804D7">
            <w:pPr>
              <w:rPr>
                <w:rFonts w:ascii="Arial" w:hAnsi="Arial" w:cs="Arial"/>
                <w:sz w:val="24"/>
                <w:szCs w:val="24"/>
              </w:rPr>
            </w:pPr>
          </w:p>
        </w:tc>
      </w:tr>
      <w:tr w:rsidR="00C1355D" w14:paraId="6AE6A127" w14:textId="77777777" w:rsidTr="00B34B10">
        <w:tc>
          <w:tcPr>
            <w:tcW w:w="884" w:type="dxa"/>
          </w:tcPr>
          <w:p w14:paraId="3FBA4D0E" w14:textId="77777777" w:rsidR="00C1355D" w:rsidRDefault="00507286" w:rsidP="004804D7">
            <w:pPr>
              <w:rPr>
                <w:rFonts w:ascii="Arial" w:hAnsi="Arial" w:cs="Arial"/>
                <w:sz w:val="24"/>
                <w:szCs w:val="24"/>
              </w:rPr>
            </w:pPr>
            <w:r>
              <w:rPr>
                <w:rFonts w:ascii="Arial" w:hAnsi="Arial" w:cs="Arial"/>
                <w:sz w:val="24"/>
                <w:szCs w:val="24"/>
              </w:rPr>
              <w:lastRenderedPageBreak/>
              <w:t>2.3.2</w:t>
            </w:r>
          </w:p>
        </w:tc>
        <w:tc>
          <w:tcPr>
            <w:tcW w:w="8132" w:type="dxa"/>
          </w:tcPr>
          <w:p w14:paraId="692AF16E" w14:textId="77777777" w:rsidR="00C1355D" w:rsidRDefault="00C1355D" w:rsidP="004804D7">
            <w:pPr>
              <w:rPr>
                <w:rFonts w:ascii="Arial" w:hAnsi="Arial" w:cs="Arial"/>
                <w:sz w:val="24"/>
                <w:szCs w:val="24"/>
              </w:rPr>
            </w:pPr>
            <w:r>
              <w:rPr>
                <w:rFonts w:ascii="Arial" w:hAnsi="Arial" w:cs="Arial"/>
                <w:sz w:val="24"/>
                <w:szCs w:val="24"/>
              </w:rPr>
              <w:t>The information provided on the application will be used by the Council to determine the size and type of property that the applicant requires and whether any further housing needs assessments are required.</w:t>
            </w:r>
          </w:p>
          <w:p w14:paraId="2F7D099D" w14:textId="77777777" w:rsidR="00C1355D" w:rsidRDefault="00C1355D" w:rsidP="004804D7">
            <w:pPr>
              <w:rPr>
                <w:rFonts w:ascii="Arial" w:hAnsi="Arial" w:cs="Arial"/>
                <w:sz w:val="24"/>
                <w:szCs w:val="24"/>
              </w:rPr>
            </w:pPr>
          </w:p>
        </w:tc>
      </w:tr>
      <w:tr w:rsidR="00C1355D" w14:paraId="2C104438" w14:textId="77777777" w:rsidTr="00B34B10">
        <w:tc>
          <w:tcPr>
            <w:tcW w:w="884" w:type="dxa"/>
          </w:tcPr>
          <w:p w14:paraId="2CC13C32" w14:textId="77777777" w:rsidR="00C1355D" w:rsidRDefault="00507286" w:rsidP="004804D7">
            <w:pPr>
              <w:rPr>
                <w:rFonts w:ascii="Arial" w:hAnsi="Arial" w:cs="Arial"/>
                <w:sz w:val="24"/>
                <w:szCs w:val="24"/>
              </w:rPr>
            </w:pPr>
            <w:r>
              <w:rPr>
                <w:rFonts w:ascii="Arial" w:hAnsi="Arial" w:cs="Arial"/>
                <w:sz w:val="24"/>
                <w:szCs w:val="24"/>
              </w:rPr>
              <w:t>2.3.3</w:t>
            </w:r>
          </w:p>
        </w:tc>
        <w:tc>
          <w:tcPr>
            <w:tcW w:w="8132" w:type="dxa"/>
          </w:tcPr>
          <w:p w14:paraId="0C2F1AB7" w14:textId="1A2D710F" w:rsidR="00C1355D" w:rsidRDefault="00C1355D"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ouncil will only usually accept applications from customers and any other people who normally reside with them as a member of their family, or any other person that may be reasonably expected to reside with them.</w:t>
            </w:r>
          </w:p>
          <w:p w14:paraId="06209C13" w14:textId="77777777" w:rsidR="00C1355D" w:rsidRDefault="00C1355D" w:rsidP="004804D7">
            <w:pPr>
              <w:rPr>
                <w:rFonts w:ascii="Arial" w:hAnsi="Arial" w:cs="Arial"/>
                <w:sz w:val="24"/>
                <w:szCs w:val="24"/>
              </w:rPr>
            </w:pPr>
          </w:p>
        </w:tc>
      </w:tr>
      <w:tr w:rsidR="00C1355D" w14:paraId="0C264958" w14:textId="77777777" w:rsidTr="00B34B10">
        <w:tc>
          <w:tcPr>
            <w:tcW w:w="884" w:type="dxa"/>
          </w:tcPr>
          <w:p w14:paraId="0715DE7B" w14:textId="77777777" w:rsidR="00C1355D" w:rsidRDefault="00507286" w:rsidP="004804D7">
            <w:pPr>
              <w:rPr>
                <w:rFonts w:ascii="Arial" w:hAnsi="Arial" w:cs="Arial"/>
                <w:sz w:val="24"/>
                <w:szCs w:val="24"/>
              </w:rPr>
            </w:pPr>
            <w:r>
              <w:rPr>
                <w:rFonts w:ascii="Arial" w:hAnsi="Arial" w:cs="Arial"/>
                <w:sz w:val="24"/>
                <w:szCs w:val="24"/>
              </w:rPr>
              <w:t>2.3.4</w:t>
            </w:r>
          </w:p>
        </w:tc>
        <w:tc>
          <w:tcPr>
            <w:tcW w:w="8132" w:type="dxa"/>
          </w:tcPr>
          <w:p w14:paraId="6D04C8C2" w14:textId="77777777" w:rsidR="00C1355D" w:rsidRDefault="00C1355D" w:rsidP="004804D7">
            <w:pPr>
              <w:rPr>
                <w:rFonts w:ascii="Arial" w:hAnsi="Arial" w:cs="Arial"/>
                <w:sz w:val="24"/>
                <w:szCs w:val="24"/>
              </w:rPr>
            </w:pPr>
            <w:r>
              <w:rPr>
                <w:rFonts w:ascii="Arial" w:hAnsi="Arial" w:cs="Arial"/>
                <w:sz w:val="24"/>
                <w:szCs w:val="24"/>
              </w:rPr>
              <w:t>An applicant can only be registered as the main or a joint applicant or a member of the household to be rehoused on one active housing application.  Exceptions to this must be authorised by a senior manager.  An example of an exception that will be considered is if there is shared care or access arrangements for children.</w:t>
            </w:r>
          </w:p>
          <w:p w14:paraId="6B969D88" w14:textId="77777777" w:rsidR="00C1355D" w:rsidRDefault="00C1355D" w:rsidP="004804D7">
            <w:pPr>
              <w:rPr>
                <w:rFonts w:ascii="Arial" w:hAnsi="Arial" w:cs="Arial"/>
                <w:sz w:val="24"/>
                <w:szCs w:val="24"/>
              </w:rPr>
            </w:pPr>
          </w:p>
        </w:tc>
      </w:tr>
      <w:tr w:rsidR="00C1355D" w14:paraId="466CE46D" w14:textId="77777777" w:rsidTr="00B34B10">
        <w:tc>
          <w:tcPr>
            <w:tcW w:w="884" w:type="dxa"/>
          </w:tcPr>
          <w:p w14:paraId="33D86DD7" w14:textId="77777777" w:rsidR="00C1355D" w:rsidRDefault="00507286" w:rsidP="004804D7">
            <w:pPr>
              <w:rPr>
                <w:rFonts w:ascii="Arial" w:hAnsi="Arial" w:cs="Arial"/>
                <w:sz w:val="24"/>
                <w:szCs w:val="24"/>
              </w:rPr>
            </w:pPr>
            <w:r>
              <w:rPr>
                <w:rFonts w:ascii="Arial" w:hAnsi="Arial" w:cs="Arial"/>
                <w:sz w:val="24"/>
                <w:szCs w:val="24"/>
              </w:rPr>
              <w:t>2.3.5</w:t>
            </w:r>
          </w:p>
        </w:tc>
        <w:tc>
          <w:tcPr>
            <w:tcW w:w="8132" w:type="dxa"/>
          </w:tcPr>
          <w:p w14:paraId="10FAA5C7" w14:textId="77777777" w:rsidR="00C1355D" w:rsidRDefault="00C1355D" w:rsidP="004A60AC">
            <w:pPr>
              <w:rPr>
                <w:rFonts w:ascii="Arial" w:hAnsi="Arial" w:cs="Arial"/>
                <w:sz w:val="24"/>
                <w:szCs w:val="24"/>
              </w:rPr>
            </w:pPr>
            <w:r>
              <w:rPr>
                <w:rFonts w:ascii="Arial" w:hAnsi="Arial" w:cs="Arial"/>
                <w:sz w:val="24"/>
                <w:szCs w:val="24"/>
              </w:rPr>
              <w:t>Any offer of housing made to City of Lincoln Council staff, elected members or staff working for or board members of a Registered Provider must be approved by a senior manager.  This also applies to relatives and household members of these groups.</w:t>
            </w:r>
            <w:r w:rsidR="00FE35DE">
              <w:rPr>
                <w:rFonts w:ascii="Arial" w:hAnsi="Arial" w:cs="Arial"/>
                <w:sz w:val="24"/>
                <w:szCs w:val="24"/>
              </w:rPr>
              <w:t xml:space="preserve"> </w:t>
            </w:r>
          </w:p>
          <w:p w14:paraId="7AB68082" w14:textId="77777777" w:rsidR="004A60AC" w:rsidRDefault="004A60AC" w:rsidP="004A60AC">
            <w:pPr>
              <w:rPr>
                <w:rFonts w:ascii="Arial" w:hAnsi="Arial" w:cs="Arial"/>
                <w:sz w:val="24"/>
                <w:szCs w:val="24"/>
              </w:rPr>
            </w:pPr>
          </w:p>
        </w:tc>
      </w:tr>
      <w:tr w:rsidR="00074B29" w14:paraId="7A548F38" w14:textId="77777777" w:rsidTr="00B34B10">
        <w:tc>
          <w:tcPr>
            <w:tcW w:w="884" w:type="dxa"/>
          </w:tcPr>
          <w:p w14:paraId="5A840456" w14:textId="77777777" w:rsidR="00074B29" w:rsidRDefault="00507286" w:rsidP="004804D7">
            <w:pPr>
              <w:rPr>
                <w:rFonts w:ascii="Arial" w:hAnsi="Arial" w:cs="Arial"/>
                <w:sz w:val="24"/>
                <w:szCs w:val="24"/>
              </w:rPr>
            </w:pPr>
            <w:r>
              <w:rPr>
                <w:rFonts w:ascii="Arial" w:hAnsi="Arial" w:cs="Arial"/>
                <w:sz w:val="24"/>
                <w:szCs w:val="24"/>
              </w:rPr>
              <w:t>2.4</w:t>
            </w:r>
          </w:p>
        </w:tc>
        <w:tc>
          <w:tcPr>
            <w:tcW w:w="8132" w:type="dxa"/>
          </w:tcPr>
          <w:p w14:paraId="15A72FCF" w14:textId="77777777" w:rsidR="00074B29" w:rsidRPr="009C1126" w:rsidRDefault="00074B29" w:rsidP="004804D7">
            <w:pPr>
              <w:rPr>
                <w:rFonts w:ascii="Arial" w:hAnsi="Arial" w:cs="Arial"/>
                <w:b/>
                <w:sz w:val="24"/>
                <w:szCs w:val="24"/>
              </w:rPr>
            </w:pPr>
            <w:r w:rsidRPr="009C1126">
              <w:rPr>
                <w:rFonts w:ascii="Arial" w:hAnsi="Arial" w:cs="Arial"/>
                <w:b/>
                <w:sz w:val="24"/>
                <w:szCs w:val="24"/>
              </w:rPr>
              <w:t>Verifying information received on the housing application</w:t>
            </w:r>
          </w:p>
          <w:p w14:paraId="49E1E680" w14:textId="77777777" w:rsidR="00074B29" w:rsidRDefault="00074B29" w:rsidP="004804D7">
            <w:pPr>
              <w:rPr>
                <w:rFonts w:ascii="Arial" w:hAnsi="Arial" w:cs="Arial"/>
                <w:sz w:val="24"/>
                <w:szCs w:val="24"/>
              </w:rPr>
            </w:pPr>
          </w:p>
        </w:tc>
      </w:tr>
      <w:tr w:rsidR="00074B29" w14:paraId="1ED68A90" w14:textId="77777777" w:rsidTr="00B34B10">
        <w:tc>
          <w:tcPr>
            <w:tcW w:w="884" w:type="dxa"/>
          </w:tcPr>
          <w:p w14:paraId="19074591" w14:textId="77777777" w:rsidR="00074B29" w:rsidRDefault="00507286" w:rsidP="004804D7">
            <w:pPr>
              <w:rPr>
                <w:rFonts w:ascii="Arial" w:hAnsi="Arial" w:cs="Arial"/>
                <w:sz w:val="24"/>
                <w:szCs w:val="24"/>
              </w:rPr>
            </w:pPr>
            <w:r>
              <w:rPr>
                <w:rFonts w:ascii="Arial" w:hAnsi="Arial" w:cs="Arial"/>
                <w:sz w:val="24"/>
                <w:szCs w:val="24"/>
              </w:rPr>
              <w:t>2.4.1</w:t>
            </w:r>
          </w:p>
        </w:tc>
        <w:tc>
          <w:tcPr>
            <w:tcW w:w="8132" w:type="dxa"/>
          </w:tcPr>
          <w:p w14:paraId="470486A5" w14:textId="64817E34" w:rsidR="004A60AC" w:rsidRPr="00FA382D" w:rsidRDefault="00074B29" w:rsidP="004A60AC">
            <w:pPr>
              <w:rPr>
                <w:rFonts w:ascii="Arial" w:hAnsi="Arial" w:cs="Arial"/>
                <w:sz w:val="24"/>
                <w:szCs w:val="24"/>
              </w:rPr>
            </w:pPr>
            <w:r w:rsidRPr="00FA382D">
              <w:rPr>
                <w:rFonts w:ascii="Arial" w:hAnsi="Arial" w:cs="Arial"/>
                <w:sz w:val="24"/>
                <w:szCs w:val="24"/>
              </w:rPr>
              <w:t xml:space="preserve">Where a housing application is completed with insufficient supporting information to enable the </w:t>
            </w:r>
            <w:r w:rsidR="007213C3">
              <w:rPr>
                <w:rFonts w:ascii="Arial" w:hAnsi="Arial" w:cs="Arial"/>
                <w:sz w:val="24"/>
                <w:szCs w:val="24"/>
              </w:rPr>
              <w:t>C</w:t>
            </w:r>
            <w:r w:rsidRPr="00FA382D">
              <w:rPr>
                <w:rFonts w:ascii="Arial" w:hAnsi="Arial" w:cs="Arial"/>
                <w:sz w:val="24"/>
                <w:szCs w:val="24"/>
              </w:rPr>
              <w:t>ouncil to process it</w:t>
            </w:r>
            <w:r w:rsidR="00426875">
              <w:rPr>
                <w:rFonts w:ascii="Arial" w:hAnsi="Arial" w:cs="Arial"/>
                <w:sz w:val="24"/>
                <w:szCs w:val="24"/>
              </w:rPr>
              <w:t>,</w:t>
            </w:r>
            <w:r w:rsidRPr="00FA382D">
              <w:rPr>
                <w:rFonts w:ascii="Arial" w:hAnsi="Arial" w:cs="Arial"/>
                <w:sz w:val="24"/>
                <w:szCs w:val="24"/>
              </w:rPr>
              <w:t xml:space="preserve"> the application will not be accepted.</w:t>
            </w:r>
            <w:r w:rsidR="00FE35DE" w:rsidRPr="00FA382D">
              <w:rPr>
                <w:rFonts w:ascii="Arial" w:hAnsi="Arial" w:cs="Arial"/>
                <w:sz w:val="24"/>
                <w:szCs w:val="24"/>
              </w:rPr>
              <w:t xml:space="preserve"> A list of acceptable required documents will be provided</w:t>
            </w:r>
            <w:r w:rsidR="004A60AC" w:rsidRPr="00FA382D">
              <w:rPr>
                <w:rFonts w:ascii="Arial" w:hAnsi="Arial" w:cs="Arial"/>
                <w:sz w:val="24"/>
                <w:szCs w:val="24"/>
              </w:rPr>
              <w:t xml:space="preserve"> (see Appendix B)</w:t>
            </w:r>
            <w:r w:rsidR="00FE35DE" w:rsidRPr="00FA382D">
              <w:rPr>
                <w:rFonts w:ascii="Arial" w:hAnsi="Arial" w:cs="Arial"/>
                <w:sz w:val="24"/>
                <w:szCs w:val="24"/>
              </w:rPr>
              <w:t>.</w:t>
            </w:r>
            <w:r w:rsidR="00110DDC" w:rsidRPr="00FA382D">
              <w:rPr>
                <w:rFonts w:ascii="Arial" w:hAnsi="Arial" w:cs="Arial"/>
                <w:sz w:val="24"/>
                <w:szCs w:val="24"/>
              </w:rPr>
              <w:t xml:space="preserve"> </w:t>
            </w:r>
            <w:r w:rsidR="00FE35DE" w:rsidRPr="00FA382D">
              <w:rPr>
                <w:rFonts w:ascii="Arial" w:hAnsi="Arial" w:cs="Arial"/>
                <w:sz w:val="24"/>
                <w:szCs w:val="24"/>
              </w:rPr>
              <w:t xml:space="preserve"> Without this information an application will not be processed.</w:t>
            </w:r>
          </w:p>
          <w:p w14:paraId="13AE3FE9" w14:textId="77777777" w:rsidR="00074B29" w:rsidRPr="00FA382D" w:rsidRDefault="00074B29" w:rsidP="004A60AC">
            <w:pPr>
              <w:rPr>
                <w:rFonts w:ascii="Arial" w:hAnsi="Arial" w:cs="Arial"/>
                <w:sz w:val="24"/>
                <w:szCs w:val="24"/>
              </w:rPr>
            </w:pPr>
            <w:r w:rsidRPr="00FA382D">
              <w:rPr>
                <w:rFonts w:ascii="Arial" w:hAnsi="Arial" w:cs="Arial"/>
                <w:sz w:val="24"/>
                <w:szCs w:val="24"/>
              </w:rPr>
              <w:t xml:space="preserve">  </w:t>
            </w:r>
          </w:p>
        </w:tc>
      </w:tr>
      <w:tr w:rsidR="00FE35DE" w14:paraId="79F1327F" w14:textId="77777777" w:rsidTr="00B34B10">
        <w:tc>
          <w:tcPr>
            <w:tcW w:w="884" w:type="dxa"/>
          </w:tcPr>
          <w:p w14:paraId="278E83A4" w14:textId="77777777" w:rsidR="00FE35DE" w:rsidRDefault="00507286" w:rsidP="004804D7">
            <w:pPr>
              <w:rPr>
                <w:rFonts w:ascii="Arial" w:hAnsi="Arial" w:cs="Arial"/>
                <w:sz w:val="24"/>
                <w:szCs w:val="24"/>
              </w:rPr>
            </w:pPr>
            <w:r>
              <w:rPr>
                <w:rFonts w:ascii="Arial" w:hAnsi="Arial" w:cs="Arial"/>
                <w:sz w:val="24"/>
                <w:szCs w:val="24"/>
              </w:rPr>
              <w:t>2.4.2</w:t>
            </w:r>
          </w:p>
        </w:tc>
        <w:tc>
          <w:tcPr>
            <w:tcW w:w="8132" w:type="dxa"/>
          </w:tcPr>
          <w:p w14:paraId="215CEF70" w14:textId="77777777" w:rsidR="00FE35DE" w:rsidRPr="00FA382D" w:rsidRDefault="00FE35DE" w:rsidP="004804D7">
            <w:pPr>
              <w:rPr>
                <w:rFonts w:ascii="Arial" w:hAnsi="Arial" w:cs="Arial"/>
                <w:sz w:val="24"/>
                <w:szCs w:val="24"/>
              </w:rPr>
            </w:pPr>
            <w:r w:rsidRPr="00FA382D">
              <w:rPr>
                <w:rFonts w:ascii="Arial" w:hAnsi="Arial" w:cs="Arial"/>
                <w:sz w:val="24"/>
                <w:szCs w:val="24"/>
              </w:rPr>
              <w:t>For any application which includes someone from abroad, proof of identification, nationality and immigration status will be required.  Verification may be sought from the Immigration Services to safeguard the use and allocation of public funds.</w:t>
            </w:r>
          </w:p>
          <w:p w14:paraId="055A72C2" w14:textId="77777777" w:rsidR="004A60AC" w:rsidRPr="00FA382D" w:rsidRDefault="004A60AC" w:rsidP="004804D7">
            <w:pPr>
              <w:rPr>
                <w:rFonts w:ascii="Arial" w:hAnsi="Arial" w:cs="Arial"/>
                <w:sz w:val="24"/>
                <w:szCs w:val="24"/>
              </w:rPr>
            </w:pPr>
          </w:p>
        </w:tc>
      </w:tr>
      <w:tr w:rsidR="008A26F2" w14:paraId="135A5202" w14:textId="77777777" w:rsidTr="00B34B10">
        <w:tc>
          <w:tcPr>
            <w:tcW w:w="884" w:type="dxa"/>
          </w:tcPr>
          <w:p w14:paraId="352B30EB" w14:textId="77777777" w:rsidR="008A26F2" w:rsidRDefault="00507286" w:rsidP="004804D7">
            <w:pPr>
              <w:rPr>
                <w:rFonts w:ascii="Arial" w:hAnsi="Arial" w:cs="Arial"/>
                <w:sz w:val="24"/>
                <w:szCs w:val="24"/>
              </w:rPr>
            </w:pPr>
            <w:r>
              <w:rPr>
                <w:rFonts w:ascii="Arial" w:hAnsi="Arial" w:cs="Arial"/>
                <w:sz w:val="24"/>
                <w:szCs w:val="24"/>
              </w:rPr>
              <w:t>2.4.3</w:t>
            </w:r>
          </w:p>
        </w:tc>
        <w:tc>
          <w:tcPr>
            <w:tcW w:w="8132" w:type="dxa"/>
          </w:tcPr>
          <w:p w14:paraId="550067BC" w14:textId="77777777" w:rsidR="008A26F2" w:rsidRPr="00FA382D" w:rsidRDefault="008A26F2" w:rsidP="004804D7">
            <w:pPr>
              <w:rPr>
                <w:rFonts w:ascii="Arial" w:hAnsi="Arial" w:cs="Arial"/>
                <w:sz w:val="24"/>
                <w:szCs w:val="24"/>
              </w:rPr>
            </w:pPr>
            <w:r w:rsidRPr="00FA382D">
              <w:rPr>
                <w:rFonts w:ascii="Arial" w:hAnsi="Arial" w:cs="Arial"/>
                <w:sz w:val="24"/>
                <w:szCs w:val="24"/>
              </w:rPr>
              <w:t>Once all information has been received and the assessment of the application is complete the main applicant will be sent an acknowledgement advising them of:</w:t>
            </w:r>
          </w:p>
          <w:p w14:paraId="0B987243"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Their application reference number</w:t>
            </w:r>
          </w:p>
          <w:p w14:paraId="72643B72"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size of property they are entitled to</w:t>
            </w:r>
          </w:p>
          <w:p w14:paraId="0A496CB8" w14:textId="77777777" w:rsidR="008A26F2" w:rsidRPr="00FA382D" w:rsidRDefault="008A26F2" w:rsidP="00A71E96">
            <w:pPr>
              <w:pStyle w:val="ListParagraph"/>
              <w:numPr>
                <w:ilvl w:val="0"/>
                <w:numId w:val="13"/>
              </w:numPr>
              <w:rPr>
                <w:rFonts w:ascii="Arial" w:hAnsi="Arial" w:cs="Arial"/>
                <w:sz w:val="24"/>
                <w:szCs w:val="24"/>
              </w:rPr>
            </w:pPr>
            <w:r w:rsidRPr="00FA382D">
              <w:rPr>
                <w:rFonts w:ascii="Arial" w:hAnsi="Arial" w:cs="Arial"/>
                <w:sz w:val="24"/>
                <w:szCs w:val="24"/>
              </w:rPr>
              <w:t>The housing need band that their application has been placed in</w:t>
            </w:r>
          </w:p>
          <w:p w14:paraId="3DDC7C53" w14:textId="77777777" w:rsidR="00A71E96" w:rsidRPr="00FA382D" w:rsidRDefault="00A71E96" w:rsidP="00A71E96">
            <w:pPr>
              <w:pStyle w:val="ListParagraph"/>
              <w:numPr>
                <w:ilvl w:val="0"/>
                <w:numId w:val="13"/>
              </w:numPr>
              <w:rPr>
                <w:rFonts w:ascii="Arial" w:hAnsi="Arial" w:cs="Arial"/>
                <w:sz w:val="24"/>
                <w:szCs w:val="24"/>
              </w:rPr>
            </w:pPr>
            <w:r w:rsidRPr="00FA382D">
              <w:rPr>
                <w:rFonts w:ascii="Arial" w:hAnsi="Arial" w:cs="Arial"/>
                <w:sz w:val="24"/>
                <w:szCs w:val="24"/>
              </w:rPr>
              <w:t xml:space="preserve">The band </w:t>
            </w:r>
            <w:proofErr w:type="gramStart"/>
            <w:r w:rsidRPr="00FA382D">
              <w:rPr>
                <w:rFonts w:ascii="Arial" w:hAnsi="Arial" w:cs="Arial"/>
                <w:sz w:val="24"/>
                <w:szCs w:val="24"/>
              </w:rPr>
              <w:t>date</w:t>
            </w:r>
            <w:proofErr w:type="gramEnd"/>
          </w:p>
          <w:p w14:paraId="4E9A5FCE" w14:textId="5A361648" w:rsidR="00A32941" w:rsidRPr="00FA382D" w:rsidRDefault="00A32941" w:rsidP="004804D7">
            <w:pPr>
              <w:rPr>
                <w:rFonts w:ascii="Arial" w:hAnsi="Arial" w:cs="Arial"/>
                <w:sz w:val="24"/>
                <w:szCs w:val="24"/>
              </w:rPr>
            </w:pPr>
          </w:p>
        </w:tc>
      </w:tr>
      <w:tr w:rsidR="008A26F2" w14:paraId="765C560B" w14:textId="77777777" w:rsidTr="00B34B10">
        <w:tc>
          <w:tcPr>
            <w:tcW w:w="884" w:type="dxa"/>
          </w:tcPr>
          <w:p w14:paraId="0B08C6FC" w14:textId="77777777" w:rsidR="008A26F2" w:rsidRDefault="00507286" w:rsidP="004804D7">
            <w:pPr>
              <w:rPr>
                <w:rFonts w:ascii="Arial" w:hAnsi="Arial" w:cs="Arial"/>
                <w:sz w:val="24"/>
                <w:szCs w:val="24"/>
              </w:rPr>
            </w:pPr>
            <w:r>
              <w:rPr>
                <w:rFonts w:ascii="Arial" w:hAnsi="Arial" w:cs="Arial"/>
                <w:sz w:val="24"/>
                <w:szCs w:val="24"/>
              </w:rPr>
              <w:t>2.5</w:t>
            </w:r>
          </w:p>
        </w:tc>
        <w:tc>
          <w:tcPr>
            <w:tcW w:w="8132" w:type="dxa"/>
          </w:tcPr>
          <w:p w14:paraId="6AC6641F" w14:textId="77777777" w:rsidR="008A26F2" w:rsidRPr="009C1126" w:rsidRDefault="008A26F2" w:rsidP="004804D7">
            <w:pPr>
              <w:rPr>
                <w:rFonts w:ascii="Arial" w:hAnsi="Arial" w:cs="Arial"/>
                <w:b/>
                <w:sz w:val="24"/>
                <w:szCs w:val="24"/>
              </w:rPr>
            </w:pPr>
            <w:r w:rsidRPr="009C1126">
              <w:rPr>
                <w:rFonts w:ascii="Arial" w:hAnsi="Arial" w:cs="Arial"/>
                <w:b/>
                <w:sz w:val="24"/>
                <w:szCs w:val="24"/>
              </w:rPr>
              <w:t>Keeping the housing register up to date</w:t>
            </w:r>
          </w:p>
          <w:p w14:paraId="57FBEA67" w14:textId="77777777" w:rsidR="008A26F2" w:rsidRDefault="008A26F2" w:rsidP="004804D7">
            <w:pPr>
              <w:rPr>
                <w:rFonts w:ascii="Arial" w:hAnsi="Arial" w:cs="Arial"/>
                <w:sz w:val="24"/>
                <w:szCs w:val="24"/>
              </w:rPr>
            </w:pPr>
          </w:p>
        </w:tc>
      </w:tr>
      <w:tr w:rsidR="008A26F2" w14:paraId="0FF28C22" w14:textId="77777777" w:rsidTr="00B34B10">
        <w:tc>
          <w:tcPr>
            <w:tcW w:w="884" w:type="dxa"/>
          </w:tcPr>
          <w:p w14:paraId="4F5DE206" w14:textId="77777777" w:rsidR="008A26F2" w:rsidRDefault="00507286" w:rsidP="004804D7">
            <w:pPr>
              <w:rPr>
                <w:rFonts w:ascii="Arial" w:hAnsi="Arial" w:cs="Arial"/>
                <w:sz w:val="24"/>
                <w:szCs w:val="24"/>
              </w:rPr>
            </w:pPr>
            <w:r>
              <w:rPr>
                <w:rFonts w:ascii="Arial" w:hAnsi="Arial" w:cs="Arial"/>
                <w:sz w:val="24"/>
                <w:szCs w:val="24"/>
              </w:rPr>
              <w:t>2.5.1</w:t>
            </w:r>
          </w:p>
        </w:tc>
        <w:tc>
          <w:tcPr>
            <w:tcW w:w="8132" w:type="dxa"/>
          </w:tcPr>
          <w:p w14:paraId="5FB4EE19" w14:textId="5C56FC1A" w:rsidR="008A26F2" w:rsidRDefault="008A26F2" w:rsidP="004804D7">
            <w:pPr>
              <w:rPr>
                <w:rFonts w:ascii="Arial" w:hAnsi="Arial" w:cs="Arial"/>
                <w:sz w:val="24"/>
                <w:szCs w:val="24"/>
              </w:rPr>
            </w:pPr>
            <w:r>
              <w:rPr>
                <w:rFonts w:ascii="Arial" w:hAnsi="Arial" w:cs="Arial"/>
                <w:sz w:val="24"/>
                <w:szCs w:val="24"/>
              </w:rPr>
              <w:t xml:space="preserve">The </w:t>
            </w:r>
            <w:r w:rsidR="00403AEA">
              <w:rPr>
                <w:rFonts w:ascii="Arial" w:hAnsi="Arial" w:cs="Arial"/>
                <w:sz w:val="24"/>
                <w:szCs w:val="24"/>
              </w:rPr>
              <w:t>C</w:t>
            </w:r>
            <w:r>
              <w:rPr>
                <w:rFonts w:ascii="Arial" w:hAnsi="Arial" w:cs="Arial"/>
                <w:sz w:val="24"/>
                <w:szCs w:val="24"/>
              </w:rPr>
              <w:t xml:space="preserve">ouncil will update the housing register where appropriate, including </w:t>
            </w:r>
          </w:p>
          <w:p w14:paraId="3B1F20D4" w14:textId="10126ADF" w:rsidR="008A26F2" w:rsidRPr="00C009CF" w:rsidRDefault="008A26F2" w:rsidP="00C009CF">
            <w:pPr>
              <w:pStyle w:val="ListParagraph"/>
              <w:numPr>
                <w:ilvl w:val="0"/>
                <w:numId w:val="15"/>
              </w:numPr>
              <w:rPr>
                <w:rFonts w:ascii="Arial" w:hAnsi="Arial" w:cs="Arial"/>
                <w:sz w:val="24"/>
                <w:szCs w:val="24"/>
              </w:rPr>
            </w:pPr>
            <w:r w:rsidRPr="00C009CF">
              <w:rPr>
                <w:rFonts w:ascii="Arial" w:hAnsi="Arial" w:cs="Arial"/>
                <w:sz w:val="24"/>
                <w:szCs w:val="24"/>
              </w:rPr>
              <w:t xml:space="preserve">When the customer informs the </w:t>
            </w:r>
            <w:r w:rsidR="00403AEA">
              <w:rPr>
                <w:rFonts w:ascii="Arial" w:hAnsi="Arial" w:cs="Arial"/>
                <w:sz w:val="24"/>
                <w:szCs w:val="24"/>
              </w:rPr>
              <w:t>C</w:t>
            </w:r>
            <w:r w:rsidRPr="00C009CF">
              <w:rPr>
                <w:rFonts w:ascii="Arial" w:hAnsi="Arial" w:cs="Arial"/>
                <w:sz w:val="24"/>
                <w:szCs w:val="24"/>
              </w:rPr>
              <w:t>ouncil of a change in their circumstances</w:t>
            </w:r>
          </w:p>
          <w:p w14:paraId="343B4680"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Following periodic reviews</w:t>
            </w:r>
          </w:p>
          <w:p w14:paraId="610C5C0A" w14:textId="77777777" w:rsidR="008A26F2" w:rsidRPr="00C009CF" w:rsidRDefault="008A26F2" w:rsidP="00C009CF">
            <w:pPr>
              <w:pStyle w:val="ListParagraph"/>
              <w:numPr>
                <w:ilvl w:val="0"/>
                <w:numId w:val="14"/>
              </w:numPr>
              <w:rPr>
                <w:rFonts w:ascii="Arial" w:hAnsi="Arial" w:cs="Arial"/>
                <w:sz w:val="24"/>
                <w:szCs w:val="24"/>
              </w:rPr>
            </w:pPr>
            <w:r w:rsidRPr="00C009CF">
              <w:rPr>
                <w:rFonts w:ascii="Arial" w:hAnsi="Arial" w:cs="Arial"/>
                <w:sz w:val="24"/>
                <w:szCs w:val="24"/>
              </w:rPr>
              <w:t>As a result of receiving no response to contact, for example to an offer of accommodation</w:t>
            </w:r>
          </w:p>
          <w:p w14:paraId="07598290" w14:textId="31FC5BDC" w:rsidR="008A26F2" w:rsidRPr="005C36B1" w:rsidRDefault="008A26F2" w:rsidP="005C36B1">
            <w:pPr>
              <w:pStyle w:val="ListParagraph"/>
              <w:numPr>
                <w:ilvl w:val="0"/>
                <w:numId w:val="14"/>
              </w:numPr>
              <w:rPr>
                <w:rFonts w:ascii="Arial" w:hAnsi="Arial" w:cs="Arial"/>
                <w:sz w:val="24"/>
                <w:szCs w:val="24"/>
              </w:rPr>
            </w:pPr>
            <w:r w:rsidRPr="00C009CF">
              <w:rPr>
                <w:rFonts w:ascii="Arial" w:hAnsi="Arial" w:cs="Arial"/>
                <w:sz w:val="24"/>
                <w:szCs w:val="24"/>
              </w:rPr>
              <w:t>When updating information on the housing register, for example if during a data review it is noted that there are duplicate applications on the system</w:t>
            </w:r>
          </w:p>
        </w:tc>
      </w:tr>
      <w:tr w:rsidR="00A45E21" w:rsidRPr="00A45E21" w14:paraId="587CA388" w14:textId="77777777" w:rsidTr="00B34B10">
        <w:tc>
          <w:tcPr>
            <w:tcW w:w="884" w:type="dxa"/>
          </w:tcPr>
          <w:p w14:paraId="66F6A235" w14:textId="77777777" w:rsidR="009A27EA" w:rsidRPr="00FA382D" w:rsidRDefault="00507286" w:rsidP="004804D7">
            <w:pPr>
              <w:rPr>
                <w:rFonts w:ascii="Arial" w:hAnsi="Arial" w:cs="Arial"/>
                <w:sz w:val="24"/>
                <w:szCs w:val="24"/>
              </w:rPr>
            </w:pPr>
            <w:r>
              <w:rPr>
                <w:rFonts w:ascii="Arial" w:hAnsi="Arial" w:cs="Arial"/>
                <w:sz w:val="24"/>
                <w:szCs w:val="24"/>
              </w:rPr>
              <w:lastRenderedPageBreak/>
              <w:t>2.6</w:t>
            </w:r>
          </w:p>
        </w:tc>
        <w:tc>
          <w:tcPr>
            <w:tcW w:w="8132" w:type="dxa"/>
          </w:tcPr>
          <w:p w14:paraId="1EB9AB64" w14:textId="77777777" w:rsidR="00A45E21" w:rsidRPr="00507286" w:rsidRDefault="009F168F" w:rsidP="00A45E21">
            <w:pPr>
              <w:rPr>
                <w:rFonts w:ascii="Arial" w:hAnsi="Arial" w:cs="Arial"/>
                <w:b/>
                <w:sz w:val="24"/>
                <w:szCs w:val="24"/>
              </w:rPr>
            </w:pPr>
            <w:r w:rsidRPr="00FA382D">
              <w:rPr>
                <w:rFonts w:ascii="Arial" w:hAnsi="Arial" w:cs="Arial"/>
                <w:b/>
                <w:sz w:val="24"/>
                <w:szCs w:val="24"/>
              </w:rPr>
              <w:t>Dating of Application</w:t>
            </w:r>
          </w:p>
          <w:p w14:paraId="53F0D087" w14:textId="77777777" w:rsidR="00FA382D" w:rsidRPr="00FA382D" w:rsidRDefault="00FA382D" w:rsidP="00FA382D">
            <w:pPr>
              <w:ind w:left="360"/>
              <w:rPr>
                <w:rFonts w:ascii="Arial" w:hAnsi="Arial" w:cs="Arial"/>
                <w:sz w:val="24"/>
                <w:szCs w:val="24"/>
              </w:rPr>
            </w:pPr>
            <w:r w:rsidRPr="00FA382D">
              <w:rPr>
                <w:rFonts w:ascii="Arial" w:hAnsi="Arial" w:cs="Arial"/>
                <w:sz w:val="24"/>
                <w:szCs w:val="24"/>
              </w:rPr>
              <w:t>.</w:t>
            </w:r>
          </w:p>
        </w:tc>
      </w:tr>
      <w:tr w:rsidR="00507286" w14:paraId="4A5EB491" w14:textId="77777777" w:rsidTr="00B34B10">
        <w:tc>
          <w:tcPr>
            <w:tcW w:w="884" w:type="dxa"/>
          </w:tcPr>
          <w:p w14:paraId="409A861A" w14:textId="77777777" w:rsidR="00507286" w:rsidRDefault="00507286" w:rsidP="004804D7">
            <w:pPr>
              <w:rPr>
                <w:rFonts w:ascii="Arial" w:hAnsi="Arial" w:cs="Arial"/>
                <w:sz w:val="24"/>
                <w:szCs w:val="24"/>
              </w:rPr>
            </w:pPr>
            <w:r>
              <w:rPr>
                <w:rFonts w:ascii="Arial" w:hAnsi="Arial" w:cs="Arial"/>
                <w:sz w:val="24"/>
                <w:szCs w:val="24"/>
              </w:rPr>
              <w:t>2.6.1</w:t>
            </w:r>
          </w:p>
        </w:tc>
        <w:tc>
          <w:tcPr>
            <w:tcW w:w="8132" w:type="dxa"/>
          </w:tcPr>
          <w:p w14:paraId="03176A4B" w14:textId="77777777" w:rsidR="00507286" w:rsidRPr="00FA382D" w:rsidRDefault="00507286" w:rsidP="00507286">
            <w:pPr>
              <w:rPr>
                <w:rFonts w:ascii="Arial" w:hAnsi="Arial" w:cs="Arial"/>
                <w:sz w:val="24"/>
                <w:szCs w:val="24"/>
              </w:rPr>
            </w:pPr>
            <w:r w:rsidRPr="00FA382D">
              <w:rPr>
                <w:rFonts w:ascii="Arial" w:hAnsi="Arial" w:cs="Arial"/>
                <w:sz w:val="24"/>
                <w:szCs w:val="24"/>
              </w:rPr>
              <w:t>The initial registration date of an application will be the date the application is fully completed and submitted online. All relevant documentations requested should be provided within 14 days of initial contact. Failure to provide relevant documentation may result in a late registration date or cancellation of an application.</w:t>
            </w:r>
          </w:p>
          <w:p w14:paraId="3455605E" w14:textId="77777777" w:rsidR="00507286" w:rsidRPr="00FA382D" w:rsidRDefault="00507286" w:rsidP="00507286">
            <w:pPr>
              <w:rPr>
                <w:rFonts w:ascii="Arial" w:hAnsi="Arial" w:cs="Arial"/>
                <w:sz w:val="24"/>
                <w:szCs w:val="24"/>
              </w:rPr>
            </w:pPr>
          </w:p>
        </w:tc>
      </w:tr>
      <w:tr w:rsidR="00507286" w14:paraId="7FB33903" w14:textId="77777777" w:rsidTr="00B34B10">
        <w:tc>
          <w:tcPr>
            <w:tcW w:w="884" w:type="dxa"/>
          </w:tcPr>
          <w:p w14:paraId="2E41F4EB" w14:textId="77777777" w:rsidR="00507286" w:rsidRDefault="00507286" w:rsidP="004804D7">
            <w:pPr>
              <w:rPr>
                <w:rFonts w:ascii="Arial" w:hAnsi="Arial" w:cs="Arial"/>
                <w:sz w:val="24"/>
                <w:szCs w:val="24"/>
              </w:rPr>
            </w:pPr>
            <w:r>
              <w:rPr>
                <w:rFonts w:ascii="Arial" w:hAnsi="Arial" w:cs="Arial"/>
                <w:sz w:val="24"/>
                <w:szCs w:val="24"/>
              </w:rPr>
              <w:t>2.6.2</w:t>
            </w:r>
          </w:p>
        </w:tc>
        <w:tc>
          <w:tcPr>
            <w:tcW w:w="8132" w:type="dxa"/>
          </w:tcPr>
          <w:p w14:paraId="335DB7D5" w14:textId="77777777" w:rsidR="00507286" w:rsidRPr="00FA382D" w:rsidRDefault="00507286" w:rsidP="00507286">
            <w:pPr>
              <w:rPr>
                <w:rFonts w:ascii="Arial" w:hAnsi="Arial" w:cs="Arial"/>
                <w:sz w:val="24"/>
                <w:szCs w:val="24"/>
              </w:rPr>
            </w:pPr>
            <w:r w:rsidRPr="00FA382D">
              <w:rPr>
                <w:rFonts w:ascii="Arial" w:hAnsi="Arial" w:cs="Arial"/>
                <w:sz w:val="24"/>
                <w:szCs w:val="24"/>
              </w:rPr>
              <w:t>The following explains how effective band dates will be awarded:</w:t>
            </w:r>
          </w:p>
          <w:p w14:paraId="2D6245C4"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New application</w:t>
            </w:r>
            <w:r w:rsidRPr="00FA382D">
              <w:rPr>
                <w:rFonts w:ascii="Arial" w:hAnsi="Arial" w:cs="Arial"/>
                <w:sz w:val="24"/>
                <w:szCs w:val="24"/>
              </w:rPr>
              <w:t xml:space="preserve"> – the effective date will be the same as the </w:t>
            </w:r>
            <w:proofErr w:type="gramStart"/>
            <w:r w:rsidRPr="00FA382D">
              <w:rPr>
                <w:rFonts w:ascii="Arial" w:hAnsi="Arial" w:cs="Arial"/>
                <w:sz w:val="24"/>
                <w:szCs w:val="24"/>
              </w:rPr>
              <w:t>applicants</w:t>
            </w:r>
            <w:proofErr w:type="gramEnd"/>
            <w:r w:rsidRPr="00FA382D">
              <w:rPr>
                <w:rFonts w:ascii="Arial" w:hAnsi="Arial" w:cs="Arial"/>
                <w:sz w:val="24"/>
                <w:szCs w:val="24"/>
              </w:rPr>
              <w:t xml:space="preserve"> registration date. Assuming all required documents are received within 14 days, if not, then the date will be when all required documents are </w:t>
            </w:r>
            <w:proofErr w:type="gramStart"/>
            <w:r w:rsidRPr="00FA382D">
              <w:rPr>
                <w:rFonts w:ascii="Arial" w:hAnsi="Arial" w:cs="Arial"/>
                <w:sz w:val="24"/>
                <w:szCs w:val="24"/>
              </w:rPr>
              <w:t>actually received</w:t>
            </w:r>
            <w:proofErr w:type="gramEnd"/>
            <w:r w:rsidRPr="00FA382D">
              <w:rPr>
                <w:rFonts w:ascii="Arial" w:hAnsi="Arial" w:cs="Arial"/>
                <w:sz w:val="24"/>
                <w:szCs w:val="24"/>
              </w:rPr>
              <w:t>.</w:t>
            </w:r>
          </w:p>
          <w:p w14:paraId="2E1B2C7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Change of circumstances which results in a higher band assessment</w:t>
            </w:r>
            <w:r w:rsidRPr="00FA382D">
              <w:rPr>
                <w:rFonts w:ascii="Arial" w:hAnsi="Arial" w:cs="Arial"/>
                <w:sz w:val="24"/>
                <w:szCs w:val="24"/>
              </w:rPr>
              <w:t xml:space="preserve"> – the effective date will be the date the applicant provides satisfactory evidence of the change of circumstances.</w:t>
            </w:r>
          </w:p>
          <w:p w14:paraId="6384ECC0"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Change of circumstances which results in a lower band assessment </w:t>
            </w:r>
            <w:r w:rsidRPr="00FA382D">
              <w:rPr>
                <w:rFonts w:ascii="Arial" w:hAnsi="Arial" w:cs="Arial"/>
                <w:sz w:val="24"/>
                <w:szCs w:val="24"/>
              </w:rPr>
              <w:t xml:space="preserve">– the effective date will </w:t>
            </w:r>
            <w:proofErr w:type="gramStart"/>
            <w:r w:rsidRPr="00FA382D">
              <w:rPr>
                <w:rFonts w:ascii="Arial" w:hAnsi="Arial" w:cs="Arial"/>
                <w:sz w:val="24"/>
                <w:szCs w:val="24"/>
              </w:rPr>
              <w:t>revert back</w:t>
            </w:r>
            <w:proofErr w:type="gramEnd"/>
            <w:r w:rsidRPr="00FA382D">
              <w:rPr>
                <w:rFonts w:ascii="Arial" w:hAnsi="Arial" w:cs="Arial"/>
                <w:sz w:val="24"/>
                <w:szCs w:val="24"/>
              </w:rPr>
              <w:t xml:space="preserve"> to the registration date in use.</w:t>
            </w:r>
          </w:p>
          <w:p w14:paraId="7D7B6BB2"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Homelessness applications </w:t>
            </w:r>
            <w:r w:rsidRPr="00FA382D">
              <w:rPr>
                <w:rFonts w:ascii="Arial" w:hAnsi="Arial" w:cs="Arial"/>
                <w:sz w:val="24"/>
                <w:szCs w:val="24"/>
              </w:rPr>
              <w:t>– the effective date will be the date the homeless duty (prevention duty, relief duty or full duty) has been accepted and notified to the applicant.</w:t>
            </w:r>
          </w:p>
          <w:p w14:paraId="02DF85BA" w14:textId="77777777" w:rsidR="00507286" w:rsidRPr="00FA382D" w:rsidRDefault="00507286" w:rsidP="00507286">
            <w:pPr>
              <w:pStyle w:val="ListParagraph"/>
              <w:numPr>
                <w:ilvl w:val="0"/>
                <w:numId w:val="24"/>
              </w:numPr>
              <w:rPr>
                <w:rFonts w:ascii="Arial" w:hAnsi="Arial" w:cs="Arial"/>
                <w:sz w:val="24"/>
                <w:szCs w:val="24"/>
              </w:rPr>
            </w:pPr>
            <w:r w:rsidRPr="00FA382D">
              <w:rPr>
                <w:rFonts w:ascii="Arial" w:hAnsi="Arial" w:cs="Arial"/>
                <w:b/>
                <w:sz w:val="24"/>
                <w:szCs w:val="24"/>
              </w:rPr>
              <w:t xml:space="preserve">Refusal of reasonable offers </w:t>
            </w:r>
            <w:r w:rsidRPr="00FA382D">
              <w:rPr>
                <w:rFonts w:ascii="Arial" w:hAnsi="Arial" w:cs="Arial"/>
                <w:sz w:val="24"/>
                <w:szCs w:val="24"/>
              </w:rPr>
              <w:t>– the Council reserves the right to amend the effective date to the date of the second refusal of a reasonable offer of accommodation</w:t>
            </w:r>
            <w:r w:rsidR="006A0AFC">
              <w:rPr>
                <w:rFonts w:ascii="Arial" w:hAnsi="Arial" w:cs="Arial"/>
                <w:sz w:val="24"/>
                <w:szCs w:val="24"/>
              </w:rPr>
              <w:t>.</w:t>
            </w:r>
            <w:r w:rsidRPr="00FA382D">
              <w:rPr>
                <w:rFonts w:ascii="Arial" w:hAnsi="Arial" w:cs="Arial"/>
                <w:sz w:val="24"/>
                <w:szCs w:val="24"/>
              </w:rPr>
              <w:t xml:space="preserve"> </w:t>
            </w:r>
          </w:p>
          <w:p w14:paraId="5419E000" w14:textId="77777777" w:rsidR="00507286" w:rsidRPr="000A1266" w:rsidRDefault="00507286" w:rsidP="004804D7">
            <w:pPr>
              <w:rPr>
                <w:rFonts w:ascii="Arial" w:hAnsi="Arial" w:cs="Arial"/>
                <w:b/>
                <w:sz w:val="24"/>
                <w:szCs w:val="24"/>
              </w:rPr>
            </w:pPr>
          </w:p>
        </w:tc>
      </w:tr>
      <w:tr w:rsidR="00B305A0" w14:paraId="3A05078F" w14:textId="77777777" w:rsidTr="00B34B10">
        <w:tc>
          <w:tcPr>
            <w:tcW w:w="884" w:type="dxa"/>
          </w:tcPr>
          <w:p w14:paraId="199F3735" w14:textId="77777777" w:rsidR="00B305A0" w:rsidRDefault="00B305A0" w:rsidP="004804D7">
            <w:pPr>
              <w:rPr>
                <w:rFonts w:ascii="Arial" w:hAnsi="Arial" w:cs="Arial"/>
                <w:sz w:val="24"/>
                <w:szCs w:val="24"/>
              </w:rPr>
            </w:pPr>
            <w:r>
              <w:rPr>
                <w:rFonts w:ascii="Arial" w:hAnsi="Arial" w:cs="Arial"/>
                <w:sz w:val="24"/>
                <w:szCs w:val="24"/>
              </w:rPr>
              <w:t>2.6.3</w:t>
            </w:r>
          </w:p>
        </w:tc>
        <w:tc>
          <w:tcPr>
            <w:tcW w:w="8132" w:type="dxa"/>
          </w:tcPr>
          <w:p w14:paraId="0C159D56" w14:textId="77777777" w:rsidR="00B305A0" w:rsidRDefault="00B305A0" w:rsidP="00B305A0">
            <w:pPr>
              <w:rPr>
                <w:rFonts w:ascii="Arial" w:hAnsi="Arial" w:cs="Arial"/>
                <w:sz w:val="24"/>
                <w:szCs w:val="24"/>
              </w:rPr>
            </w:pPr>
            <w:r>
              <w:rPr>
                <w:rFonts w:ascii="Arial" w:hAnsi="Arial" w:cs="Arial"/>
                <w:sz w:val="24"/>
                <w:szCs w:val="24"/>
              </w:rPr>
              <w:t>The exceptions to this are:</w:t>
            </w:r>
          </w:p>
          <w:p w14:paraId="34419EBF" w14:textId="77777777" w:rsidR="00B305A0" w:rsidRPr="0097544C"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Armed forces personnel leaving the services who will have their priority award backdated to the date on their Cessation of Occupation Certificate</w:t>
            </w:r>
          </w:p>
          <w:p w14:paraId="5473C932" w14:textId="77777777" w:rsidR="00B305A0" w:rsidRDefault="00B305A0" w:rsidP="00B305A0">
            <w:pPr>
              <w:pStyle w:val="ListParagraph"/>
              <w:numPr>
                <w:ilvl w:val="0"/>
                <w:numId w:val="41"/>
              </w:numPr>
              <w:rPr>
                <w:rFonts w:ascii="Arial" w:hAnsi="Arial" w:cs="Arial"/>
                <w:sz w:val="24"/>
                <w:szCs w:val="24"/>
              </w:rPr>
            </w:pPr>
            <w:r w:rsidRPr="0097544C">
              <w:rPr>
                <w:rFonts w:ascii="Arial" w:hAnsi="Arial" w:cs="Arial"/>
                <w:sz w:val="24"/>
                <w:szCs w:val="24"/>
              </w:rPr>
              <w:t>Care leavers – if it is the care leaver’s initial approach for rehousing their date will be backdated to their 18</w:t>
            </w:r>
            <w:r w:rsidRPr="0097544C">
              <w:rPr>
                <w:rFonts w:ascii="Arial" w:hAnsi="Arial" w:cs="Arial"/>
                <w:sz w:val="24"/>
                <w:szCs w:val="24"/>
                <w:vertAlign w:val="superscript"/>
              </w:rPr>
              <w:t>th</w:t>
            </w:r>
            <w:r w:rsidRPr="0097544C">
              <w:rPr>
                <w:rFonts w:ascii="Arial" w:hAnsi="Arial" w:cs="Arial"/>
                <w:sz w:val="24"/>
                <w:szCs w:val="24"/>
              </w:rPr>
              <w:t xml:space="preserve"> birthday </w:t>
            </w:r>
          </w:p>
          <w:p w14:paraId="78FA6BC3" w14:textId="77777777" w:rsidR="00B305A0" w:rsidRPr="000A1266" w:rsidRDefault="00B305A0" w:rsidP="004804D7">
            <w:pPr>
              <w:rPr>
                <w:rFonts w:ascii="Arial" w:hAnsi="Arial" w:cs="Arial"/>
                <w:b/>
                <w:sz w:val="24"/>
                <w:szCs w:val="24"/>
              </w:rPr>
            </w:pPr>
          </w:p>
        </w:tc>
      </w:tr>
      <w:tr w:rsidR="008A26F2" w14:paraId="6B225771" w14:textId="77777777" w:rsidTr="00B34B10">
        <w:tc>
          <w:tcPr>
            <w:tcW w:w="884" w:type="dxa"/>
          </w:tcPr>
          <w:p w14:paraId="6DFFCC31" w14:textId="77777777" w:rsidR="008A26F2" w:rsidRDefault="00507286" w:rsidP="004804D7">
            <w:pPr>
              <w:rPr>
                <w:rFonts w:ascii="Arial" w:hAnsi="Arial" w:cs="Arial"/>
                <w:sz w:val="24"/>
                <w:szCs w:val="24"/>
              </w:rPr>
            </w:pPr>
            <w:r>
              <w:rPr>
                <w:rFonts w:ascii="Arial" w:hAnsi="Arial" w:cs="Arial"/>
                <w:sz w:val="24"/>
                <w:szCs w:val="24"/>
              </w:rPr>
              <w:t>2.7</w:t>
            </w:r>
          </w:p>
        </w:tc>
        <w:tc>
          <w:tcPr>
            <w:tcW w:w="8132" w:type="dxa"/>
          </w:tcPr>
          <w:p w14:paraId="09496C70" w14:textId="77777777" w:rsidR="009F168F" w:rsidRPr="000A1266" w:rsidRDefault="009F168F" w:rsidP="004804D7">
            <w:pPr>
              <w:rPr>
                <w:rFonts w:ascii="Arial" w:hAnsi="Arial" w:cs="Arial"/>
                <w:b/>
                <w:sz w:val="24"/>
                <w:szCs w:val="24"/>
              </w:rPr>
            </w:pPr>
            <w:r w:rsidRPr="000A1266">
              <w:rPr>
                <w:rFonts w:ascii="Arial" w:hAnsi="Arial" w:cs="Arial"/>
                <w:b/>
                <w:sz w:val="24"/>
                <w:szCs w:val="24"/>
              </w:rPr>
              <w:t>Cancellation of Application</w:t>
            </w:r>
          </w:p>
          <w:p w14:paraId="60D1C93F" w14:textId="77777777" w:rsidR="00820A19" w:rsidRPr="00507286" w:rsidRDefault="00820A19" w:rsidP="00507286">
            <w:pPr>
              <w:rPr>
                <w:rFonts w:ascii="Arial" w:hAnsi="Arial" w:cs="Arial"/>
                <w:sz w:val="24"/>
                <w:szCs w:val="24"/>
              </w:rPr>
            </w:pPr>
          </w:p>
        </w:tc>
      </w:tr>
      <w:tr w:rsidR="00507286" w14:paraId="22BF1B5C" w14:textId="77777777" w:rsidTr="00B34B10">
        <w:tc>
          <w:tcPr>
            <w:tcW w:w="884" w:type="dxa"/>
          </w:tcPr>
          <w:p w14:paraId="1F8176ED" w14:textId="77777777" w:rsidR="00507286" w:rsidRDefault="00507286" w:rsidP="004804D7">
            <w:pPr>
              <w:rPr>
                <w:rFonts w:ascii="Arial" w:hAnsi="Arial" w:cs="Arial"/>
                <w:sz w:val="24"/>
                <w:szCs w:val="24"/>
              </w:rPr>
            </w:pPr>
            <w:r>
              <w:rPr>
                <w:rFonts w:ascii="Arial" w:hAnsi="Arial" w:cs="Arial"/>
                <w:sz w:val="24"/>
                <w:szCs w:val="24"/>
              </w:rPr>
              <w:t>2.7.1</w:t>
            </w:r>
          </w:p>
        </w:tc>
        <w:tc>
          <w:tcPr>
            <w:tcW w:w="8132" w:type="dxa"/>
          </w:tcPr>
          <w:p w14:paraId="44BC12BA" w14:textId="77777777" w:rsidR="00507286" w:rsidRPr="000A1266" w:rsidRDefault="00507286" w:rsidP="00507286">
            <w:pPr>
              <w:rPr>
                <w:rFonts w:ascii="Arial" w:hAnsi="Arial" w:cs="Arial"/>
                <w:sz w:val="24"/>
                <w:szCs w:val="24"/>
              </w:rPr>
            </w:pPr>
            <w:r w:rsidRPr="000A1266">
              <w:rPr>
                <w:rFonts w:ascii="Arial" w:hAnsi="Arial" w:cs="Arial"/>
                <w:sz w:val="24"/>
                <w:szCs w:val="24"/>
              </w:rPr>
              <w:t>The Council reserves the right to cancel a customer’s application from the register:</w:t>
            </w:r>
          </w:p>
          <w:p w14:paraId="7E273EFC"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On the request of the customer</w:t>
            </w:r>
          </w:p>
          <w:p w14:paraId="42A84C72"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 customer does not meet the qualification criteria to be a tenant</w:t>
            </w:r>
          </w:p>
          <w:p w14:paraId="4D8997D7"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If the applicant is under 18 years old (unless permission has been granted by a senior manager) </w:t>
            </w:r>
          </w:p>
          <w:p w14:paraId="3292F88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the customer has more than one application registered or appears on more than one application</w:t>
            </w:r>
          </w:p>
          <w:p w14:paraId="4B565D8A"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Where a reply to any application reminder or request is not received within the specified time</w:t>
            </w:r>
          </w:p>
          <w:p w14:paraId="4B4F5DEF" w14:textId="77777777"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If any correspondence is returned by the Post Office as undelivered</w:t>
            </w:r>
          </w:p>
          <w:p w14:paraId="3ED37BC2" w14:textId="60EF7A6D"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When the customer has been rehoused by the </w:t>
            </w:r>
            <w:r w:rsidR="007213C3">
              <w:rPr>
                <w:rFonts w:ascii="Arial" w:hAnsi="Arial" w:cs="Arial"/>
                <w:sz w:val="24"/>
                <w:szCs w:val="24"/>
              </w:rPr>
              <w:t>C</w:t>
            </w:r>
            <w:r w:rsidRPr="000A1266">
              <w:rPr>
                <w:rFonts w:ascii="Arial" w:hAnsi="Arial" w:cs="Arial"/>
                <w:sz w:val="24"/>
                <w:szCs w:val="24"/>
              </w:rPr>
              <w:t>ouncil or a Registered Provider, including shared ownership schemes</w:t>
            </w:r>
          </w:p>
          <w:p w14:paraId="523F8476" w14:textId="77777777" w:rsidR="00507286" w:rsidRPr="000A1266" w:rsidRDefault="006A0AFC" w:rsidP="00507286">
            <w:pPr>
              <w:pStyle w:val="ListParagraph"/>
              <w:numPr>
                <w:ilvl w:val="0"/>
                <w:numId w:val="16"/>
              </w:numPr>
              <w:rPr>
                <w:rFonts w:ascii="Arial" w:hAnsi="Arial" w:cs="Arial"/>
                <w:sz w:val="24"/>
                <w:szCs w:val="24"/>
              </w:rPr>
            </w:pPr>
            <w:r>
              <w:rPr>
                <w:rFonts w:ascii="Arial" w:hAnsi="Arial" w:cs="Arial"/>
                <w:sz w:val="24"/>
                <w:szCs w:val="24"/>
              </w:rPr>
              <w:t>I</w:t>
            </w:r>
            <w:r w:rsidR="00507286" w:rsidRPr="000A1266">
              <w:rPr>
                <w:rFonts w:ascii="Arial" w:hAnsi="Arial" w:cs="Arial"/>
                <w:sz w:val="24"/>
                <w:szCs w:val="24"/>
              </w:rPr>
              <w:t>f they complete a mutual exchange</w:t>
            </w:r>
          </w:p>
          <w:p w14:paraId="69C98B8A" w14:textId="2D9A9AB8"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t xml:space="preserve">Where a </w:t>
            </w:r>
            <w:r w:rsidR="00403AEA">
              <w:rPr>
                <w:rFonts w:ascii="Arial" w:hAnsi="Arial" w:cs="Arial"/>
                <w:sz w:val="24"/>
                <w:szCs w:val="24"/>
              </w:rPr>
              <w:t>C</w:t>
            </w:r>
            <w:r w:rsidRPr="000A1266">
              <w:rPr>
                <w:rFonts w:ascii="Arial" w:hAnsi="Arial" w:cs="Arial"/>
                <w:sz w:val="24"/>
                <w:szCs w:val="24"/>
              </w:rPr>
              <w:t>ouncil tenant completes the purchase of their home through the Council’s right to buy scheme</w:t>
            </w:r>
          </w:p>
          <w:p w14:paraId="73FB23D1" w14:textId="1F2E570B" w:rsidR="00507286" w:rsidRPr="000A1266" w:rsidRDefault="00507286" w:rsidP="00507286">
            <w:pPr>
              <w:pStyle w:val="ListParagraph"/>
              <w:numPr>
                <w:ilvl w:val="0"/>
                <w:numId w:val="16"/>
              </w:numPr>
              <w:rPr>
                <w:rFonts w:ascii="Arial" w:hAnsi="Arial" w:cs="Arial"/>
                <w:sz w:val="24"/>
                <w:szCs w:val="24"/>
              </w:rPr>
            </w:pPr>
            <w:r w:rsidRPr="000A1266">
              <w:rPr>
                <w:rFonts w:ascii="Arial" w:hAnsi="Arial" w:cs="Arial"/>
                <w:sz w:val="24"/>
                <w:szCs w:val="24"/>
              </w:rPr>
              <w:lastRenderedPageBreak/>
              <w:t xml:space="preserve">When the </w:t>
            </w:r>
            <w:r w:rsidR="00403AEA">
              <w:rPr>
                <w:rFonts w:ascii="Arial" w:hAnsi="Arial" w:cs="Arial"/>
                <w:sz w:val="24"/>
                <w:szCs w:val="24"/>
              </w:rPr>
              <w:t>C</w:t>
            </w:r>
            <w:r w:rsidRPr="000A1266">
              <w:rPr>
                <w:rFonts w:ascii="Arial" w:hAnsi="Arial" w:cs="Arial"/>
                <w:sz w:val="24"/>
                <w:szCs w:val="24"/>
              </w:rPr>
              <w:t xml:space="preserve">ouncil is notified that a customer is deceased or has moved </w:t>
            </w:r>
            <w:proofErr w:type="gramStart"/>
            <w:r w:rsidRPr="000A1266">
              <w:rPr>
                <w:rFonts w:ascii="Arial" w:hAnsi="Arial" w:cs="Arial"/>
                <w:sz w:val="24"/>
                <w:szCs w:val="24"/>
              </w:rPr>
              <w:t>in to</w:t>
            </w:r>
            <w:proofErr w:type="gramEnd"/>
            <w:r w:rsidRPr="000A1266">
              <w:rPr>
                <w:rFonts w:ascii="Arial" w:hAnsi="Arial" w:cs="Arial"/>
                <w:sz w:val="24"/>
                <w:szCs w:val="24"/>
              </w:rPr>
              <w:t xml:space="preserve"> permanent residential care.</w:t>
            </w:r>
          </w:p>
          <w:p w14:paraId="0499FE58" w14:textId="77777777" w:rsidR="00507286" w:rsidRPr="00A83A36" w:rsidRDefault="00507286" w:rsidP="004804D7">
            <w:pPr>
              <w:rPr>
                <w:rFonts w:ascii="Arial" w:hAnsi="Arial" w:cs="Arial"/>
                <w:b/>
                <w:sz w:val="24"/>
                <w:szCs w:val="24"/>
              </w:rPr>
            </w:pPr>
          </w:p>
        </w:tc>
      </w:tr>
      <w:tr w:rsidR="00507286" w14:paraId="2133D966" w14:textId="77777777" w:rsidTr="00B34B10">
        <w:tc>
          <w:tcPr>
            <w:tcW w:w="884" w:type="dxa"/>
          </w:tcPr>
          <w:p w14:paraId="18896467" w14:textId="77777777" w:rsidR="00507286" w:rsidRDefault="00507286" w:rsidP="004804D7">
            <w:pPr>
              <w:rPr>
                <w:rFonts w:ascii="Arial" w:hAnsi="Arial" w:cs="Arial"/>
                <w:sz w:val="24"/>
                <w:szCs w:val="24"/>
              </w:rPr>
            </w:pPr>
            <w:r>
              <w:rPr>
                <w:rFonts w:ascii="Arial" w:hAnsi="Arial" w:cs="Arial"/>
                <w:sz w:val="24"/>
                <w:szCs w:val="24"/>
              </w:rPr>
              <w:lastRenderedPageBreak/>
              <w:t>2.8</w:t>
            </w:r>
          </w:p>
        </w:tc>
        <w:tc>
          <w:tcPr>
            <w:tcW w:w="8132" w:type="dxa"/>
          </w:tcPr>
          <w:p w14:paraId="69DD7DEF" w14:textId="77777777" w:rsidR="00507286" w:rsidRPr="00A83A36" w:rsidRDefault="00507286" w:rsidP="00507286">
            <w:pPr>
              <w:rPr>
                <w:rFonts w:ascii="Arial" w:hAnsi="Arial" w:cs="Arial"/>
                <w:b/>
                <w:sz w:val="24"/>
                <w:szCs w:val="24"/>
              </w:rPr>
            </w:pPr>
            <w:r w:rsidRPr="00A83A36">
              <w:rPr>
                <w:rFonts w:ascii="Arial" w:hAnsi="Arial" w:cs="Arial"/>
                <w:b/>
                <w:sz w:val="24"/>
                <w:szCs w:val="24"/>
              </w:rPr>
              <w:t xml:space="preserve">Suspension </w:t>
            </w:r>
            <w:r>
              <w:rPr>
                <w:rFonts w:ascii="Arial" w:hAnsi="Arial" w:cs="Arial"/>
                <w:b/>
                <w:sz w:val="24"/>
                <w:szCs w:val="24"/>
              </w:rPr>
              <w:t>and cancellation of a</w:t>
            </w:r>
            <w:r w:rsidRPr="00A83A36">
              <w:rPr>
                <w:rFonts w:ascii="Arial" w:hAnsi="Arial" w:cs="Arial"/>
                <w:b/>
                <w:sz w:val="24"/>
                <w:szCs w:val="24"/>
              </w:rPr>
              <w:t>pplications</w:t>
            </w:r>
          </w:p>
          <w:p w14:paraId="713534B4" w14:textId="77777777" w:rsidR="00507286" w:rsidRPr="00A83A36" w:rsidRDefault="00507286" w:rsidP="004804D7">
            <w:pPr>
              <w:rPr>
                <w:rFonts w:ascii="Arial" w:hAnsi="Arial" w:cs="Arial"/>
                <w:b/>
                <w:sz w:val="24"/>
                <w:szCs w:val="24"/>
              </w:rPr>
            </w:pPr>
          </w:p>
        </w:tc>
      </w:tr>
      <w:tr w:rsidR="009F168F" w14:paraId="7FD3F311" w14:textId="77777777" w:rsidTr="00B34B10">
        <w:tc>
          <w:tcPr>
            <w:tcW w:w="884" w:type="dxa"/>
          </w:tcPr>
          <w:p w14:paraId="5D27E935" w14:textId="77777777" w:rsidR="009F168F" w:rsidRDefault="00507286" w:rsidP="004804D7">
            <w:pPr>
              <w:rPr>
                <w:rFonts w:ascii="Arial" w:hAnsi="Arial" w:cs="Arial"/>
                <w:sz w:val="24"/>
                <w:szCs w:val="24"/>
              </w:rPr>
            </w:pPr>
            <w:r>
              <w:rPr>
                <w:rFonts w:ascii="Arial" w:hAnsi="Arial" w:cs="Arial"/>
                <w:sz w:val="24"/>
                <w:szCs w:val="24"/>
              </w:rPr>
              <w:t>2.8.1</w:t>
            </w:r>
          </w:p>
        </w:tc>
        <w:tc>
          <w:tcPr>
            <w:tcW w:w="8132" w:type="dxa"/>
          </w:tcPr>
          <w:p w14:paraId="5F2A7736" w14:textId="77777777" w:rsidR="009F168F" w:rsidRPr="00A83A36" w:rsidRDefault="009F168F" w:rsidP="004804D7">
            <w:pPr>
              <w:rPr>
                <w:rFonts w:ascii="Arial" w:hAnsi="Arial" w:cs="Arial"/>
                <w:sz w:val="24"/>
                <w:szCs w:val="24"/>
              </w:rPr>
            </w:pPr>
            <w:r w:rsidRPr="00A83A36">
              <w:rPr>
                <w:rFonts w:ascii="Arial" w:hAnsi="Arial" w:cs="Arial"/>
                <w:sz w:val="24"/>
                <w:szCs w:val="24"/>
              </w:rPr>
              <w:t>We may suspend a housing application</w:t>
            </w:r>
            <w:r w:rsidR="00143B6E">
              <w:rPr>
                <w:rFonts w:ascii="Arial" w:hAnsi="Arial" w:cs="Arial"/>
                <w:sz w:val="24"/>
                <w:szCs w:val="24"/>
              </w:rPr>
              <w:t xml:space="preserve"> if there is good reason to do so, </w:t>
            </w:r>
            <w:r w:rsidRPr="00A83A36">
              <w:rPr>
                <w:rFonts w:ascii="Arial" w:hAnsi="Arial" w:cs="Arial"/>
                <w:sz w:val="24"/>
                <w:szCs w:val="24"/>
              </w:rPr>
              <w:t>example</w:t>
            </w:r>
            <w:r w:rsidR="00143B6E">
              <w:rPr>
                <w:rFonts w:ascii="Arial" w:hAnsi="Arial" w:cs="Arial"/>
                <w:sz w:val="24"/>
                <w:szCs w:val="24"/>
              </w:rPr>
              <w:t xml:space="preserve">s of this may </w:t>
            </w:r>
            <w:proofErr w:type="gramStart"/>
            <w:r w:rsidR="00143B6E">
              <w:rPr>
                <w:rFonts w:ascii="Arial" w:hAnsi="Arial" w:cs="Arial"/>
                <w:sz w:val="24"/>
                <w:szCs w:val="24"/>
              </w:rPr>
              <w:t>be:-</w:t>
            </w:r>
            <w:proofErr w:type="gramEnd"/>
          </w:p>
          <w:p w14:paraId="7B2C2E1A" w14:textId="6A476365" w:rsidR="009F168F" w:rsidRPr="00A83A36" w:rsidRDefault="00143B6E" w:rsidP="009F168F">
            <w:pPr>
              <w:pStyle w:val="ListParagraph"/>
              <w:numPr>
                <w:ilvl w:val="0"/>
                <w:numId w:val="17"/>
              </w:numPr>
              <w:rPr>
                <w:rFonts w:ascii="Arial" w:hAnsi="Arial" w:cs="Arial"/>
                <w:sz w:val="24"/>
                <w:szCs w:val="24"/>
              </w:rPr>
            </w:pPr>
            <w:r>
              <w:rPr>
                <w:rFonts w:ascii="Arial" w:hAnsi="Arial" w:cs="Arial"/>
                <w:sz w:val="24"/>
                <w:szCs w:val="24"/>
              </w:rPr>
              <w:t xml:space="preserve">The </w:t>
            </w:r>
            <w:r w:rsidR="00B4687F">
              <w:rPr>
                <w:rFonts w:ascii="Arial" w:hAnsi="Arial" w:cs="Arial"/>
                <w:sz w:val="24"/>
                <w:szCs w:val="24"/>
              </w:rPr>
              <w:t>a</w:t>
            </w:r>
            <w:r w:rsidR="009F168F" w:rsidRPr="00A83A36">
              <w:rPr>
                <w:rFonts w:ascii="Arial" w:hAnsi="Arial" w:cs="Arial"/>
                <w:sz w:val="24"/>
                <w:szCs w:val="24"/>
              </w:rPr>
              <w:t xml:space="preserve">pplicant has been asked, in writing, by telephone or </w:t>
            </w:r>
            <w:r w:rsidR="00A83A36" w:rsidRPr="00A83A36">
              <w:rPr>
                <w:rFonts w:ascii="Arial" w:hAnsi="Arial" w:cs="Arial"/>
                <w:sz w:val="24"/>
                <w:szCs w:val="24"/>
              </w:rPr>
              <w:t xml:space="preserve">by </w:t>
            </w:r>
            <w:r w:rsidR="009F168F" w:rsidRPr="00A83A36">
              <w:rPr>
                <w:rFonts w:ascii="Arial" w:hAnsi="Arial" w:cs="Arial"/>
                <w:sz w:val="24"/>
                <w:szCs w:val="24"/>
              </w:rPr>
              <w:t xml:space="preserve">email </w:t>
            </w:r>
            <w:r w:rsidR="00A83A36" w:rsidRPr="00A83A36">
              <w:rPr>
                <w:rFonts w:ascii="Arial" w:hAnsi="Arial" w:cs="Arial"/>
                <w:sz w:val="24"/>
                <w:szCs w:val="24"/>
              </w:rPr>
              <w:t>for key information in relation</w:t>
            </w:r>
            <w:r w:rsidR="009F168F" w:rsidRPr="00A83A36">
              <w:rPr>
                <w:rFonts w:ascii="Arial" w:hAnsi="Arial" w:cs="Arial"/>
                <w:sz w:val="24"/>
                <w:szCs w:val="24"/>
              </w:rPr>
              <w:t xml:space="preserve"> to their application and we are waiting for a</w:t>
            </w:r>
            <w:r w:rsidR="0041674A">
              <w:rPr>
                <w:rFonts w:ascii="Arial" w:hAnsi="Arial" w:cs="Arial"/>
                <w:sz w:val="24"/>
                <w:szCs w:val="24"/>
              </w:rPr>
              <w:t>n</w:t>
            </w:r>
            <w:r w:rsidR="009F168F" w:rsidRPr="00A83A36">
              <w:rPr>
                <w:rFonts w:ascii="Arial" w:hAnsi="Arial" w:cs="Arial"/>
                <w:sz w:val="24"/>
                <w:szCs w:val="24"/>
              </w:rPr>
              <w:t xml:space="preserve"> appropriate response</w:t>
            </w:r>
          </w:p>
          <w:p w14:paraId="68F19354" w14:textId="77777777" w:rsidR="009F168F" w:rsidRPr="00A83A36" w:rsidRDefault="00A83A36" w:rsidP="009F168F">
            <w:pPr>
              <w:pStyle w:val="ListParagraph"/>
              <w:numPr>
                <w:ilvl w:val="0"/>
                <w:numId w:val="17"/>
              </w:numPr>
              <w:rPr>
                <w:rFonts w:ascii="Arial" w:hAnsi="Arial" w:cs="Arial"/>
                <w:sz w:val="24"/>
                <w:szCs w:val="24"/>
              </w:rPr>
            </w:pPr>
            <w:r w:rsidRPr="00A83A36">
              <w:rPr>
                <w:rFonts w:ascii="Arial" w:hAnsi="Arial" w:cs="Arial"/>
                <w:sz w:val="24"/>
                <w:szCs w:val="24"/>
              </w:rPr>
              <w:t>We have asked a</w:t>
            </w:r>
            <w:r w:rsidR="009F168F" w:rsidRPr="00A83A36">
              <w:rPr>
                <w:rFonts w:ascii="Arial" w:hAnsi="Arial" w:cs="Arial"/>
                <w:sz w:val="24"/>
                <w:szCs w:val="24"/>
              </w:rPr>
              <w:t xml:space="preserve"> support agency or </w:t>
            </w:r>
            <w:r w:rsidRPr="00A83A36">
              <w:rPr>
                <w:rFonts w:ascii="Arial" w:hAnsi="Arial" w:cs="Arial"/>
                <w:sz w:val="24"/>
                <w:szCs w:val="24"/>
              </w:rPr>
              <w:t xml:space="preserve">support </w:t>
            </w:r>
            <w:r w:rsidR="009F168F" w:rsidRPr="00A83A36">
              <w:rPr>
                <w:rFonts w:ascii="Arial" w:hAnsi="Arial" w:cs="Arial"/>
                <w:sz w:val="24"/>
                <w:szCs w:val="24"/>
              </w:rPr>
              <w:t>work</w:t>
            </w:r>
            <w:r w:rsidRPr="00A83A36">
              <w:rPr>
                <w:rFonts w:ascii="Arial" w:hAnsi="Arial" w:cs="Arial"/>
                <w:sz w:val="24"/>
                <w:szCs w:val="24"/>
              </w:rPr>
              <w:t>er</w:t>
            </w:r>
            <w:r w:rsidR="009F168F" w:rsidRPr="00A83A36">
              <w:rPr>
                <w:rFonts w:ascii="Arial" w:hAnsi="Arial" w:cs="Arial"/>
                <w:sz w:val="24"/>
                <w:szCs w:val="24"/>
              </w:rPr>
              <w:t xml:space="preserve"> to provide additional key information about a household and are waiting for a reply from them.</w:t>
            </w:r>
          </w:p>
          <w:p w14:paraId="16ADE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If we are </w:t>
            </w:r>
            <w:r w:rsidR="00A83A36" w:rsidRPr="00A83A36">
              <w:rPr>
                <w:rFonts w:ascii="Arial" w:hAnsi="Arial" w:cs="Arial"/>
                <w:sz w:val="24"/>
                <w:szCs w:val="24"/>
              </w:rPr>
              <w:t>unable to contact an applicant following several</w:t>
            </w:r>
            <w:r w:rsidRPr="00A83A36">
              <w:rPr>
                <w:rFonts w:ascii="Arial" w:hAnsi="Arial" w:cs="Arial"/>
                <w:sz w:val="24"/>
                <w:szCs w:val="24"/>
              </w:rPr>
              <w:t xml:space="preserve"> attempts</w:t>
            </w:r>
          </w:p>
          <w:p w14:paraId="29C36659"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 xml:space="preserve">Whist awaiting response to </w:t>
            </w:r>
            <w:r w:rsidR="00A83A36" w:rsidRPr="00A83A36">
              <w:rPr>
                <w:rFonts w:ascii="Arial" w:hAnsi="Arial" w:cs="Arial"/>
                <w:sz w:val="24"/>
                <w:szCs w:val="24"/>
              </w:rPr>
              <w:t xml:space="preserve">an </w:t>
            </w:r>
            <w:r w:rsidRPr="00A83A36">
              <w:rPr>
                <w:rFonts w:ascii="Arial" w:hAnsi="Arial" w:cs="Arial"/>
                <w:sz w:val="24"/>
                <w:szCs w:val="24"/>
              </w:rPr>
              <w:t>annual review</w:t>
            </w:r>
            <w:r w:rsidR="00A83A36" w:rsidRPr="00A83A36">
              <w:rPr>
                <w:rFonts w:ascii="Arial" w:hAnsi="Arial" w:cs="Arial"/>
                <w:sz w:val="24"/>
                <w:szCs w:val="24"/>
              </w:rPr>
              <w:t xml:space="preserve"> request</w:t>
            </w:r>
          </w:p>
          <w:p w14:paraId="483A2F56" w14:textId="77777777" w:rsidR="009F168F" w:rsidRPr="00A83A36" w:rsidRDefault="009F168F" w:rsidP="009F168F">
            <w:pPr>
              <w:pStyle w:val="ListParagraph"/>
              <w:numPr>
                <w:ilvl w:val="0"/>
                <w:numId w:val="17"/>
              </w:numPr>
              <w:rPr>
                <w:rFonts w:ascii="Arial" w:hAnsi="Arial" w:cs="Arial"/>
                <w:sz w:val="24"/>
                <w:szCs w:val="24"/>
              </w:rPr>
            </w:pPr>
            <w:r w:rsidRPr="00A83A36">
              <w:rPr>
                <w:rFonts w:ascii="Arial" w:hAnsi="Arial" w:cs="Arial"/>
                <w:sz w:val="24"/>
                <w:szCs w:val="24"/>
              </w:rPr>
              <w:t>Where required, an applicant refused a home visit</w:t>
            </w:r>
          </w:p>
          <w:p w14:paraId="7B36C942" w14:textId="77777777" w:rsidR="009F168F" w:rsidRPr="00A83A36" w:rsidRDefault="009F168F" w:rsidP="009F168F">
            <w:pPr>
              <w:ind w:left="360"/>
              <w:rPr>
                <w:rFonts w:ascii="Arial" w:hAnsi="Arial" w:cs="Arial"/>
                <w:sz w:val="24"/>
                <w:szCs w:val="24"/>
              </w:rPr>
            </w:pPr>
          </w:p>
        </w:tc>
      </w:tr>
      <w:tr w:rsidR="00820A19" w14:paraId="28690185" w14:textId="77777777" w:rsidTr="00B34B10">
        <w:tc>
          <w:tcPr>
            <w:tcW w:w="884" w:type="dxa"/>
          </w:tcPr>
          <w:p w14:paraId="0120CA64" w14:textId="77777777" w:rsidR="00820A19" w:rsidRDefault="00507286" w:rsidP="004804D7">
            <w:pPr>
              <w:rPr>
                <w:rFonts w:ascii="Arial" w:hAnsi="Arial" w:cs="Arial"/>
                <w:sz w:val="24"/>
                <w:szCs w:val="24"/>
              </w:rPr>
            </w:pPr>
            <w:r>
              <w:rPr>
                <w:rFonts w:ascii="Arial" w:hAnsi="Arial" w:cs="Arial"/>
                <w:sz w:val="24"/>
                <w:szCs w:val="24"/>
              </w:rPr>
              <w:t>2.8.2</w:t>
            </w:r>
          </w:p>
        </w:tc>
        <w:tc>
          <w:tcPr>
            <w:tcW w:w="8132" w:type="dxa"/>
          </w:tcPr>
          <w:p w14:paraId="62011181" w14:textId="2CA6E66E" w:rsidR="00820A19" w:rsidRPr="00DB4BEC" w:rsidRDefault="00820A19" w:rsidP="00DB4BEC">
            <w:pPr>
              <w:rPr>
                <w:rFonts w:ascii="Arial" w:hAnsi="Arial" w:cs="Arial"/>
                <w:sz w:val="24"/>
                <w:szCs w:val="24"/>
              </w:rPr>
            </w:pPr>
            <w:r w:rsidRPr="00DB4BEC">
              <w:rPr>
                <w:rFonts w:ascii="Arial" w:hAnsi="Arial" w:cs="Arial"/>
                <w:sz w:val="24"/>
                <w:szCs w:val="24"/>
              </w:rPr>
              <w:t xml:space="preserve">The </w:t>
            </w:r>
            <w:r w:rsidR="00403AEA">
              <w:rPr>
                <w:rFonts w:ascii="Arial" w:hAnsi="Arial" w:cs="Arial"/>
                <w:sz w:val="24"/>
                <w:szCs w:val="24"/>
              </w:rPr>
              <w:t>C</w:t>
            </w:r>
            <w:r w:rsidRPr="00DB4BEC">
              <w:rPr>
                <w:rFonts w:ascii="Arial" w:hAnsi="Arial" w:cs="Arial"/>
                <w:sz w:val="24"/>
                <w:szCs w:val="24"/>
              </w:rPr>
              <w:t xml:space="preserve">ouncil will contact the customer using the last known contact details they were provided with </w:t>
            </w:r>
            <w:r w:rsidR="001B0FD9" w:rsidRPr="00DB4BEC">
              <w:rPr>
                <w:rFonts w:ascii="Arial" w:hAnsi="Arial" w:cs="Arial"/>
                <w:sz w:val="24"/>
                <w:szCs w:val="24"/>
              </w:rPr>
              <w:t>and</w:t>
            </w:r>
            <w:r w:rsidRPr="00DB4BEC">
              <w:rPr>
                <w:rFonts w:ascii="Arial" w:hAnsi="Arial" w:cs="Arial"/>
                <w:sz w:val="24"/>
                <w:szCs w:val="24"/>
              </w:rPr>
              <w:t xml:space="preserve"> inform the applicant that their application has been cancelled.  In the event of a customer’s death the </w:t>
            </w:r>
            <w:r w:rsidR="006B5F33">
              <w:rPr>
                <w:rFonts w:ascii="Arial" w:hAnsi="Arial" w:cs="Arial"/>
                <w:sz w:val="24"/>
                <w:szCs w:val="24"/>
              </w:rPr>
              <w:t>C</w:t>
            </w:r>
            <w:r w:rsidRPr="00DB4BEC">
              <w:rPr>
                <w:rFonts w:ascii="Arial" w:hAnsi="Arial" w:cs="Arial"/>
                <w:sz w:val="24"/>
                <w:szCs w:val="24"/>
              </w:rPr>
              <w:t xml:space="preserve">ouncil will </w:t>
            </w:r>
            <w:r w:rsidR="00276F69" w:rsidRPr="00DB4BEC">
              <w:rPr>
                <w:rFonts w:ascii="Arial" w:hAnsi="Arial" w:cs="Arial"/>
                <w:sz w:val="24"/>
                <w:szCs w:val="24"/>
              </w:rPr>
              <w:t xml:space="preserve">cancel the application after receiving </w:t>
            </w:r>
            <w:r w:rsidR="00143B6E">
              <w:rPr>
                <w:rFonts w:ascii="Arial" w:hAnsi="Arial" w:cs="Arial"/>
                <w:sz w:val="24"/>
                <w:szCs w:val="24"/>
              </w:rPr>
              <w:t xml:space="preserve">written </w:t>
            </w:r>
            <w:r w:rsidR="00276F69" w:rsidRPr="00DB4BEC">
              <w:rPr>
                <w:rFonts w:ascii="Arial" w:hAnsi="Arial" w:cs="Arial"/>
                <w:sz w:val="24"/>
                <w:szCs w:val="24"/>
              </w:rPr>
              <w:t>confirmation from the Registrar</w:t>
            </w:r>
            <w:r w:rsidR="00DB4BEC" w:rsidRPr="00DB4BEC">
              <w:rPr>
                <w:rFonts w:ascii="Arial" w:hAnsi="Arial" w:cs="Arial"/>
                <w:sz w:val="24"/>
                <w:szCs w:val="24"/>
              </w:rPr>
              <w:t xml:space="preserve">, </w:t>
            </w:r>
            <w:r w:rsidRPr="00DB4BEC">
              <w:rPr>
                <w:rFonts w:ascii="Arial" w:hAnsi="Arial" w:cs="Arial"/>
                <w:sz w:val="24"/>
                <w:szCs w:val="24"/>
              </w:rPr>
              <w:t>the deceased applicant’s executor, persona</w:t>
            </w:r>
            <w:r w:rsidR="00DB4BEC" w:rsidRPr="00DB4BEC">
              <w:rPr>
                <w:rFonts w:ascii="Arial" w:hAnsi="Arial" w:cs="Arial"/>
                <w:sz w:val="24"/>
                <w:szCs w:val="24"/>
              </w:rPr>
              <w:t>l representative or next of kin.</w:t>
            </w:r>
          </w:p>
          <w:p w14:paraId="5E095E06" w14:textId="77777777" w:rsidR="00DB4BEC" w:rsidRPr="00DB4BEC" w:rsidRDefault="00DB4BEC" w:rsidP="00DB4BEC">
            <w:pPr>
              <w:rPr>
                <w:rFonts w:ascii="Arial" w:hAnsi="Arial" w:cs="Arial"/>
                <w:sz w:val="24"/>
                <w:szCs w:val="24"/>
              </w:rPr>
            </w:pPr>
          </w:p>
        </w:tc>
      </w:tr>
      <w:tr w:rsidR="00820A19" w14:paraId="0E38DC34" w14:textId="77777777" w:rsidTr="00B34B10">
        <w:tc>
          <w:tcPr>
            <w:tcW w:w="884" w:type="dxa"/>
          </w:tcPr>
          <w:p w14:paraId="5F6C1006" w14:textId="77777777" w:rsidR="00820A19" w:rsidRDefault="00507286" w:rsidP="004804D7">
            <w:pPr>
              <w:rPr>
                <w:rFonts w:ascii="Arial" w:hAnsi="Arial" w:cs="Arial"/>
                <w:sz w:val="24"/>
                <w:szCs w:val="24"/>
              </w:rPr>
            </w:pPr>
            <w:r>
              <w:rPr>
                <w:rFonts w:ascii="Arial" w:hAnsi="Arial" w:cs="Arial"/>
                <w:sz w:val="24"/>
                <w:szCs w:val="24"/>
              </w:rPr>
              <w:t>2.8.3</w:t>
            </w:r>
          </w:p>
        </w:tc>
        <w:tc>
          <w:tcPr>
            <w:tcW w:w="8132" w:type="dxa"/>
          </w:tcPr>
          <w:p w14:paraId="4FAFA5AC" w14:textId="77777777" w:rsidR="00820A19" w:rsidRPr="00DB4BEC" w:rsidRDefault="00820A19" w:rsidP="00DB4BEC">
            <w:pPr>
              <w:rPr>
                <w:rFonts w:ascii="Arial" w:hAnsi="Arial" w:cs="Arial"/>
                <w:sz w:val="24"/>
                <w:szCs w:val="24"/>
              </w:rPr>
            </w:pPr>
            <w:r w:rsidRPr="00DB4BEC">
              <w:rPr>
                <w:rFonts w:ascii="Arial" w:hAnsi="Arial" w:cs="Arial"/>
                <w:sz w:val="24"/>
                <w:szCs w:val="24"/>
              </w:rPr>
              <w:t>Should a customer</w:t>
            </w:r>
            <w:r w:rsidR="004D3EDA" w:rsidRPr="00DB4BEC">
              <w:rPr>
                <w:rFonts w:ascii="Arial" w:hAnsi="Arial" w:cs="Arial"/>
                <w:sz w:val="24"/>
                <w:szCs w:val="24"/>
              </w:rPr>
              <w:t xml:space="preserve"> subsequently wish to re-join the register th</w:t>
            </w:r>
            <w:r w:rsidR="00DB4BEC" w:rsidRPr="00DB4BEC">
              <w:rPr>
                <w:rFonts w:ascii="Arial" w:hAnsi="Arial" w:cs="Arial"/>
                <w:sz w:val="24"/>
                <w:szCs w:val="24"/>
              </w:rPr>
              <w:t>ey will be required to complete</w:t>
            </w:r>
            <w:r w:rsidR="004D3EDA" w:rsidRPr="00DB4BEC">
              <w:rPr>
                <w:rFonts w:ascii="Arial" w:hAnsi="Arial" w:cs="Arial"/>
                <w:sz w:val="24"/>
                <w:szCs w:val="24"/>
              </w:rPr>
              <w:t xml:space="preserve"> a new application which will be processed based on their current circumstances and with the subsequent registration date.</w:t>
            </w:r>
            <w:r w:rsidRPr="00DB4BEC">
              <w:rPr>
                <w:rFonts w:ascii="Arial" w:hAnsi="Arial" w:cs="Arial"/>
                <w:sz w:val="24"/>
                <w:szCs w:val="24"/>
              </w:rPr>
              <w:t xml:space="preserve"> </w:t>
            </w:r>
          </w:p>
          <w:p w14:paraId="20739C1E" w14:textId="77777777" w:rsidR="00DB4BEC" w:rsidRPr="00DB4BEC" w:rsidRDefault="00DB4BEC" w:rsidP="00DB4BEC">
            <w:pPr>
              <w:rPr>
                <w:rFonts w:ascii="Arial" w:hAnsi="Arial" w:cs="Arial"/>
                <w:sz w:val="24"/>
                <w:szCs w:val="24"/>
              </w:rPr>
            </w:pPr>
          </w:p>
        </w:tc>
      </w:tr>
      <w:tr w:rsidR="00820A19" w14:paraId="5A02155F" w14:textId="77777777" w:rsidTr="00B34B10">
        <w:tc>
          <w:tcPr>
            <w:tcW w:w="884" w:type="dxa"/>
          </w:tcPr>
          <w:p w14:paraId="36647E4C" w14:textId="77777777" w:rsidR="00820A19" w:rsidRDefault="00507286" w:rsidP="004804D7">
            <w:pPr>
              <w:rPr>
                <w:rFonts w:ascii="Arial" w:hAnsi="Arial" w:cs="Arial"/>
                <w:sz w:val="24"/>
                <w:szCs w:val="24"/>
              </w:rPr>
            </w:pPr>
            <w:r>
              <w:rPr>
                <w:rFonts w:ascii="Arial" w:hAnsi="Arial" w:cs="Arial"/>
                <w:sz w:val="24"/>
                <w:szCs w:val="24"/>
              </w:rPr>
              <w:t>2.8.4</w:t>
            </w:r>
          </w:p>
        </w:tc>
        <w:tc>
          <w:tcPr>
            <w:tcW w:w="8132" w:type="dxa"/>
          </w:tcPr>
          <w:p w14:paraId="484E076B" w14:textId="239C0F32" w:rsidR="00820A19" w:rsidRDefault="00820A19" w:rsidP="004804D7">
            <w:pPr>
              <w:rPr>
                <w:rFonts w:ascii="Arial" w:hAnsi="Arial" w:cs="Arial"/>
                <w:sz w:val="24"/>
                <w:szCs w:val="24"/>
              </w:rPr>
            </w:pPr>
            <w:r>
              <w:rPr>
                <w:rFonts w:ascii="Arial" w:hAnsi="Arial" w:cs="Arial"/>
                <w:sz w:val="24"/>
                <w:szCs w:val="24"/>
              </w:rPr>
              <w:t xml:space="preserve">If a customer’s housing application was cancelled within </w:t>
            </w:r>
            <w:r w:rsidR="00DB4BEC">
              <w:rPr>
                <w:rFonts w:ascii="Arial" w:hAnsi="Arial" w:cs="Arial"/>
                <w:sz w:val="24"/>
                <w:szCs w:val="24"/>
              </w:rPr>
              <w:t>14</w:t>
            </w:r>
            <w:r>
              <w:rPr>
                <w:rFonts w:ascii="Arial" w:hAnsi="Arial" w:cs="Arial"/>
                <w:sz w:val="24"/>
                <w:szCs w:val="24"/>
              </w:rPr>
              <w:t xml:space="preserve"> days </w:t>
            </w:r>
            <w:r w:rsidR="00DB4BEC">
              <w:rPr>
                <w:rFonts w:ascii="Arial" w:hAnsi="Arial" w:cs="Arial"/>
                <w:sz w:val="24"/>
                <w:szCs w:val="24"/>
              </w:rPr>
              <w:t>of the date on their</w:t>
            </w:r>
            <w:r>
              <w:rPr>
                <w:rFonts w:ascii="Arial" w:hAnsi="Arial" w:cs="Arial"/>
                <w:sz w:val="24"/>
                <w:szCs w:val="24"/>
              </w:rPr>
              <w:t xml:space="preserve"> application </w:t>
            </w:r>
            <w:r w:rsidR="00DB4BEC">
              <w:rPr>
                <w:rFonts w:ascii="Arial" w:hAnsi="Arial" w:cs="Arial"/>
                <w:sz w:val="24"/>
                <w:szCs w:val="24"/>
              </w:rPr>
              <w:t xml:space="preserve">the date </w:t>
            </w:r>
            <w:r>
              <w:rPr>
                <w:rFonts w:ascii="Arial" w:hAnsi="Arial" w:cs="Arial"/>
                <w:sz w:val="24"/>
                <w:szCs w:val="24"/>
              </w:rPr>
              <w:t>will be backdated to that of the original application.  Where the housing a</w:t>
            </w:r>
            <w:r w:rsidR="00DB4BEC">
              <w:rPr>
                <w:rFonts w:ascii="Arial" w:hAnsi="Arial" w:cs="Arial"/>
                <w:sz w:val="24"/>
                <w:szCs w:val="24"/>
              </w:rPr>
              <w:t>pplication was cancelled over 14 days after</w:t>
            </w:r>
            <w:r>
              <w:rPr>
                <w:rFonts w:ascii="Arial" w:hAnsi="Arial" w:cs="Arial"/>
                <w:sz w:val="24"/>
                <w:szCs w:val="24"/>
              </w:rPr>
              <w:t xml:space="preserve"> the date of registration </w:t>
            </w:r>
            <w:r w:rsidR="00143B6E">
              <w:rPr>
                <w:rFonts w:ascii="Arial" w:hAnsi="Arial" w:cs="Arial"/>
                <w:sz w:val="24"/>
                <w:szCs w:val="24"/>
              </w:rPr>
              <w:t xml:space="preserve">it </w:t>
            </w:r>
            <w:r>
              <w:rPr>
                <w:rFonts w:ascii="Arial" w:hAnsi="Arial" w:cs="Arial"/>
                <w:sz w:val="24"/>
                <w:szCs w:val="24"/>
              </w:rPr>
              <w:t>will not be backdated unless there are exceptional circumstances.</w:t>
            </w:r>
          </w:p>
          <w:p w14:paraId="747F7D98" w14:textId="77777777" w:rsidR="00820A19" w:rsidRDefault="00820A19" w:rsidP="004804D7">
            <w:pPr>
              <w:rPr>
                <w:rFonts w:ascii="Arial" w:hAnsi="Arial" w:cs="Arial"/>
                <w:sz w:val="24"/>
                <w:szCs w:val="24"/>
              </w:rPr>
            </w:pPr>
          </w:p>
        </w:tc>
      </w:tr>
      <w:tr w:rsidR="00820A19" w14:paraId="0EE23712" w14:textId="77777777" w:rsidTr="00B34B10">
        <w:tc>
          <w:tcPr>
            <w:tcW w:w="884" w:type="dxa"/>
          </w:tcPr>
          <w:p w14:paraId="1CFABFBF" w14:textId="77777777" w:rsidR="00820A19" w:rsidRPr="00DB4BEC" w:rsidRDefault="00507286" w:rsidP="004804D7">
            <w:pPr>
              <w:rPr>
                <w:rFonts w:ascii="Arial" w:hAnsi="Arial" w:cs="Arial"/>
                <w:sz w:val="24"/>
                <w:szCs w:val="24"/>
              </w:rPr>
            </w:pPr>
            <w:r>
              <w:rPr>
                <w:rFonts w:ascii="Arial" w:hAnsi="Arial" w:cs="Arial"/>
                <w:sz w:val="24"/>
                <w:szCs w:val="24"/>
              </w:rPr>
              <w:t>2.9</w:t>
            </w:r>
          </w:p>
        </w:tc>
        <w:tc>
          <w:tcPr>
            <w:tcW w:w="8132" w:type="dxa"/>
          </w:tcPr>
          <w:p w14:paraId="5A9ABAE2" w14:textId="77777777" w:rsidR="00820A19" w:rsidRPr="00666D4D" w:rsidRDefault="00820A19" w:rsidP="004804D7">
            <w:pPr>
              <w:rPr>
                <w:rFonts w:ascii="Arial" w:hAnsi="Arial" w:cs="Arial"/>
                <w:b/>
                <w:sz w:val="24"/>
                <w:szCs w:val="24"/>
              </w:rPr>
            </w:pPr>
            <w:r w:rsidRPr="00666D4D">
              <w:rPr>
                <w:rFonts w:ascii="Arial" w:hAnsi="Arial" w:cs="Arial"/>
                <w:b/>
                <w:sz w:val="24"/>
                <w:szCs w:val="24"/>
              </w:rPr>
              <w:t>False statements and withholding information</w:t>
            </w:r>
          </w:p>
          <w:p w14:paraId="7D00484A" w14:textId="77777777" w:rsidR="00820A19" w:rsidRPr="00DB4BEC" w:rsidRDefault="00820A19" w:rsidP="004804D7">
            <w:pPr>
              <w:rPr>
                <w:rFonts w:ascii="Arial" w:hAnsi="Arial" w:cs="Arial"/>
                <w:sz w:val="24"/>
                <w:szCs w:val="24"/>
              </w:rPr>
            </w:pPr>
          </w:p>
        </w:tc>
      </w:tr>
      <w:tr w:rsidR="00820A19" w14:paraId="06F1A541" w14:textId="77777777" w:rsidTr="00B34B10">
        <w:tc>
          <w:tcPr>
            <w:tcW w:w="884" w:type="dxa"/>
          </w:tcPr>
          <w:p w14:paraId="17676E81" w14:textId="77777777" w:rsidR="00820A19" w:rsidRPr="00DB4BEC" w:rsidRDefault="00507286" w:rsidP="004804D7">
            <w:pPr>
              <w:rPr>
                <w:rFonts w:ascii="Arial" w:hAnsi="Arial" w:cs="Arial"/>
                <w:sz w:val="24"/>
                <w:szCs w:val="24"/>
              </w:rPr>
            </w:pPr>
            <w:r>
              <w:rPr>
                <w:rFonts w:ascii="Arial" w:hAnsi="Arial" w:cs="Arial"/>
                <w:sz w:val="24"/>
                <w:szCs w:val="24"/>
              </w:rPr>
              <w:t>2.9.1</w:t>
            </w:r>
          </w:p>
        </w:tc>
        <w:tc>
          <w:tcPr>
            <w:tcW w:w="8132" w:type="dxa"/>
          </w:tcPr>
          <w:p w14:paraId="760710D8" w14:textId="2E9234EF" w:rsidR="00820A19" w:rsidRPr="00DB4BEC" w:rsidRDefault="00820A19" w:rsidP="004804D7">
            <w:pPr>
              <w:rPr>
                <w:rFonts w:ascii="Arial" w:hAnsi="Arial" w:cs="Arial"/>
                <w:sz w:val="24"/>
                <w:szCs w:val="24"/>
              </w:rPr>
            </w:pPr>
            <w:r w:rsidRPr="00DB4BEC">
              <w:rPr>
                <w:rFonts w:ascii="Arial" w:hAnsi="Arial" w:cs="Arial"/>
                <w:sz w:val="24"/>
                <w:szCs w:val="24"/>
              </w:rPr>
              <w:t xml:space="preserve">It is an offence for anyone to knowingly or recklessly make a statement that is materially false, or to deliberately withhold information which the </w:t>
            </w:r>
            <w:r w:rsidR="006B5F33">
              <w:rPr>
                <w:rFonts w:ascii="Arial" w:hAnsi="Arial" w:cs="Arial"/>
                <w:sz w:val="24"/>
                <w:szCs w:val="24"/>
              </w:rPr>
              <w:t>C</w:t>
            </w:r>
            <w:r w:rsidRPr="00DB4BEC">
              <w:rPr>
                <w:rFonts w:ascii="Arial" w:hAnsi="Arial" w:cs="Arial"/>
                <w:sz w:val="24"/>
                <w:szCs w:val="24"/>
              </w:rPr>
              <w:t xml:space="preserve">ouncil reasonably requires them to </w:t>
            </w:r>
            <w:proofErr w:type="gramStart"/>
            <w:r w:rsidRPr="00DB4BEC">
              <w:rPr>
                <w:rFonts w:ascii="Arial" w:hAnsi="Arial" w:cs="Arial"/>
                <w:sz w:val="24"/>
                <w:szCs w:val="24"/>
              </w:rPr>
              <w:t>give, or</w:t>
            </w:r>
            <w:proofErr w:type="gramEnd"/>
            <w:r w:rsidRPr="00DB4BEC">
              <w:rPr>
                <w:rFonts w:ascii="Arial" w:hAnsi="Arial" w:cs="Arial"/>
                <w:sz w:val="24"/>
                <w:szCs w:val="24"/>
              </w:rPr>
              <w:t xml:space="preserve"> fails to notify the </w:t>
            </w:r>
            <w:r w:rsidR="006B5F33">
              <w:rPr>
                <w:rFonts w:ascii="Arial" w:hAnsi="Arial" w:cs="Arial"/>
                <w:sz w:val="24"/>
                <w:szCs w:val="24"/>
              </w:rPr>
              <w:t>C</w:t>
            </w:r>
            <w:r w:rsidRPr="00DB4BEC">
              <w:rPr>
                <w:rFonts w:ascii="Arial" w:hAnsi="Arial" w:cs="Arial"/>
                <w:sz w:val="24"/>
                <w:szCs w:val="24"/>
              </w:rPr>
              <w:t xml:space="preserve">ouncil of changes regarding their housing circumstances.  </w:t>
            </w:r>
          </w:p>
          <w:p w14:paraId="081E2156" w14:textId="77777777" w:rsidR="00820A19" w:rsidRPr="00DB4BEC" w:rsidRDefault="00820A19" w:rsidP="004804D7">
            <w:pPr>
              <w:rPr>
                <w:rFonts w:ascii="Arial" w:hAnsi="Arial" w:cs="Arial"/>
                <w:sz w:val="24"/>
                <w:szCs w:val="24"/>
              </w:rPr>
            </w:pPr>
          </w:p>
        </w:tc>
      </w:tr>
      <w:tr w:rsidR="00820A19" w14:paraId="6F4BFADF" w14:textId="77777777" w:rsidTr="00B34B10">
        <w:tc>
          <w:tcPr>
            <w:tcW w:w="884" w:type="dxa"/>
          </w:tcPr>
          <w:p w14:paraId="7F5D6D40" w14:textId="77777777" w:rsidR="00820A19" w:rsidRPr="00DB4BEC" w:rsidRDefault="00507286" w:rsidP="004804D7">
            <w:pPr>
              <w:rPr>
                <w:rFonts w:ascii="Arial" w:hAnsi="Arial" w:cs="Arial"/>
                <w:sz w:val="24"/>
                <w:szCs w:val="24"/>
              </w:rPr>
            </w:pPr>
            <w:r>
              <w:rPr>
                <w:rFonts w:ascii="Arial" w:hAnsi="Arial" w:cs="Arial"/>
                <w:sz w:val="24"/>
                <w:szCs w:val="24"/>
              </w:rPr>
              <w:t>2.9.2</w:t>
            </w:r>
          </w:p>
        </w:tc>
        <w:tc>
          <w:tcPr>
            <w:tcW w:w="8132" w:type="dxa"/>
          </w:tcPr>
          <w:p w14:paraId="3E352AC2" w14:textId="435F82F2" w:rsidR="00820A19" w:rsidRDefault="00820A19" w:rsidP="004804D7">
            <w:pPr>
              <w:rPr>
                <w:rFonts w:ascii="Arial" w:hAnsi="Arial" w:cs="Arial"/>
                <w:sz w:val="24"/>
                <w:szCs w:val="24"/>
              </w:rPr>
            </w:pPr>
            <w:r w:rsidRPr="00DB4BEC">
              <w:rPr>
                <w:rFonts w:ascii="Arial" w:hAnsi="Arial" w:cs="Arial"/>
                <w:sz w:val="24"/>
                <w:szCs w:val="24"/>
              </w:rPr>
              <w:t>The City of Lincoln Council takes fraud seriously, including cases of people:</w:t>
            </w:r>
          </w:p>
          <w:p w14:paraId="422F56EE" w14:textId="77777777" w:rsidR="005C36B1" w:rsidRPr="00DB4BEC" w:rsidRDefault="005C36B1" w:rsidP="004804D7">
            <w:pPr>
              <w:rPr>
                <w:rFonts w:ascii="Arial" w:hAnsi="Arial" w:cs="Arial"/>
                <w:sz w:val="24"/>
                <w:szCs w:val="24"/>
              </w:rPr>
            </w:pPr>
          </w:p>
          <w:p w14:paraId="18B62DB8" w14:textId="3A05788F"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Applying to the </w:t>
            </w:r>
            <w:r w:rsidR="006B5F33">
              <w:rPr>
                <w:rFonts w:ascii="Arial" w:hAnsi="Arial" w:cs="Arial"/>
                <w:sz w:val="24"/>
                <w:szCs w:val="24"/>
              </w:rPr>
              <w:t>C</w:t>
            </w:r>
            <w:r w:rsidRPr="005C36B1">
              <w:rPr>
                <w:rFonts w:ascii="Arial" w:hAnsi="Arial" w:cs="Arial"/>
                <w:sz w:val="24"/>
                <w:szCs w:val="24"/>
              </w:rPr>
              <w:t>ouncil as homeless when they already have somewhere to live</w:t>
            </w:r>
          </w:p>
          <w:p w14:paraId="2004AC22" w14:textId="2D26BA36"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Applying for council housing using false information or identity</w:t>
            </w:r>
          </w:p>
          <w:p w14:paraId="6E4C6858" w14:textId="7EEEE794" w:rsidR="00820A19" w:rsidRPr="005C36B1" w:rsidRDefault="00820A19" w:rsidP="005C36B1">
            <w:pPr>
              <w:pStyle w:val="ListParagraph"/>
              <w:numPr>
                <w:ilvl w:val="0"/>
                <w:numId w:val="48"/>
              </w:numPr>
              <w:rPr>
                <w:rFonts w:ascii="Arial" w:hAnsi="Arial" w:cs="Arial"/>
                <w:sz w:val="24"/>
                <w:szCs w:val="24"/>
              </w:rPr>
            </w:pPr>
            <w:r w:rsidRPr="005C36B1">
              <w:rPr>
                <w:rFonts w:ascii="Arial" w:hAnsi="Arial" w:cs="Arial"/>
                <w:sz w:val="24"/>
                <w:szCs w:val="24"/>
              </w:rPr>
              <w:t xml:space="preserve">Subletting or not living at their </w:t>
            </w:r>
            <w:r w:rsidR="006B5F33">
              <w:rPr>
                <w:rFonts w:ascii="Arial" w:hAnsi="Arial" w:cs="Arial"/>
                <w:sz w:val="24"/>
                <w:szCs w:val="24"/>
              </w:rPr>
              <w:t>C</w:t>
            </w:r>
            <w:r w:rsidRPr="005C36B1">
              <w:rPr>
                <w:rFonts w:ascii="Arial" w:hAnsi="Arial" w:cs="Arial"/>
                <w:sz w:val="24"/>
                <w:szCs w:val="24"/>
              </w:rPr>
              <w:t>ouncil property, where this contravenes the tenancy agreement</w:t>
            </w:r>
          </w:p>
          <w:p w14:paraId="044BE990" w14:textId="77777777" w:rsidR="00820A19" w:rsidRPr="00DB4BEC" w:rsidRDefault="00820A19" w:rsidP="004804D7">
            <w:pPr>
              <w:rPr>
                <w:rFonts w:ascii="Arial" w:hAnsi="Arial" w:cs="Arial"/>
                <w:sz w:val="24"/>
                <w:szCs w:val="24"/>
              </w:rPr>
            </w:pPr>
          </w:p>
        </w:tc>
      </w:tr>
      <w:tr w:rsidR="00820A19" w14:paraId="3280E2C4" w14:textId="77777777" w:rsidTr="00B34B10">
        <w:tc>
          <w:tcPr>
            <w:tcW w:w="884" w:type="dxa"/>
          </w:tcPr>
          <w:p w14:paraId="50E43ABE" w14:textId="77777777" w:rsidR="00820A19" w:rsidRPr="00DB4BEC" w:rsidRDefault="00507286" w:rsidP="004804D7">
            <w:pPr>
              <w:rPr>
                <w:rFonts w:ascii="Arial" w:hAnsi="Arial" w:cs="Arial"/>
                <w:sz w:val="24"/>
                <w:szCs w:val="24"/>
              </w:rPr>
            </w:pPr>
            <w:r>
              <w:rPr>
                <w:rFonts w:ascii="Arial" w:hAnsi="Arial" w:cs="Arial"/>
                <w:sz w:val="24"/>
                <w:szCs w:val="24"/>
              </w:rPr>
              <w:t>2.9.3</w:t>
            </w:r>
          </w:p>
        </w:tc>
        <w:tc>
          <w:tcPr>
            <w:tcW w:w="8132" w:type="dxa"/>
          </w:tcPr>
          <w:p w14:paraId="5EAE5D12" w14:textId="10EB6942" w:rsidR="00820A19" w:rsidRPr="00DB4BEC" w:rsidRDefault="00820A19" w:rsidP="004804D7">
            <w:pPr>
              <w:rPr>
                <w:rFonts w:ascii="Arial" w:hAnsi="Arial" w:cs="Arial"/>
                <w:sz w:val="24"/>
                <w:szCs w:val="24"/>
              </w:rPr>
            </w:pPr>
            <w:r w:rsidRPr="00DB4BEC">
              <w:rPr>
                <w:rFonts w:ascii="Arial" w:hAnsi="Arial" w:cs="Arial"/>
                <w:sz w:val="24"/>
                <w:szCs w:val="24"/>
              </w:rPr>
              <w:t xml:space="preserve">The </w:t>
            </w:r>
            <w:r w:rsidR="00D759B4">
              <w:rPr>
                <w:rFonts w:ascii="Arial" w:hAnsi="Arial" w:cs="Arial"/>
                <w:sz w:val="24"/>
                <w:szCs w:val="24"/>
              </w:rPr>
              <w:t>C</w:t>
            </w:r>
            <w:r w:rsidRPr="00DB4BEC">
              <w:rPr>
                <w:rFonts w:ascii="Arial" w:hAnsi="Arial" w:cs="Arial"/>
                <w:sz w:val="24"/>
                <w:szCs w:val="24"/>
              </w:rPr>
              <w:t xml:space="preserve">ouncil will take legal action against customers who give false information or withhold information regarding their housing application </w:t>
            </w:r>
            <w:r w:rsidRPr="00DB4BEC">
              <w:rPr>
                <w:rFonts w:ascii="Arial" w:hAnsi="Arial" w:cs="Arial"/>
                <w:sz w:val="24"/>
                <w:szCs w:val="24"/>
              </w:rPr>
              <w:lastRenderedPageBreak/>
              <w:t xml:space="preserve">which may include criminal prosecution under the Prevention of Social Housing Fraud Act 2013.  If the customer has been allocated a property in these </w:t>
            </w:r>
            <w:proofErr w:type="gramStart"/>
            <w:r w:rsidRPr="00DB4BEC">
              <w:rPr>
                <w:rFonts w:ascii="Arial" w:hAnsi="Arial" w:cs="Arial"/>
                <w:sz w:val="24"/>
                <w:szCs w:val="24"/>
              </w:rPr>
              <w:t>circumstances</w:t>
            </w:r>
            <w:proofErr w:type="gramEnd"/>
            <w:r w:rsidRPr="00DB4BEC">
              <w:rPr>
                <w:rFonts w:ascii="Arial" w:hAnsi="Arial" w:cs="Arial"/>
                <w:sz w:val="24"/>
                <w:szCs w:val="24"/>
              </w:rPr>
              <w:t xml:space="preserve"> then the </w:t>
            </w:r>
            <w:r w:rsidR="00D759B4">
              <w:rPr>
                <w:rFonts w:ascii="Arial" w:hAnsi="Arial" w:cs="Arial"/>
                <w:sz w:val="24"/>
                <w:szCs w:val="24"/>
              </w:rPr>
              <w:t>C</w:t>
            </w:r>
            <w:r w:rsidRPr="00DB4BEC">
              <w:rPr>
                <w:rFonts w:ascii="Arial" w:hAnsi="Arial" w:cs="Arial"/>
                <w:sz w:val="24"/>
                <w:szCs w:val="24"/>
              </w:rPr>
              <w:t>ouncil or other landlord may take court action to evict the customer.</w:t>
            </w:r>
          </w:p>
          <w:p w14:paraId="62355168" w14:textId="77777777" w:rsidR="00820A19" w:rsidRPr="00DB4BEC" w:rsidRDefault="00820A19" w:rsidP="004804D7">
            <w:pPr>
              <w:rPr>
                <w:rFonts w:ascii="Arial" w:hAnsi="Arial" w:cs="Arial"/>
                <w:sz w:val="24"/>
                <w:szCs w:val="24"/>
              </w:rPr>
            </w:pPr>
          </w:p>
        </w:tc>
      </w:tr>
      <w:tr w:rsidR="00820A19" w14:paraId="1F3161C4" w14:textId="77777777" w:rsidTr="00B34B10">
        <w:tc>
          <w:tcPr>
            <w:tcW w:w="884" w:type="dxa"/>
          </w:tcPr>
          <w:p w14:paraId="158846D5" w14:textId="77777777" w:rsidR="00820A19" w:rsidRDefault="00507286" w:rsidP="004804D7">
            <w:pPr>
              <w:rPr>
                <w:rFonts w:ascii="Arial" w:hAnsi="Arial" w:cs="Arial"/>
                <w:sz w:val="24"/>
                <w:szCs w:val="24"/>
              </w:rPr>
            </w:pPr>
            <w:r>
              <w:rPr>
                <w:rFonts w:ascii="Arial" w:hAnsi="Arial" w:cs="Arial"/>
                <w:sz w:val="24"/>
                <w:szCs w:val="24"/>
              </w:rPr>
              <w:lastRenderedPageBreak/>
              <w:t>3.</w:t>
            </w:r>
          </w:p>
        </w:tc>
        <w:tc>
          <w:tcPr>
            <w:tcW w:w="8132" w:type="dxa"/>
          </w:tcPr>
          <w:p w14:paraId="281213C0" w14:textId="77777777" w:rsidR="00820A19" w:rsidRPr="009C1126" w:rsidRDefault="002433DC" w:rsidP="004804D7">
            <w:pPr>
              <w:rPr>
                <w:rFonts w:ascii="Arial" w:hAnsi="Arial" w:cs="Arial"/>
                <w:b/>
                <w:sz w:val="24"/>
                <w:szCs w:val="24"/>
              </w:rPr>
            </w:pPr>
            <w:r w:rsidRPr="009C1126">
              <w:rPr>
                <w:rFonts w:ascii="Arial" w:hAnsi="Arial" w:cs="Arial"/>
                <w:b/>
                <w:sz w:val="24"/>
                <w:szCs w:val="24"/>
              </w:rPr>
              <w:t>Scope of the lettings policy</w:t>
            </w:r>
          </w:p>
          <w:p w14:paraId="588C7355" w14:textId="77777777" w:rsidR="002433DC" w:rsidRDefault="002433DC" w:rsidP="004804D7">
            <w:pPr>
              <w:rPr>
                <w:rFonts w:ascii="Arial" w:hAnsi="Arial" w:cs="Arial"/>
                <w:sz w:val="24"/>
                <w:szCs w:val="24"/>
              </w:rPr>
            </w:pPr>
          </w:p>
        </w:tc>
      </w:tr>
      <w:tr w:rsidR="002433DC" w14:paraId="2D4447D8" w14:textId="77777777" w:rsidTr="00B34B10">
        <w:tc>
          <w:tcPr>
            <w:tcW w:w="884" w:type="dxa"/>
          </w:tcPr>
          <w:p w14:paraId="44806688" w14:textId="77777777" w:rsidR="002433DC" w:rsidRDefault="00507286" w:rsidP="004804D7">
            <w:pPr>
              <w:rPr>
                <w:rFonts w:ascii="Arial" w:hAnsi="Arial" w:cs="Arial"/>
                <w:sz w:val="24"/>
                <w:szCs w:val="24"/>
              </w:rPr>
            </w:pPr>
            <w:r>
              <w:rPr>
                <w:rFonts w:ascii="Arial" w:hAnsi="Arial" w:cs="Arial"/>
                <w:sz w:val="24"/>
                <w:szCs w:val="24"/>
              </w:rPr>
              <w:t>3.1</w:t>
            </w:r>
          </w:p>
        </w:tc>
        <w:tc>
          <w:tcPr>
            <w:tcW w:w="8132" w:type="dxa"/>
          </w:tcPr>
          <w:p w14:paraId="0CEA5071" w14:textId="77777777" w:rsidR="002433DC" w:rsidRPr="00FE35DE" w:rsidRDefault="002433DC" w:rsidP="004804D7">
            <w:pPr>
              <w:rPr>
                <w:rFonts w:ascii="Arial" w:hAnsi="Arial" w:cs="Arial"/>
                <w:b/>
                <w:sz w:val="24"/>
                <w:szCs w:val="24"/>
              </w:rPr>
            </w:pPr>
            <w:r w:rsidRPr="00FE35DE">
              <w:rPr>
                <w:rFonts w:ascii="Arial" w:hAnsi="Arial" w:cs="Arial"/>
                <w:b/>
                <w:sz w:val="24"/>
                <w:szCs w:val="24"/>
              </w:rPr>
              <w:t>Definition of a let</w:t>
            </w:r>
          </w:p>
          <w:p w14:paraId="141CBB25" w14:textId="77777777" w:rsidR="002433DC" w:rsidRDefault="002433DC" w:rsidP="004804D7">
            <w:pPr>
              <w:rPr>
                <w:rFonts w:ascii="Arial" w:hAnsi="Arial" w:cs="Arial"/>
                <w:sz w:val="24"/>
                <w:szCs w:val="24"/>
              </w:rPr>
            </w:pPr>
          </w:p>
        </w:tc>
      </w:tr>
      <w:tr w:rsidR="002433DC" w14:paraId="70543F91" w14:textId="77777777" w:rsidTr="00B34B10">
        <w:tc>
          <w:tcPr>
            <w:tcW w:w="884" w:type="dxa"/>
          </w:tcPr>
          <w:p w14:paraId="2F84F54C" w14:textId="77777777" w:rsidR="002433DC" w:rsidRPr="00DB4BEC" w:rsidRDefault="00507286" w:rsidP="004804D7">
            <w:pPr>
              <w:rPr>
                <w:rFonts w:ascii="Arial" w:hAnsi="Arial" w:cs="Arial"/>
                <w:sz w:val="24"/>
                <w:szCs w:val="24"/>
              </w:rPr>
            </w:pPr>
            <w:r>
              <w:rPr>
                <w:rFonts w:ascii="Arial" w:hAnsi="Arial" w:cs="Arial"/>
                <w:sz w:val="24"/>
                <w:szCs w:val="24"/>
              </w:rPr>
              <w:t>3.1.1</w:t>
            </w:r>
          </w:p>
        </w:tc>
        <w:tc>
          <w:tcPr>
            <w:tcW w:w="8132" w:type="dxa"/>
          </w:tcPr>
          <w:p w14:paraId="1AC3378F" w14:textId="35B60351" w:rsidR="002433DC" w:rsidRPr="00DB4BEC" w:rsidRDefault="002433DC" w:rsidP="004804D7">
            <w:pPr>
              <w:rPr>
                <w:rFonts w:ascii="Arial" w:hAnsi="Arial" w:cs="Arial"/>
                <w:sz w:val="24"/>
                <w:szCs w:val="24"/>
              </w:rPr>
            </w:pPr>
            <w:r w:rsidRPr="00DB4BEC">
              <w:rPr>
                <w:rFonts w:ascii="Arial" w:hAnsi="Arial" w:cs="Arial"/>
                <w:sz w:val="24"/>
                <w:szCs w:val="24"/>
              </w:rPr>
              <w:t>All lettings within Part 6 of the Housing Act 1996 will be made as</w:t>
            </w:r>
            <w:r w:rsidR="00506F9A">
              <w:rPr>
                <w:rFonts w:ascii="Arial" w:hAnsi="Arial" w:cs="Arial"/>
                <w:sz w:val="24"/>
                <w:szCs w:val="24"/>
              </w:rPr>
              <w:t xml:space="preserve"> one of the following depending upon the applicant’s circumstances</w:t>
            </w:r>
            <w:r w:rsidRPr="00DB4BEC">
              <w:rPr>
                <w:rFonts w:ascii="Arial" w:hAnsi="Arial" w:cs="Arial"/>
                <w:sz w:val="24"/>
                <w:szCs w:val="24"/>
              </w:rPr>
              <w:t>:</w:t>
            </w:r>
          </w:p>
          <w:p w14:paraId="4E371F59"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An introductory tenancy</w:t>
            </w:r>
          </w:p>
          <w:p w14:paraId="33BA6E3A"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secure tenancy</w:t>
            </w:r>
          </w:p>
          <w:p w14:paraId="12237932"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fixed term tenancy</w:t>
            </w:r>
          </w:p>
          <w:p w14:paraId="75ED29A2" w14:textId="77777777" w:rsidR="001B0FD9" w:rsidRPr="00DB4BEC" w:rsidRDefault="001B0FD9" w:rsidP="004E6DBD">
            <w:pPr>
              <w:pStyle w:val="ListParagraph"/>
              <w:numPr>
                <w:ilvl w:val="0"/>
                <w:numId w:val="18"/>
              </w:numPr>
              <w:rPr>
                <w:rFonts w:ascii="Arial" w:hAnsi="Arial" w:cs="Arial"/>
                <w:sz w:val="24"/>
                <w:szCs w:val="24"/>
              </w:rPr>
            </w:pPr>
            <w:r w:rsidRPr="00DB4BEC">
              <w:rPr>
                <w:rFonts w:ascii="Arial" w:hAnsi="Arial" w:cs="Arial"/>
                <w:sz w:val="24"/>
                <w:szCs w:val="24"/>
              </w:rPr>
              <w:t xml:space="preserve">A temporary </w:t>
            </w:r>
            <w:r w:rsidR="00DB4BEC" w:rsidRPr="00DB4BEC">
              <w:rPr>
                <w:rFonts w:ascii="Arial" w:hAnsi="Arial" w:cs="Arial"/>
                <w:sz w:val="24"/>
                <w:szCs w:val="24"/>
              </w:rPr>
              <w:t>licence</w:t>
            </w:r>
          </w:p>
          <w:p w14:paraId="26632E14" w14:textId="77777777" w:rsidR="002433DC" w:rsidRPr="00DB4BEC" w:rsidRDefault="002433DC" w:rsidP="004E6DBD">
            <w:pPr>
              <w:pStyle w:val="ListParagraph"/>
              <w:numPr>
                <w:ilvl w:val="0"/>
                <w:numId w:val="18"/>
              </w:numPr>
              <w:rPr>
                <w:rFonts w:ascii="Arial" w:hAnsi="Arial" w:cs="Arial"/>
                <w:sz w:val="24"/>
                <w:szCs w:val="24"/>
              </w:rPr>
            </w:pPr>
            <w:r w:rsidRPr="00DB4BEC">
              <w:rPr>
                <w:rFonts w:ascii="Arial" w:hAnsi="Arial" w:cs="Arial"/>
                <w:sz w:val="24"/>
                <w:szCs w:val="24"/>
              </w:rPr>
              <w:t>A nomination to a Registered Provider</w:t>
            </w:r>
          </w:p>
          <w:p w14:paraId="45EB836A" w14:textId="77777777" w:rsidR="002433DC" w:rsidRPr="00DB4BEC" w:rsidRDefault="002433DC" w:rsidP="004804D7">
            <w:pPr>
              <w:rPr>
                <w:rFonts w:ascii="Arial" w:hAnsi="Arial" w:cs="Arial"/>
                <w:sz w:val="24"/>
                <w:szCs w:val="24"/>
              </w:rPr>
            </w:pPr>
          </w:p>
          <w:p w14:paraId="771D64A7" w14:textId="77777777" w:rsidR="002433DC" w:rsidRPr="00DB4BEC" w:rsidRDefault="002433DC" w:rsidP="004804D7">
            <w:pPr>
              <w:rPr>
                <w:rFonts w:ascii="Arial" w:hAnsi="Arial" w:cs="Arial"/>
                <w:sz w:val="24"/>
                <w:szCs w:val="24"/>
              </w:rPr>
            </w:pPr>
            <w:r w:rsidRPr="00DB4BEC">
              <w:rPr>
                <w:rFonts w:ascii="Arial" w:hAnsi="Arial" w:cs="Arial"/>
                <w:sz w:val="24"/>
                <w:szCs w:val="24"/>
              </w:rPr>
              <w:t>Lettings will be made in accordance with the relevant legislation.</w:t>
            </w:r>
          </w:p>
          <w:p w14:paraId="3DAB5121" w14:textId="77777777" w:rsidR="002433DC" w:rsidRPr="00DB4BEC" w:rsidRDefault="002433DC" w:rsidP="004804D7">
            <w:pPr>
              <w:rPr>
                <w:rFonts w:ascii="Arial" w:hAnsi="Arial" w:cs="Arial"/>
                <w:sz w:val="24"/>
                <w:szCs w:val="24"/>
              </w:rPr>
            </w:pPr>
          </w:p>
        </w:tc>
      </w:tr>
      <w:tr w:rsidR="002433DC" w14:paraId="710296DB" w14:textId="77777777" w:rsidTr="00B34B10">
        <w:tc>
          <w:tcPr>
            <w:tcW w:w="884" w:type="dxa"/>
          </w:tcPr>
          <w:p w14:paraId="6B17A30C" w14:textId="77777777" w:rsidR="002433DC" w:rsidRDefault="00507286" w:rsidP="004804D7">
            <w:pPr>
              <w:rPr>
                <w:rFonts w:ascii="Arial" w:hAnsi="Arial" w:cs="Arial"/>
                <w:sz w:val="24"/>
                <w:szCs w:val="24"/>
              </w:rPr>
            </w:pPr>
            <w:r>
              <w:rPr>
                <w:rFonts w:ascii="Arial" w:hAnsi="Arial" w:cs="Arial"/>
                <w:sz w:val="24"/>
                <w:szCs w:val="24"/>
              </w:rPr>
              <w:t>3.1.2</w:t>
            </w:r>
          </w:p>
        </w:tc>
        <w:tc>
          <w:tcPr>
            <w:tcW w:w="8132" w:type="dxa"/>
          </w:tcPr>
          <w:p w14:paraId="04D6E97E" w14:textId="3231BF60" w:rsidR="002433DC" w:rsidRDefault="002433DC"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ouncil will normally grant an introductory or a secure tenancy.  All new tenants will be introductory tenants unless they have transferred from another secure tenancy held with the City of Lincoln Council</w:t>
            </w:r>
            <w:r w:rsidR="001B0FD9">
              <w:rPr>
                <w:rFonts w:ascii="Arial" w:hAnsi="Arial" w:cs="Arial"/>
                <w:sz w:val="24"/>
                <w:szCs w:val="24"/>
              </w:rPr>
              <w:t>, another Local Authority or are a transferring tenant of a Housing Association</w:t>
            </w:r>
            <w:r>
              <w:rPr>
                <w:rFonts w:ascii="Arial" w:hAnsi="Arial" w:cs="Arial"/>
                <w:sz w:val="24"/>
                <w:szCs w:val="24"/>
              </w:rPr>
              <w:t>.</w:t>
            </w:r>
          </w:p>
          <w:p w14:paraId="43C82A11" w14:textId="77777777" w:rsidR="002433DC" w:rsidRDefault="002433DC" w:rsidP="004804D7">
            <w:pPr>
              <w:rPr>
                <w:rFonts w:ascii="Arial" w:hAnsi="Arial" w:cs="Arial"/>
                <w:sz w:val="24"/>
                <w:szCs w:val="24"/>
              </w:rPr>
            </w:pPr>
          </w:p>
        </w:tc>
      </w:tr>
      <w:tr w:rsidR="002433DC" w14:paraId="57FED85A" w14:textId="77777777" w:rsidTr="00B34B10">
        <w:tc>
          <w:tcPr>
            <w:tcW w:w="884" w:type="dxa"/>
          </w:tcPr>
          <w:p w14:paraId="0B6230BE" w14:textId="77777777" w:rsidR="002433DC" w:rsidRDefault="00507286" w:rsidP="004804D7">
            <w:pPr>
              <w:rPr>
                <w:rFonts w:ascii="Arial" w:hAnsi="Arial" w:cs="Arial"/>
                <w:sz w:val="24"/>
                <w:szCs w:val="24"/>
              </w:rPr>
            </w:pPr>
            <w:r>
              <w:rPr>
                <w:rFonts w:ascii="Arial" w:hAnsi="Arial" w:cs="Arial"/>
                <w:sz w:val="24"/>
                <w:szCs w:val="24"/>
              </w:rPr>
              <w:t>3.1.3</w:t>
            </w:r>
          </w:p>
        </w:tc>
        <w:tc>
          <w:tcPr>
            <w:tcW w:w="8132" w:type="dxa"/>
          </w:tcPr>
          <w:p w14:paraId="50F4B320" w14:textId="77777777" w:rsidR="002433DC" w:rsidRDefault="002433DC" w:rsidP="004804D7">
            <w:pPr>
              <w:rPr>
                <w:rFonts w:ascii="Arial" w:hAnsi="Arial" w:cs="Arial"/>
                <w:sz w:val="24"/>
                <w:szCs w:val="24"/>
              </w:rPr>
            </w:pPr>
            <w:r>
              <w:rPr>
                <w:rFonts w:ascii="Arial" w:hAnsi="Arial" w:cs="Arial"/>
                <w:sz w:val="24"/>
                <w:szCs w:val="24"/>
              </w:rPr>
              <w:t xml:space="preserve">Where more than one adult applies for housing </w:t>
            </w:r>
            <w:proofErr w:type="gramStart"/>
            <w:r>
              <w:rPr>
                <w:rFonts w:ascii="Arial" w:hAnsi="Arial" w:cs="Arial"/>
                <w:sz w:val="24"/>
                <w:szCs w:val="24"/>
              </w:rPr>
              <w:t>together</w:t>
            </w:r>
            <w:proofErr w:type="gramEnd"/>
            <w:r>
              <w:rPr>
                <w:rFonts w:ascii="Arial" w:hAnsi="Arial" w:cs="Arial"/>
                <w:sz w:val="24"/>
                <w:szCs w:val="24"/>
              </w:rPr>
              <w:t xml:space="preserve"> they can</w:t>
            </w:r>
            <w:r w:rsidR="001B0FD9">
              <w:rPr>
                <w:rFonts w:ascii="Arial" w:hAnsi="Arial" w:cs="Arial"/>
                <w:sz w:val="24"/>
                <w:szCs w:val="24"/>
              </w:rPr>
              <w:t xml:space="preserve"> normally</w:t>
            </w:r>
            <w:r>
              <w:rPr>
                <w:rFonts w:ascii="Arial" w:hAnsi="Arial" w:cs="Arial"/>
                <w:sz w:val="24"/>
                <w:szCs w:val="24"/>
              </w:rPr>
              <w:t xml:space="preserve"> apply as joint tenants.  Joint tenancies will only be granted where </w:t>
            </w:r>
            <w:r w:rsidR="00C43F4D">
              <w:rPr>
                <w:rFonts w:ascii="Arial" w:hAnsi="Arial" w:cs="Arial"/>
                <w:sz w:val="24"/>
                <w:szCs w:val="24"/>
              </w:rPr>
              <w:t>b</w:t>
            </w:r>
            <w:r>
              <w:rPr>
                <w:rFonts w:ascii="Arial" w:hAnsi="Arial" w:cs="Arial"/>
                <w:sz w:val="24"/>
                <w:szCs w:val="24"/>
              </w:rPr>
              <w:t>oth the main and joint applicants are eligible and qualifying.</w:t>
            </w:r>
          </w:p>
          <w:p w14:paraId="5688C51D" w14:textId="77777777" w:rsidR="002433DC" w:rsidRDefault="002433DC" w:rsidP="004804D7">
            <w:pPr>
              <w:rPr>
                <w:rFonts w:ascii="Arial" w:hAnsi="Arial" w:cs="Arial"/>
                <w:sz w:val="24"/>
                <w:szCs w:val="24"/>
              </w:rPr>
            </w:pPr>
          </w:p>
        </w:tc>
      </w:tr>
      <w:tr w:rsidR="002433DC" w14:paraId="620447DE" w14:textId="77777777" w:rsidTr="00B34B10">
        <w:tc>
          <w:tcPr>
            <w:tcW w:w="884" w:type="dxa"/>
          </w:tcPr>
          <w:p w14:paraId="66BEE755" w14:textId="77777777" w:rsidR="002433DC" w:rsidRDefault="00507286" w:rsidP="004804D7">
            <w:pPr>
              <w:rPr>
                <w:rFonts w:ascii="Arial" w:hAnsi="Arial" w:cs="Arial"/>
                <w:sz w:val="24"/>
                <w:szCs w:val="24"/>
              </w:rPr>
            </w:pPr>
            <w:r>
              <w:rPr>
                <w:rFonts w:ascii="Arial" w:hAnsi="Arial" w:cs="Arial"/>
                <w:sz w:val="24"/>
                <w:szCs w:val="24"/>
              </w:rPr>
              <w:t>3.1.4</w:t>
            </w:r>
          </w:p>
        </w:tc>
        <w:tc>
          <w:tcPr>
            <w:tcW w:w="8132" w:type="dxa"/>
          </w:tcPr>
          <w:p w14:paraId="44BDA4A2" w14:textId="77777777" w:rsidR="002433DC" w:rsidRDefault="002433DC" w:rsidP="004804D7">
            <w:pPr>
              <w:rPr>
                <w:rFonts w:ascii="Arial" w:hAnsi="Arial" w:cs="Arial"/>
                <w:sz w:val="24"/>
                <w:szCs w:val="24"/>
              </w:rPr>
            </w:pPr>
            <w:r>
              <w:rPr>
                <w:rFonts w:ascii="Arial" w:hAnsi="Arial" w:cs="Arial"/>
                <w:sz w:val="24"/>
                <w:szCs w:val="24"/>
              </w:rPr>
              <w:t>The housing register will include customers who may be eligible for:</w:t>
            </w:r>
          </w:p>
          <w:p w14:paraId="3A61C540" w14:textId="39879AC5" w:rsidR="002433DC" w:rsidRPr="004E6DBD"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Service tenancies for employees of the </w:t>
            </w:r>
            <w:r w:rsidR="00D759B4">
              <w:rPr>
                <w:rFonts w:ascii="Arial" w:hAnsi="Arial" w:cs="Arial"/>
                <w:sz w:val="24"/>
                <w:szCs w:val="24"/>
              </w:rPr>
              <w:t>C</w:t>
            </w:r>
            <w:r w:rsidRPr="004E6DBD">
              <w:rPr>
                <w:rFonts w:ascii="Arial" w:hAnsi="Arial" w:cs="Arial"/>
                <w:sz w:val="24"/>
                <w:szCs w:val="24"/>
              </w:rPr>
              <w:t>ouncil</w:t>
            </w:r>
          </w:p>
          <w:p w14:paraId="53D8FF64" w14:textId="224949B1" w:rsidR="002433DC" w:rsidRDefault="002433DC" w:rsidP="004E6DBD">
            <w:pPr>
              <w:pStyle w:val="ListParagraph"/>
              <w:numPr>
                <w:ilvl w:val="0"/>
                <w:numId w:val="19"/>
              </w:numPr>
              <w:rPr>
                <w:rFonts w:ascii="Arial" w:hAnsi="Arial" w:cs="Arial"/>
                <w:sz w:val="24"/>
                <w:szCs w:val="24"/>
              </w:rPr>
            </w:pPr>
            <w:r w:rsidRPr="004E6DBD">
              <w:rPr>
                <w:rFonts w:ascii="Arial" w:hAnsi="Arial" w:cs="Arial"/>
                <w:sz w:val="24"/>
                <w:szCs w:val="24"/>
              </w:rPr>
              <w:t xml:space="preserve">Non-secure </w:t>
            </w:r>
            <w:r w:rsidR="00D759B4">
              <w:rPr>
                <w:rFonts w:ascii="Arial" w:hAnsi="Arial" w:cs="Arial"/>
                <w:sz w:val="24"/>
                <w:szCs w:val="24"/>
              </w:rPr>
              <w:t>C</w:t>
            </w:r>
            <w:r w:rsidRPr="004E6DBD">
              <w:rPr>
                <w:rFonts w:ascii="Arial" w:hAnsi="Arial" w:cs="Arial"/>
                <w:sz w:val="24"/>
                <w:szCs w:val="24"/>
              </w:rPr>
              <w:t>ouncil tenancies created by the Housing Act 1985</w:t>
            </w:r>
          </w:p>
          <w:p w14:paraId="46CA82AF" w14:textId="77777777" w:rsidR="002433DC" w:rsidRDefault="002433DC" w:rsidP="004804D7">
            <w:pPr>
              <w:rPr>
                <w:rFonts w:ascii="Arial" w:hAnsi="Arial" w:cs="Arial"/>
                <w:sz w:val="24"/>
                <w:szCs w:val="24"/>
              </w:rPr>
            </w:pPr>
          </w:p>
        </w:tc>
      </w:tr>
      <w:tr w:rsidR="002433DC" w14:paraId="48BEE715" w14:textId="77777777" w:rsidTr="00B34B10">
        <w:tc>
          <w:tcPr>
            <w:tcW w:w="884" w:type="dxa"/>
          </w:tcPr>
          <w:p w14:paraId="5945F6C0" w14:textId="77777777" w:rsidR="002433DC" w:rsidRDefault="00507286" w:rsidP="004804D7">
            <w:pPr>
              <w:rPr>
                <w:rFonts w:ascii="Arial" w:hAnsi="Arial" w:cs="Arial"/>
                <w:sz w:val="24"/>
                <w:szCs w:val="24"/>
              </w:rPr>
            </w:pPr>
            <w:r>
              <w:rPr>
                <w:rFonts w:ascii="Arial" w:hAnsi="Arial" w:cs="Arial"/>
                <w:sz w:val="24"/>
                <w:szCs w:val="24"/>
              </w:rPr>
              <w:t>3.2</w:t>
            </w:r>
          </w:p>
        </w:tc>
        <w:tc>
          <w:tcPr>
            <w:tcW w:w="8132" w:type="dxa"/>
          </w:tcPr>
          <w:p w14:paraId="6C17FB30" w14:textId="77777777" w:rsidR="002433DC" w:rsidRPr="00A47F08" w:rsidRDefault="002433DC" w:rsidP="004804D7">
            <w:pPr>
              <w:rPr>
                <w:rFonts w:ascii="Arial" w:hAnsi="Arial" w:cs="Arial"/>
                <w:b/>
                <w:sz w:val="24"/>
                <w:szCs w:val="24"/>
              </w:rPr>
            </w:pPr>
            <w:r w:rsidRPr="00A47F08">
              <w:rPr>
                <w:rFonts w:ascii="Arial" w:hAnsi="Arial" w:cs="Arial"/>
                <w:b/>
                <w:sz w:val="24"/>
                <w:szCs w:val="24"/>
              </w:rPr>
              <w:t>Local lettings policies</w:t>
            </w:r>
          </w:p>
          <w:p w14:paraId="6F0C5FAA" w14:textId="77777777" w:rsidR="002433DC" w:rsidRDefault="002433DC" w:rsidP="004804D7">
            <w:pPr>
              <w:rPr>
                <w:rFonts w:ascii="Arial" w:hAnsi="Arial" w:cs="Arial"/>
                <w:sz w:val="24"/>
                <w:szCs w:val="24"/>
              </w:rPr>
            </w:pPr>
          </w:p>
        </w:tc>
      </w:tr>
      <w:tr w:rsidR="002433DC" w14:paraId="799E75FD" w14:textId="77777777" w:rsidTr="00B34B10">
        <w:tc>
          <w:tcPr>
            <w:tcW w:w="884" w:type="dxa"/>
          </w:tcPr>
          <w:p w14:paraId="5EB3E0E0" w14:textId="77777777" w:rsidR="002433DC" w:rsidRDefault="00507286" w:rsidP="004804D7">
            <w:pPr>
              <w:rPr>
                <w:rFonts w:ascii="Arial" w:hAnsi="Arial" w:cs="Arial"/>
                <w:sz w:val="24"/>
                <w:szCs w:val="24"/>
              </w:rPr>
            </w:pPr>
            <w:r>
              <w:rPr>
                <w:rFonts w:ascii="Arial" w:hAnsi="Arial" w:cs="Arial"/>
                <w:sz w:val="24"/>
                <w:szCs w:val="24"/>
              </w:rPr>
              <w:t>3.2.1</w:t>
            </w:r>
          </w:p>
        </w:tc>
        <w:tc>
          <w:tcPr>
            <w:tcW w:w="8132" w:type="dxa"/>
          </w:tcPr>
          <w:p w14:paraId="35C6DFD2" w14:textId="48C2A4CB" w:rsidR="002433DC" w:rsidRDefault="002D4672" w:rsidP="004804D7">
            <w:pPr>
              <w:rPr>
                <w:rFonts w:ascii="Arial" w:hAnsi="Arial" w:cs="Arial"/>
                <w:sz w:val="24"/>
                <w:szCs w:val="24"/>
              </w:rPr>
            </w:pPr>
            <w:r>
              <w:rPr>
                <w:rFonts w:ascii="Arial" w:hAnsi="Arial" w:cs="Arial"/>
                <w:sz w:val="24"/>
                <w:szCs w:val="24"/>
              </w:rPr>
              <w:t xml:space="preserve">The </w:t>
            </w:r>
            <w:r w:rsidR="00D759B4">
              <w:rPr>
                <w:rFonts w:ascii="Arial" w:hAnsi="Arial" w:cs="Arial"/>
                <w:sz w:val="24"/>
                <w:szCs w:val="24"/>
              </w:rPr>
              <w:t>C</w:t>
            </w:r>
            <w:r>
              <w:rPr>
                <w:rFonts w:ascii="Arial" w:hAnsi="Arial" w:cs="Arial"/>
                <w:sz w:val="24"/>
                <w:szCs w:val="24"/>
              </w:rPr>
              <w:t xml:space="preserve">ouncil may operate local lettings policies to enhance the sustainability of defined communities or to allocate a proportion of new build properties to existing tenants.  Where a local lettings policy operates preference for offers of accommodation may be given to </w:t>
            </w:r>
            <w:proofErr w:type="gramStart"/>
            <w:r>
              <w:rPr>
                <w:rFonts w:ascii="Arial" w:hAnsi="Arial" w:cs="Arial"/>
                <w:sz w:val="24"/>
                <w:szCs w:val="24"/>
              </w:rPr>
              <w:t>particular applicant</w:t>
            </w:r>
            <w:proofErr w:type="gramEnd"/>
            <w:r>
              <w:rPr>
                <w:rFonts w:ascii="Arial" w:hAnsi="Arial" w:cs="Arial"/>
                <w:sz w:val="24"/>
                <w:szCs w:val="24"/>
              </w:rPr>
              <w:t xml:space="preserve"> groups outside of the reasonable preference categories.  </w:t>
            </w:r>
            <w:r w:rsidR="002F25AD">
              <w:rPr>
                <w:rFonts w:ascii="Arial" w:hAnsi="Arial" w:cs="Arial"/>
                <w:sz w:val="24"/>
                <w:szCs w:val="24"/>
              </w:rPr>
              <w:t xml:space="preserve">Local lettings policies will be approved by the </w:t>
            </w:r>
            <w:r w:rsidR="007213C3">
              <w:rPr>
                <w:rFonts w:ascii="Arial" w:hAnsi="Arial" w:cs="Arial"/>
                <w:sz w:val="24"/>
                <w:szCs w:val="24"/>
              </w:rPr>
              <w:t>C</w:t>
            </w:r>
            <w:r w:rsidR="002F25AD">
              <w:rPr>
                <w:rFonts w:ascii="Arial" w:hAnsi="Arial" w:cs="Arial"/>
                <w:sz w:val="24"/>
                <w:szCs w:val="24"/>
              </w:rPr>
              <w:t xml:space="preserve">ouncil for </w:t>
            </w:r>
            <w:proofErr w:type="gramStart"/>
            <w:r w:rsidR="002F25AD">
              <w:rPr>
                <w:rFonts w:ascii="Arial" w:hAnsi="Arial" w:cs="Arial"/>
                <w:sz w:val="24"/>
                <w:szCs w:val="24"/>
              </w:rPr>
              <w:t>particular properties</w:t>
            </w:r>
            <w:proofErr w:type="gramEnd"/>
            <w:r w:rsidR="002F25AD">
              <w:rPr>
                <w:rFonts w:ascii="Arial" w:hAnsi="Arial" w:cs="Arial"/>
                <w:sz w:val="24"/>
                <w:szCs w:val="24"/>
              </w:rPr>
              <w:t xml:space="preserve"> or groups of properties and will be reviewed regularly.</w:t>
            </w:r>
          </w:p>
          <w:p w14:paraId="29854B17" w14:textId="77777777" w:rsidR="002F25AD" w:rsidRDefault="002F25AD" w:rsidP="004804D7">
            <w:pPr>
              <w:rPr>
                <w:rFonts w:ascii="Arial" w:hAnsi="Arial" w:cs="Arial"/>
                <w:sz w:val="24"/>
                <w:szCs w:val="24"/>
              </w:rPr>
            </w:pPr>
          </w:p>
        </w:tc>
      </w:tr>
      <w:tr w:rsidR="002F25AD" w14:paraId="7E7D64FB" w14:textId="77777777" w:rsidTr="00B34B10">
        <w:tc>
          <w:tcPr>
            <w:tcW w:w="884" w:type="dxa"/>
          </w:tcPr>
          <w:p w14:paraId="4F21536F" w14:textId="77777777" w:rsidR="002F25AD" w:rsidRDefault="00507286" w:rsidP="004804D7">
            <w:pPr>
              <w:rPr>
                <w:rFonts w:ascii="Arial" w:hAnsi="Arial" w:cs="Arial"/>
                <w:sz w:val="24"/>
                <w:szCs w:val="24"/>
              </w:rPr>
            </w:pPr>
            <w:r>
              <w:rPr>
                <w:rFonts w:ascii="Arial" w:hAnsi="Arial" w:cs="Arial"/>
                <w:sz w:val="24"/>
                <w:szCs w:val="24"/>
              </w:rPr>
              <w:t>3.2.2</w:t>
            </w:r>
          </w:p>
        </w:tc>
        <w:tc>
          <w:tcPr>
            <w:tcW w:w="8132" w:type="dxa"/>
          </w:tcPr>
          <w:p w14:paraId="4C8AB226" w14:textId="77777777" w:rsidR="002F25AD" w:rsidRDefault="002F25AD" w:rsidP="004804D7">
            <w:pPr>
              <w:rPr>
                <w:rFonts w:ascii="Arial" w:hAnsi="Arial" w:cs="Arial"/>
                <w:sz w:val="24"/>
                <w:szCs w:val="24"/>
              </w:rPr>
            </w:pPr>
            <w:r>
              <w:rPr>
                <w:rFonts w:ascii="Arial" w:hAnsi="Arial" w:cs="Arial"/>
                <w:sz w:val="24"/>
                <w:szCs w:val="24"/>
              </w:rPr>
              <w:t xml:space="preserve">Overall, preference for allocations will be given to applicants using the priority banding system and local lettings policies will not discriminate unjustifiably, </w:t>
            </w:r>
            <w:proofErr w:type="gramStart"/>
            <w:r>
              <w:rPr>
                <w:rFonts w:ascii="Arial" w:hAnsi="Arial" w:cs="Arial"/>
                <w:sz w:val="24"/>
                <w:szCs w:val="24"/>
              </w:rPr>
              <w:t>directly</w:t>
            </w:r>
            <w:proofErr w:type="gramEnd"/>
            <w:r>
              <w:rPr>
                <w:rFonts w:ascii="Arial" w:hAnsi="Arial" w:cs="Arial"/>
                <w:sz w:val="24"/>
                <w:szCs w:val="24"/>
              </w:rPr>
              <w:t xml:space="preserve"> or indirectly, on equality grounds.</w:t>
            </w:r>
          </w:p>
          <w:p w14:paraId="7FE13A10" w14:textId="77777777" w:rsidR="002F25AD" w:rsidRDefault="002F25AD" w:rsidP="004804D7">
            <w:pPr>
              <w:rPr>
                <w:rFonts w:ascii="Arial" w:hAnsi="Arial" w:cs="Arial"/>
                <w:sz w:val="24"/>
                <w:szCs w:val="24"/>
              </w:rPr>
            </w:pPr>
          </w:p>
        </w:tc>
      </w:tr>
      <w:tr w:rsidR="002F25AD" w14:paraId="2089F056" w14:textId="77777777" w:rsidTr="00B34B10">
        <w:tc>
          <w:tcPr>
            <w:tcW w:w="884" w:type="dxa"/>
          </w:tcPr>
          <w:p w14:paraId="2B97E40D" w14:textId="77777777" w:rsidR="002F25AD" w:rsidRDefault="00507286" w:rsidP="004804D7">
            <w:pPr>
              <w:rPr>
                <w:rFonts w:ascii="Arial" w:hAnsi="Arial" w:cs="Arial"/>
                <w:sz w:val="24"/>
                <w:szCs w:val="24"/>
              </w:rPr>
            </w:pPr>
            <w:r>
              <w:rPr>
                <w:rFonts w:ascii="Arial" w:hAnsi="Arial" w:cs="Arial"/>
                <w:sz w:val="24"/>
                <w:szCs w:val="24"/>
              </w:rPr>
              <w:t>3.2.4</w:t>
            </w:r>
          </w:p>
        </w:tc>
        <w:tc>
          <w:tcPr>
            <w:tcW w:w="8132" w:type="dxa"/>
          </w:tcPr>
          <w:p w14:paraId="7D148BBA" w14:textId="2D1461F6" w:rsidR="002F25AD" w:rsidRDefault="002F25AD" w:rsidP="004804D7">
            <w:pPr>
              <w:rPr>
                <w:rFonts w:ascii="Arial" w:hAnsi="Arial" w:cs="Arial"/>
                <w:sz w:val="24"/>
                <w:szCs w:val="24"/>
              </w:rPr>
            </w:pPr>
            <w:r>
              <w:rPr>
                <w:rFonts w:ascii="Arial" w:hAnsi="Arial" w:cs="Arial"/>
                <w:sz w:val="24"/>
                <w:szCs w:val="24"/>
              </w:rPr>
              <w:t xml:space="preserve">Should a property be subject to a local lettings policy the criteria will be clearly indicated when the property is being advertised through the </w:t>
            </w:r>
            <w:proofErr w:type="gramStart"/>
            <w:r>
              <w:rPr>
                <w:rFonts w:ascii="Arial" w:hAnsi="Arial" w:cs="Arial"/>
                <w:sz w:val="24"/>
                <w:szCs w:val="24"/>
              </w:rPr>
              <w:t>choice based</w:t>
            </w:r>
            <w:proofErr w:type="gramEnd"/>
            <w:r>
              <w:rPr>
                <w:rFonts w:ascii="Arial" w:hAnsi="Arial" w:cs="Arial"/>
                <w:sz w:val="24"/>
                <w:szCs w:val="24"/>
              </w:rPr>
              <w:t xml:space="preserve"> lettings scheme.</w:t>
            </w:r>
          </w:p>
          <w:p w14:paraId="01FEEBF8" w14:textId="2BAF3527" w:rsidR="005C36B1" w:rsidRDefault="005C36B1" w:rsidP="004804D7">
            <w:pPr>
              <w:rPr>
                <w:rFonts w:ascii="Arial" w:hAnsi="Arial" w:cs="Arial"/>
                <w:sz w:val="24"/>
                <w:szCs w:val="24"/>
              </w:rPr>
            </w:pPr>
          </w:p>
          <w:p w14:paraId="7B96EB83" w14:textId="77777777" w:rsidR="005C36B1" w:rsidRDefault="005C36B1" w:rsidP="004804D7">
            <w:pPr>
              <w:rPr>
                <w:rFonts w:ascii="Arial" w:hAnsi="Arial" w:cs="Arial"/>
                <w:sz w:val="24"/>
                <w:szCs w:val="24"/>
              </w:rPr>
            </w:pPr>
          </w:p>
          <w:p w14:paraId="184169F1" w14:textId="77777777" w:rsidR="002F25AD" w:rsidRDefault="002F25AD" w:rsidP="004804D7">
            <w:pPr>
              <w:rPr>
                <w:rFonts w:ascii="Arial" w:hAnsi="Arial" w:cs="Arial"/>
                <w:sz w:val="24"/>
                <w:szCs w:val="24"/>
              </w:rPr>
            </w:pPr>
          </w:p>
        </w:tc>
      </w:tr>
      <w:tr w:rsidR="002F25AD" w14:paraId="27930B5F" w14:textId="77777777" w:rsidTr="00B34B10">
        <w:tc>
          <w:tcPr>
            <w:tcW w:w="884" w:type="dxa"/>
          </w:tcPr>
          <w:p w14:paraId="66D5C60B" w14:textId="77777777" w:rsidR="002F25AD" w:rsidRDefault="00507286" w:rsidP="004804D7">
            <w:pPr>
              <w:rPr>
                <w:rFonts w:ascii="Arial" w:hAnsi="Arial" w:cs="Arial"/>
                <w:sz w:val="24"/>
                <w:szCs w:val="24"/>
              </w:rPr>
            </w:pPr>
            <w:r>
              <w:rPr>
                <w:rFonts w:ascii="Arial" w:hAnsi="Arial" w:cs="Arial"/>
                <w:sz w:val="24"/>
                <w:szCs w:val="24"/>
              </w:rPr>
              <w:lastRenderedPageBreak/>
              <w:t>3.3</w:t>
            </w:r>
          </w:p>
        </w:tc>
        <w:tc>
          <w:tcPr>
            <w:tcW w:w="8132" w:type="dxa"/>
          </w:tcPr>
          <w:p w14:paraId="321B73AE" w14:textId="77777777" w:rsidR="002F25AD" w:rsidRPr="00A47F08" w:rsidRDefault="002F25AD" w:rsidP="004804D7">
            <w:pPr>
              <w:rPr>
                <w:rFonts w:ascii="Arial" w:hAnsi="Arial" w:cs="Arial"/>
                <w:b/>
                <w:sz w:val="24"/>
                <w:szCs w:val="24"/>
              </w:rPr>
            </w:pPr>
            <w:r w:rsidRPr="00A47F08">
              <w:rPr>
                <w:rFonts w:ascii="Arial" w:hAnsi="Arial" w:cs="Arial"/>
                <w:b/>
                <w:sz w:val="24"/>
                <w:szCs w:val="24"/>
              </w:rPr>
              <w:t>Council tenancies granted outside of Part 6 of the Housing Act</w:t>
            </w:r>
          </w:p>
          <w:p w14:paraId="6231B253" w14:textId="77777777" w:rsidR="002F25AD" w:rsidRPr="00A47F08" w:rsidRDefault="002F25AD" w:rsidP="004804D7">
            <w:pPr>
              <w:rPr>
                <w:rFonts w:ascii="Arial" w:hAnsi="Arial" w:cs="Arial"/>
                <w:b/>
                <w:sz w:val="24"/>
                <w:szCs w:val="24"/>
              </w:rPr>
            </w:pPr>
          </w:p>
        </w:tc>
      </w:tr>
      <w:tr w:rsidR="002F25AD" w14:paraId="723F2E30" w14:textId="77777777" w:rsidTr="00B34B10">
        <w:tc>
          <w:tcPr>
            <w:tcW w:w="884" w:type="dxa"/>
          </w:tcPr>
          <w:p w14:paraId="4F280098" w14:textId="77777777" w:rsidR="002F25AD" w:rsidRDefault="00507286" w:rsidP="004804D7">
            <w:pPr>
              <w:rPr>
                <w:rFonts w:ascii="Arial" w:hAnsi="Arial" w:cs="Arial"/>
                <w:sz w:val="24"/>
                <w:szCs w:val="24"/>
              </w:rPr>
            </w:pPr>
            <w:r>
              <w:rPr>
                <w:rFonts w:ascii="Arial" w:hAnsi="Arial" w:cs="Arial"/>
                <w:sz w:val="24"/>
                <w:szCs w:val="24"/>
              </w:rPr>
              <w:t>3.3.1</w:t>
            </w:r>
          </w:p>
        </w:tc>
        <w:tc>
          <w:tcPr>
            <w:tcW w:w="8132" w:type="dxa"/>
          </w:tcPr>
          <w:p w14:paraId="4CABB331" w14:textId="77777777" w:rsidR="002F25AD" w:rsidRDefault="002F25AD" w:rsidP="004804D7">
            <w:pPr>
              <w:rPr>
                <w:rFonts w:ascii="Arial" w:hAnsi="Arial" w:cs="Arial"/>
                <w:sz w:val="24"/>
                <w:szCs w:val="24"/>
              </w:rPr>
            </w:pPr>
            <w:r>
              <w:rPr>
                <w:rFonts w:ascii="Arial" w:hAnsi="Arial" w:cs="Arial"/>
                <w:sz w:val="24"/>
                <w:szCs w:val="24"/>
              </w:rPr>
              <w:t xml:space="preserve">A customer may take over a tenancy outside of Part 6 of the Housing Act which is other than through the housing register.  Reasons for this include succession, assignment, mutual exchange and through tenancy management where a joint tenancy becomes a sole </w:t>
            </w:r>
            <w:proofErr w:type="gramStart"/>
            <w:r>
              <w:rPr>
                <w:rFonts w:ascii="Arial" w:hAnsi="Arial" w:cs="Arial"/>
                <w:sz w:val="24"/>
                <w:szCs w:val="24"/>
              </w:rPr>
              <w:t>tenancy</w:t>
            </w:r>
            <w:proofErr w:type="gramEnd"/>
            <w:r>
              <w:rPr>
                <w:rFonts w:ascii="Arial" w:hAnsi="Arial" w:cs="Arial"/>
                <w:sz w:val="24"/>
                <w:szCs w:val="24"/>
              </w:rPr>
              <w:t xml:space="preserve"> or a sole tenancy becomes a joint tenancy.</w:t>
            </w:r>
          </w:p>
          <w:p w14:paraId="72062ED2" w14:textId="77777777" w:rsidR="002F25AD" w:rsidRDefault="002F25AD" w:rsidP="004804D7">
            <w:pPr>
              <w:rPr>
                <w:rFonts w:ascii="Arial" w:hAnsi="Arial" w:cs="Arial"/>
                <w:sz w:val="24"/>
                <w:szCs w:val="24"/>
              </w:rPr>
            </w:pPr>
          </w:p>
        </w:tc>
      </w:tr>
      <w:tr w:rsidR="002F25AD" w14:paraId="0770320F" w14:textId="77777777" w:rsidTr="00B34B10">
        <w:tc>
          <w:tcPr>
            <w:tcW w:w="884" w:type="dxa"/>
          </w:tcPr>
          <w:p w14:paraId="7CDBEA09" w14:textId="77777777" w:rsidR="002F25AD" w:rsidRDefault="00507286" w:rsidP="004804D7">
            <w:pPr>
              <w:rPr>
                <w:rFonts w:ascii="Arial" w:hAnsi="Arial" w:cs="Arial"/>
                <w:sz w:val="24"/>
                <w:szCs w:val="24"/>
              </w:rPr>
            </w:pPr>
            <w:r>
              <w:rPr>
                <w:rFonts w:ascii="Arial" w:hAnsi="Arial" w:cs="Arial"/>
                <w:sz w:val="24"/>
                <w:szCs w:val="24"/>
              </w:rPr>
              <w:t>4.</w:t>
            </w:r>
          </w:p>
        </w:tc>
        <w:tc>
          <w:tcPr>
            <w:tcW w:w="8132" w:type="dxa"/>
          </w:tcPr>
          <w:p w14:paraId="1BAE4C30" w14:textId="77777777" w:rsidR="002F25AD" w:rsidRPr="00A47F08" w:rsidRDefault="002F25AD" w:rsidP="004804D7">
            <w:pPr>
              <w:rPr>
                <w:rFonts w:ascii="Arial" w:hAnsi="Arial" w:cs="Arial"/>
                <w:b/>
                <w:sz w:val="24"/>
                <w:szCs w:val="24"/>
              </w:rPr>
            </w:pPr>
            <w:r w:rsidRPr="00A47F08">
              <w:rPr>
                <w:rFonts w:ascii="Arial" w:hAnsi="Arial" w:cs="Arial"/>
                <w:b/>
                <w:sz w:val="24"/>
                <w:szCs w:val="24"/>
              </w:rPr>
              <w:t xml:space="preserve">Eligibility for offers of accommodation </w:t>
            </w:r>
            <w:r w:rsidR="00FF4B65">
              <w:rPr>
                <w:rFonts w:ascii="Arial" w:hAnsi="Arial" w:cs="Arial"/>
                <w:b/>
                <w:sz w:val="24"/>
                <w:szCs w:val="24"/>
              </w:rPr>
              <w:t>(</w:t>
            </w:r>
            <w:r w:rsidRPr="00A47F08">
              <w:rPr>
                <w:rFonts w:ascii="Arial" w:hAnsi="Arial" w:cs="Arial"/>
                <w:b/>
                <w:sz w:val="24"/>
                <w:szCs w:val="24"/>
              </w:rPr>
              <w:t>under Part 6 of the Housing Act 1996</w:t>
            </w:r>
            <w:r w:rsidR="00FF4B65">
              <w:rPr>
                <w:rFonts w:ascii="Arial" w:hAnsi="Arial" w:cs="Arial"/>
                <w:b/>
                <w:sz w:val="24"/>
                <w:szCs w:val="24"/>
              </w:rPr>
              <w:t>)</w:t>
            </w:r>
          </w:p>
          <w:p w14:paraId="08AD9D17" w14:textId="77777777" w:rsidR="002F25AD" w:rsidRDefault="002F25AD" w:rsidP="004804D7">
            <w:pPr>
              <w:rPr>
                <w:rFonts w:ascii="Arial" w:hAnsi="Arial" w:cs="Arial"/>
                <w:sz w:val="24"/>
                <w:szCs w:val="24"/>
              </w:rPr>
            </w:pPr>
          </w:p>
        </w:tc>
      </w:tr>
      <w:tr w:rsidR="002F25AD" w14:paraId="2FE66A76" w14:textId="77777777" w:rsidTr="00B34B10">
        <w:tc>
          <w:tcPr>
            <w:tcW w:w="884" w:type="dxa"/>
          </w:tcPr>
          <w:p w14:paraId="763D0D7D" w14:textId="77777777" w:rsidR="002F25AD" w:rsidRDefault="00507286" w:rsidP="004804D7">
            <w:pPr>
              <w:rPr>
                <w:rFonts w:ascii="Arial" w:hAnsi="Arial" w:cs="Arial"/>
                <w:sz w:val="24"/>
                <w:szCs w:val="24"/>
              </w:rPr>
            </w:pPr>
            <w:r>
              <w:rPr>
                <w:rFonts w:ascii="Arial" w:hAnsi="Arial" w:cs="Arial"/>
                <w:sz w:val="24"/>
                <w:szCs w:val="24"/>
              </w:rPr>
              <w:t>4.1</w:t>
            </w:r>
          </w:p>
        </w:tc>
        <w:tc>
          <w:tcPr>
            <w:tcW w:w="8132" w:type="dxa"/>
          </w:tcPr>
          <w:p w14:paraId="1F3B5C6A" w14:textId="77777777" w:rsidR="002F25AD" w:rsidRPr="00507286" w:rsidRDefault="002F25AD" w:rsidP="004804D7">
            <w:pPr>
              <w:rPr>
                <w:rFonts w:ascii="Arial" w:hAnsi="Arial" w:cs="Arial"/>
                <w:b/>
                <w:sz w:val="24"/>
                <w:szCs w:val="24"/>
              </w:rPr>
            </w:pPr>
            <w:r w:rsidRPr="00507286">
              <w:rPr>
                <w:rFonts w:ascii="Arial" w:hAnsi="Arial" w:cs="Arial"/>
                <w:b/>
                <w:sz w:val="24"/>
                <w:szCs w:val="24"/>
              </w:rPr>
              <w:t>Eligible customers</w:t>
            </w:r>
          </w:p>
          <w:p w14:paraId="4355067B" w14:textId="77777777" w:rsidR="002F25AD" w:rsidRPr="00507286" w:rsidRDefault="002F25AD" w:rsidP="004804D7">
            <w:pPr>
              <w:rPr>
                <w:rFonts w:ascii="Arial" w:hAnsi="Arial" w:cs="Arial"/>
                <w:b/>
                <w:sz w:val="24"/>
                <w:szCs w:val="24"/>
              </w:rPr>
            </w:pPr>
          </w:p>
        </w:tc>
      </w:tr>
      <w:tr w:rsidR="002F25AD" w14:paraId="6DC389AF" w14:textId="77777777" w:rsidTr="00B34B10">
        <w:tc>
          <w:tcPr>
            <w:tcW w:w="884" w:type="dxa"/>
          </w:tcPr>
          <w:p w14:paraId="358EF92D" w14:textId="77777777" w:rsidR="002F25AD" w:rsidRDefault="00507286" w:rsidP="004804D7">
            <w:pPr>
              <w:rPr>
                <w:rFonts w:ascii="Arial" w:hAnsi="Arial" w:cs="Arial"/>
                <w:sz w:val="24"/>
                <w:szCs w:val="24"/>
              </w:rPr>
            </w:pPr>
            <w:r>
              <w:rPr>
                <w:rFonts w:ascii="Arial" w:hAnsi="Arial" w:cs="Arial"/>
                <w:sz w:val="24"/>
                <w:szCs w:val="24"/>
              </w:rPr>
              <w:t>4.1.1</w:t>
            </w:r>
          </w:p>
        </w:tc>
        <w:tc>
          <w:tcPr>
            <w:tcW w:w="8132" w:type="dxa"/>
          </w:tcPr>
          <w:p w14:paraId="48F9F1B0" w14:textId="77777777" w:rsidR="00BE0CDD" w:rsidRDefault="00FD7B6F" w:rsidP="004804D7">
            <w:pPr>
              <w:rPr>
                <w:rFonts w:ascii="Arial" w:hAnsi="Arial" w:cs="Arial"/>
                <w:sz w:val="24"/>
                <w:szCs w:val="24"/>
              </w:rPr>
            </w:pPr>
            <w:r>
              <w:rPr>
                <w:rFonts w:ascii="Arial" w:hAnsi="Arial" w:cs="Arial"/>
                <w:sz w:val="24"/>
                <w:szCs w:val="24"/>
              </w:rPr>
              <w:t>Applicants should be aged 18 years or over.</w:t>
            </w:r>
          </w:p>
          <w:p w14:paraId="37B9CB93" w14:textId="77777777" w:rsidR="00BE0CDD" w:rsidRDefault="00BE0CDD" w:rsidP="004804D7">
            <w:pPr>
              <w:rPr>
                <w:rFonts w:ascii="Arial" w:hAnsi="Arial" w:cs="Arial"/>
                <w:sz w:val="24"/>
                <w:szCs w:val="24"/>
              </w:rPr>
            </w:pPr>
          </w:p>
        </w:tc>
      </w:tr>
      <w:tr w:rsidR="00FD7B6F" w14:paraId="4DC6B5AB" w14:textId="77777777" w:rsidTr="00B34B10">
        <w:tc>
          <w:tcPr>
            <w:tcW w:w="884" w:type="dxa"/>
          </w:tcPr>
          <w:p w14:paraId="01860320" w14:textId="77777777" w:rsidR="00FD7B6F" w:rsidRDefault="00507286" w:rsidP="004804D7">
            <w:pPr>
              <w:rPr>
                <w:rFonts w:ascii="Arial" w:hAnsi="Arial" w:cs="Arial"/>
                <w:sz w:val="24"/>
                <w:szCs w:val="24"/>
              </w:rPr>
            </w:pPr>
            <w:r>
              <w:rPr>
                <w:rFonts w:ascii="Arial" w:hAnsi="Arial" w:cs="Arial"/>
                <w:sz w:val="24"/>
                <w:szCs w:val="24"/>
              </w:rPr>
              <w:t>4.1.2</w:t>
            </w:r>
          </w:p>
        </w:tc>
        <w:tc>
          <w:tcPr>
            <w:tcW w:w="8132" w:type="dxa"/>
          </w:tcPr>
          <w:p w14:paraId="0D32A28B" w14:textId="77777777" w:rsidR="00FD7B6F" w:rsidRDefault="001773D8" w:rsidP="004804D7">
            <w:pPr>
              <w:rPr>
                <w:rFonts w:ascii="Arial" w:hAnsi="Arial" w:cs="Arial"/>
                <w:sz w:val="24"/>
                <w:szCs w:val="24"/>
              </w:rPr>
            </w:pPr>
            <w:r>
              <w:rPr>
                <w:rFonts w:ascii="Arial" w:hAnsi="Arial" w:cs="Arial"/>
                <w:sz w:val="24"/>
                <w:szCs w:val="24"/>
              </w:rPr>
              <w:t xml:space="preserve">Applications from the following groups will </w:t>
            </w:r>
            <w:r w:rsidR="00D068ED">
              <w:rPr>
                <w:rFonts w:ascii="Arial" w:hAnsi="Arial" w:cs="Arial"/>
                <w:sz w:val="24"/>
                <w:szCs w:val="24"/>
              </w:rPr>
              <w:t xml:space="preserve">normally </w:t>
            </w:r>
            <w:r>
              <w:rPr>
                <w:rFonts w:ascii="Arial" w:hAnsi="Arial" w:cs="Arial"/>
                <w:sz w:val="24"/>
                <w:szCs w:val="24"/>
              </w:rPr>
              <w:t>be considered:</w:t>
            </w:r>
          </w:p>
          <w:p w14:paraId="6A925FA6" w14:textId="00B94C9A"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 xml:space="preserve">Persons not subject to immigration control taking account </w:t>
            </w:r>
            <w:r w:rsidR="0031095E">
              <w:rPr>
                <w:rFonts w:ascii="Arial" w:hAnsi="Arial" w:cs="Arial"/>
                <w:sz w:val="24"/>
                <w:szCs w:val="24"/>
              </w:rPr>
              <w:t>of nationality and immigration.</w:t>
            </w:r>
          </w:p>
          <w:p w14:paraId="0C6C4EA5"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British nationals who are habitually resident in the Common Travel Area (CTA) is United Kingdom, Channel Islands, Isle of Man or Republic of Ireland.</w:t>
            </w:r>
          </w:p>
          <w:p w14:paraId="3211B7F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Commonwealth citizens who have the right of abode and are habitually resident in the CTA.</w:t>
            </w:r>
          </w:p>
          <w:p w14:paraId="6CCAE554" w14:textId="77777777" w:rsidR="001773D8" w:rsidRPr="00A47F08" w:rsidRDefault="001773D8" w:rsidP="00A47F08">
            <w:pPr>
              <w:pStyle w:val="ListParagraph"/>
              <w:numPr>
                <w:ilvl w:val="0"/>
                <w:numId w:val="20"/>
              </w:numPr>
              <w:rPr>
                <w:rFonts w:ascii="Arial" w:hAnsi="Arial" w:cs="Arial"/>
                <w:sz w:val="24"/>
                <w:szCs w:val="24"/>
              </w:rPr>
            </w:pPr>
            <w:r w:rsidRPr="00A47F08">
              <w:rPr>
                <w:rFonts w:ascii="Arial" w:hAnsi="Arial" w:cs="Arial"/>
                <w:sz w:val="24"/>
                <w:szCs w:val="24"/>
              </w:rPr>
              <w:t>European Economic Are</w:t>
            </w:r>
            <w:r w:rsidR="00C43F4D" w:rsidRPr="00A47F08">
              <w:rPr>
                <w:rFonts w:ascii="Arial" w:hAnsi="Arial" w:cs="Arial"/>
                <w:sz w:val="24"/>
                <w:szCs w:val="24"/>
              </w:rPr>
              <w:t>a</w:t>
            </w:r>
            <w:r w:rsidRPr="00A47F08">
              <w:rPr>
                <w:rFonts w:ascii="Arial" w:hAnsi="Arial" w:cs="Arial"/>
                <w:sz w:val="24"/>
                <w:szCs w:val="24"/>
              </w:rPr>
              <w:t xml:space="preserve"> (EEA) nationals who have the right to reside in the UK and are habitually resident in the CTA.</w:t>
            </w:r>
          </w:p>
          <w:p w14:paraId="3ECCB19D" w14:textId="77777777" w:rsidR="001773D8" w:rsidRDefault="001773D8" w:rsidP="004804D7">
            <w:pPr>
              <w:rPr>
                <w:rFonts w:ascii="Arial" w:hAnsi="Arial" w:cs="Arial"/>
                <w:sz w:val="24"/>
                <w:szCs w:val="24"/>
              </w:rPr>
            </w:pPr>
          </w:p>
        </w:tc>
      </w:tr>
      <w:tr w:rsidR="00FD7B6F" w14:paraId="4FDD4D0E" w14:textId="77777777" w:rsidTr="00B34B10">
        <w:tc>
          <w:tcPr>
            <w:tcW w:w="884" w:type="dxa"/>
          </w:tcPr>
          <w:p w14:paraId="5B342E98" w14:textId="77777777" w:rsidR="00FD7B6F" w:rsidRDefault="00507286" w:rsidP="004804D7">
            <w:pPr>
              <w:rPr>
                <w:rFonts w:ascii="Arial" w:hAnsi="Arial" w:cs="Arial"/>
                <w:sz w:val="24"/>
                <w:szCs w:val="24"/>
              </w:rPr>
            </w:pPr>
            <w:r>
              <w:rPr>
                <w:rFonts w:ascii="Arial" w:hAnsi="Arial" w:cs="Arial"/>
                <w:sz w:val="24"/>
                <w:szCs w:val="24"/>
              </w:rPr>
              <w:t>4.1.3</w:t>
            </w:r>
          </w:p>
        </w:tc>
        <w:tc>
          <w:tcPr>
            <w:tcW w:w="8132" w:type="dxa"/>
          </w:tcPr>
          <w:p w14:paraId="7BEC7660" w14:textId="77777777" w:rsidR="00FD7B6F" w:rsidRDefault="001773D8" w:rsidP="004804D7">
            <w:pPr>
              <w:rPr>
                <w:rFonts w:ascii="Arial" w:hAnsi="Arial" w:cs="Arial"/>
                <w:sz w:val="24"/>
                <w:szCs w:val="24"/>
              </w:rPr>
            </w:pPr>
            <w:r>
              <w:rPr>
                <w:rFonts w:ascii="Arial" w:hAnsi="Arial" w:cs="Arial"/>
                <w:sz w:val="24"/>
                <w:szCs w:val="24"/>
              </w:rPr>
              <w:t>Persons subject to immigration control who have been granted:</w:t>
            </w:r>
          </w:p>
          <w:p w14:paraId="39863610"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Refugee status</w:t>
            </w:r>
          </w:p>
          <w:p w14:paraId="6CD4E0F2"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Humanitarian Protection or Discretionary Protection, provided they are eligible for public funds</w:t>
            </w:r>
          </w:p>
          <w:p w14:paraId="3DC69BA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Indefinite Leave to Remain, provided that they are habitually resident in t</w:t>
            </w:r>
            <w:r w:rsidR="00C43F4D" w:rsidRPr="00A47F08">
              <w:rPr>
                <w:rFonts w:ascii="Arial" w:hAnsi="Arial" w:cs="Arial"/>
                <w:sz w:val="24"/>
                <w:szCs w:val="24"/>
              </w:rPr>
              <w:t>he CTA and their Leave to Remain</w:t>
            </w:r>
            <w:r w:rsidRPr="00A47F08">
              <w:rPr>
                <w:rFonts w:ascii="Arial" w:hAnsi="Arial" w:cs="Arial"/>
                <w:sz w:val="24"/>
                <w:szCs w:val="24"/>
              </w:rPr>
              <w:t xml:space="preserve"> was not granted in the previous five years on the basis of sponsorship given in relation to maintenance and accommodation (or if their sponsor has died)</w:t>
            </w:r>
          </w:p>
          <w:p w14:paraId="074E1356" w14:textId="77777777" w:rsidR="001773D8" w:rsidRPr="00A47F08" w:rsidRDefault="001773D8" w:rsidP="00A47F08">
            <w:pPr>
              <w:pStyle w:val="ListParagraph"/>
              <w:numPr>
                <w:ilvl w:val="0"/>
                <w:numId w:val="21"/>
              </w:numPr>
              <w:rPr>
                <w:rFonts w:ascii="Arial" w:hAnsi="Arial" w:cs="Arial"/>
                <w:sz w:val="24"/>
                <w:szCs w:val="24"/>
              </w:rPr>
            </w:pPr>
            <w:r w:rsidRPr="00A47F08">
              <w:rPr>
                <w:rFonts w:ascii="Arial" w:hAnsi="Arial" w:cs="Arial"/>
                <w:sz w:val="24"/>
                <w:szCs w:val="24"/>
              </w:rPr>
              <w:t>Persons subject to immigration control who are nationals of a country that has ratified the European Convention on Social and Medical Assistance (ECSMA) or the European Social Charter (ESC) provided that they are habitually resident in the CTA and lawfully present in the UK.</w:t>
            </w:r>
          </w:p>
          <w:p w14:paraId="59489086" w14:textId="77777777" w:rsidR="001773D8" w:rsidRDefault="001773D8" w:rsidP="004804D7">
            <w:pPr>
              <w:rPr>
                <w:rFonts w:ascii="Arial" w:hAnsi="Arial" w:cs="Arial"/>
                <w:sz w:val="24"/>
                <w:szCs w:val="24"/>
              </w:rPr>
            </w:pPr>
          </w:p>
        </w:tc>
      </w:tr>
      <w:tr w:rsidR="00FD7B6F" w14:paraId="28D5B411" w14:textId="77777777" w:rsidTr="00B34B10">
        <w:tc>
          <w:tcPr>
            <w:tcW w:w="884" w:type="dxa"/>
          </w:tcPr>
          <w:p w14:paraId="77E1ECE5" w14:textId="77777777" w:rsidR="00FD7B6F" w:rsidRDefault="00507286" w:rsidP="004804D7">
            <w:pPr>
              <w:rPr>
                <w:rFonts w:ascii="Arial" w:hAnsi="Arial" w:cs="Arial"/>
                <w:sz w:val="24"/>
                <w:szCs w:val="24"/>
              </w:rPr>
            </w:pPr>
            <w:r>
              <w:rPr>
                <w:rFonts w:ascii="Arial" w:hAnsi="Arial" w:cs="Arial"/>
                <w:sz w:val="24"/>
                <w:szCs w:val="24"/>
              </w:rPr>
              <w:t>4.1.4</w:t>
            </w:r>
          </w:p>
        </w:tc>
        <w:tc>
          <w:tcPr>
            <w:tcW w:w="8132" w:type="dxa"/>
          </w:tcPr>
          <w:p w14:paraId="314A1317" w14:textId="77777777" w:rsidR="00FD7B6F" w:rsidRDefault="007B2B67" w:rsidP="004804D7">
            <w:pPr>
              <w:rPr>
                <w:rFonts w:ascii="Arial" w:hAnsi="Arial" w:cs="Arial"/>
                <w:sz w:val="24"/>
                <w:szCs w:val="24"/>
              </w:rPr>
            </w:pPr>
            <w:r>
              <w:rPr>
                <w:rFonts w:ascii="Arial" w:hAnsi="Arial" w:cs="Arial"/>
                <w:sz w:val="24"/>
                <w:szCs w:val="24"/>
              </w:rPr>
              <w:t>In addition to European Nationals who are habitually resident in the UK, and can prove they have a current British National Insurance Number, applications from the following groups of people will also be considered:</w:t>
            </w:r>
          </w:p>
          <w:p w14:paraId="01CB239D"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A person granted refugee status when his/her request for asylum is accepted.</w:t>
            </w:r>
          </w:p>
          <w:p w14:paraId="6921F1BC"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t xml:space="preserve">Persons granted exceptional leave to enter or remain.  This will be someone who has failed in the request for </w:t>
            </w:r>
            <w:proofErr w:type="gramStart"/>
            <w:r w:rsidRPr="008C7875">
              <w:rPr>
                <w:rFonts w:ascii="Arial" w:hAnsi="Arial" w:cs="Arial"/>
                <w:sz w:val="24"/>
                <w:szCs w:val="24"/>
              </w:rPr>
              <w:t>asylum, but</w:t>
            </w:r>
            <w:proofErr w:type="gramEnd"/>
            <w:r w:rsidRPr="008C7875">
              <w:rPr>
                <w:rFonts w:ascii="Arial" w:hAnsi="Arial" w:cs="Arial"/>
                <w:sz w:val="24"/>
                <w:szCs w:val="24"/>
              </w:rPr>
              <w:t xml:space="preserve"> has been given leave to remain where there are compelling, compassionate circumstances.</w:t>
            </w:r>
          </w:p>
          <w:p w14:paraId="56439FE0" w14:textId="77777777" w:rsidR="007B2B67" w:rsidRPr="008C7875" w:rsidRDefault="007B2B67" w:rsidP="008C7875">
            <w:pPr>
              <w:pStyle w:val="ListParagraph"/>
              <w:numPr>
                <w:ilvl w:val="0"/>
                <w:numId w:val="22"/>
              </w:numPr>
              <w:rPr>
                <w:rFonts w:ascii="Arial" w:hAnsi="Arial" w:cs="Arial"/>
                <w:sz w:val="24"/>
                <w:szCs w:val="24"/>
              </w:rPr>
            </w:pPr>
            <w:r w:rsidRPr="008C7875">
              <w:rPr>
                <w:rFonts w:ascii="Arial" w:hAnsi="Arial" w:cs="Arial"/>
                <w:sz w:val="24"/>
                <w:szCs w:val="24"/>
              </w:rPr>
              <w:lastRenderedPageBreak/>
              <w:t xml:space="preserve">Persons granted </w:t>
            </w:r>
            <w:r w:rsidR="00250938" w:rsidRPr="008C7875">
              <w:rPr>
                <w:rFonts w:ascii="Arial" w:hAnsi="Arial" w:cs="Arial"/>
                <w:sz w:val="24"/>
                <w:szCs w:val="24"/>
              </w:rPr>
              <w:t xml:space="preserve">indefinite leave to remain in the UK who are regarded as having settled status.  Applicants still </w:t>
            </w:r>
            <w:proofErr w:type="gramStart"/>
            <w:r w:rsidR="00250938" w:rsidRPr="008C7875">
              <w:rPr>
                <w:rFonts w:ascii="Arial" w:hAnsi="Arial" w:cs="Arial"/>
                <w:sz w:val="24"/>
                <w:szCs w:val="24"/>
              </w:rPr>
              <w:t>have to</w:t>
            </w:r>
            <w:proofErr w:type="gramEnd"/>
            <w:r w:rsidR="00250938" w:rsidRPr="008C7875">
              <w:rPr>
                <w:rFonts w:ascii="Arial" w:hAnsi="Arial" w:cs="Arial"/>
                <w:sz w:val="24"/>
                <w:szCs w:val="24"/>
              </w:rPr>
              <w:t xml:space="preserve"> establish habitual residence.</w:t>
            </w:r>
          </w:p>
          <w:p w14:paraId="7B593867" w14:textId="77777777" w:rsidR="00250938" w:rsidRDefault="00250938" w:rsidP="004804D7">
            <w:pPr>
              <w:rPr>
                <w:rFonts w:ascii="Arial" w:hAnsi="Arial" w:cs="Arial"/>
                <w:sz w:val="24"/>
                <w:szCs w:val="24"/>
              </w:rPr>
            </w:pPr>
          </w:p>
        </w:tc>
      </w:tr>
      <w:tr w:rsidR="00FD7B6F" w14:paraId="6A2A4D9A" w14:textId="77777777" w:rsidTr="00B34B10">
        <w:tc>
          <w:tcPr>
            <w:tcW w:w="884" w:type="dxa"/>
          </w:tcPr>
          <w:p w14:paraId="2969B257" w14:textId="77777777" w:rsidR="00FD7B6F" w:rsidRDefault="00FD7B6F" w:rsidP="004804D7">
            <w:pPr>
              <w:rPr>
                <w:rFonts w:ascii="Arial" w:hAnsi="Arial" w:cs="Arial"/>
                <w:sz w:val="24"/>
                <w:szCs w:val="24"/>
              </w:rPr>
            </w:pPr>
          </w:p>
        </w:tc>
        <w:tc>
          <w:tcPr>
            <w:tcW w:w="8132" w:type="dxa"/>
          </w:tcPr>
          <w:p w14:paraId="56EB75FE" w14:textId="77777777" w:rsidR="00FD7B6F" w:rsidRDefault="00250938" w:rsidP="004804D7">
            <w:pPr>
              <w:rPr>
                <w:rFonts w:ascii="Arial" w:hAnsi="Arial" w:cs="Arial"/>
                <w:sz w:val="24"/>
                <w:szCs w:val="24"/>
              </w:rPr>
            </w:pPr>
            <w:r>
              <w:rPr>
                <w:rFonts w:ascii="Arial" w:hAnsi="Arial" w:cs="Arial"/>
                <w:sz w:val="24"/>
                <w:szCs w:val="24"/>
              </w:rPr>
              <w:t>Under the Housing Act 1996, local authorities must consider whether applicants are eligible for housing assistance.  This relates to some people who may have been living abroad or do not have permanent permission to remain in the UK.  Any person making an application who is identified as falling under the Asylum and Immigration Act 1996 will be assessed in accordance with the Act.  We reserve the right to seek advice and assistance to resolve the issue of eligibility.</w:t>
            </w:r>
          </w:p>
          <w:p w14:paraId="221A6891" w14:textId="77777777" w:rsidR="00250938" w:rsidRDefault="00250938" w:rsidP="004804D7">
            <w:pPr>
              <w:rPr>
                <w:rFonts w:ascii="Arial" w:hAnsi="Arial" w:cs="Arial"/>
                <w:sz w:val="24"/>
                <w:szCs w:val="24"/>
              </w:rPr>
            </w:pPr>
          </w:p>
        </w:tc>
      </w:tr>
      <w:tr w:rsidR="00250938" w14:paraId="63A147C6" w14:textId="77777777" w:rsidTr="00B34B10">
        <w:tc>
          <w:tcPr>
            <w:tcW w:w="884" w:type="dxa"/>
          </w:tcPr>
          <w:p w14:paraId="73EFFF5C" w14:textId="77777777" w:rsidR="00250938" w:rsidRDefault="00507286" w:rsidP="004804D7">
            <w:pPr>
              <w:rPr>
                <w:rFonts w:ascii="Arial" w:hAnsi="Arial" w:cs="Arial"/>
                <w:sz w:val="24"/>
                <w:szCs w:val="24"/>
              </w:rPr>
            </w:pPr>
            <w:r>
              <w:rPr>
                <w:rFonts w:ascii="Arial" w:hAnsi="Arial" w:cs="Arial"/>
                <w:sz w:val="24"/>
                <w:szCs w:val="24"/>
              </w:rPr>
              <w:t>4.2</w:t>
            </w:r>
          </w:p>
        </w:tc>
        <w:tc>
          <w:tcPr>
            <w:tcW w:w="8132" w:type="dxa"/>
          </w:tcPr>
          <w:p w14:paraId="59245445" w14:textId="77777777" w:rsidR="00250938" w:rsidRPr="0048134F" w:rsidRDefault="00250938" w:rsidP="004804D7">
            <w:pPr>
              <w:rPr>
                <w:rFonts w:ascii="Arial" w:hAnsi="Arial" w:cs="Arial"/>
                <w:b/>
                <w:sz w:val="24"/>
                <w:szCs w:val="24"/>
              </w:rPr>
            </w:pPr>
            <w:r w:rsidRPr="0048134F">
              <w:rPr>
                <w:rFonts w:ascii="Arial" w:hAnsi="Arial" w:cs="Arial"/>
                <w:b/>
                <w:sz w:val="24"/>
                <w:szCs w:val="24"/>
              </w:rPr>
              <w:t>Ineligible applicants</w:t>
            </w:r>
          </w:p>
          <w:p w14:paraId="61C1D1FA" w14:textId="77777777" w:rsidR="00250938" w:rsidRDefault="00250938" w:rsidP="004804D7">
            <w:pPr>
              <w:rPr>
                <w:rFonts w:ascii="Arial" w:hAnsi="Arial" w:cs="Arial"/>
                <w:sz w:val="24"/>
                <w:szCs w:val="24"/>
              </w:rPr>
            </w:pPr>
          </w:p>
        </w:tc>
      </w:tr>
      <w:tr w:rsidR="00250938" w14:paraId="0569B29B" w14:textId="77777777" w:rsidTr="00B34B10">
        <w:tc>
          <w:tcPr>
            <w:tcW w:w="884" w:type="dxa"/>
          </w:tcPr>
          <w:p w14:paraId="3D4B5C9C" w14:textId="77777777" w:rsidR="00250938" w:rsidRDefault="00507286" w:rsidP="004804D7">
            <w:pPr>
              <w:rPr>
                <w:rFonts w:ascii="Arial" w:hAnsi="Arial" w:cs="Arial"/>
                <w:sz w:val="24"/>
                <w:szCs w:val="24"/>
              </w:rPr>
            </w:pPr>
            <w:r>
              <w:rPr>
                <w:rFonts w:ascii="Arial" w:hAnsi="Arial" w:cs="Arial"/>
                <w:sz w:val="24"/>
                <w:szCs w:val="24"/>
              </w:rPr>
              <w:t>4.2.1</w:t>
            </w:r>
          </w:p>
        </w:tc>
        <w:tc>
          <w:tcPr>
            <w:tcW w:w="8132" w:type="dxa"/>
          </w:tcPr>
          <w:p w14:paraId="0F2C92CF" w14:textId="77777777" w:rsidR="00250938" w:rsidRDefault="00250938" w:rsidP="004804D7">
            <w:pPr>
              <w:rPr>
                <w:rFonts w:ascii="Arial" w:hAnsi="Arial" w:cs="Arial"/>
                <w:sz w:val="24"/>
                <w:szCs w:val="24"/>
              </w:rPr>
            </w:pPr>
            <w:r>
              <w:rPr>
                <w:rFonts w:ascii="Arial" w:hAnsi="Arial" w:cs="Arial"/>
                <w:sz w:val="24"/>
                <w:szCs w:val="24"/>
              </w:rPr>
              <w:t xml:space="preserve">Those who cannot join the </w:t>
            </w:r>
            <w:proofErr w:type="gramStart"/>
            <w:r>
              <w:rPr>
                <w:rFonts w:ascii="Arial" w:hAnsi="Arial" w:cs="Arial"/>
                <w:sz w:val="24"/>
                <w:szCs w:val="24"/>
              </w:rPr>
              <w:t>choice based</w:t>
            </w:r>
            <w:proofErr w:type="gramEnd"/>
            <w:r>
              <w:rPr>
                <w:rFonts w:ascii="Arial" w:hAnsi="Arial" w:cs="Arial"/>
                <w:sz w:val="24"/>
                <w:szCs w:val="24"/>
              </w:rPr>
              <w:t xml:space="preserve"> lettings scheme are:</w:t>
            </w:r>
          </w:p>
          <w:p w14:paraId="3C08C346"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who are ineligible to reside in the United Kingdom</w:t>
            </w:r>
          </w:p>
          <w:p w14:paraId="3738377C" w14:textId="77777777" w:rsidR="00250938" w:rsidRPr="0048134F" w:rsidRDefault="00250938" w:rsidP="0048134F">
            <w:pPr>
              <w:pStyle w:val="ListParagraph"/>
              <w:numPr>
                <w:ilvl w:val="0"/>
                <w:numId w:val="23"/>
              </w:numPr>
              <w:rPr>
                <w:rFonts w:ascii="Arial" w:hAnsi="Arial" w:cs="Arial"/>
                <w:sz w:val="24"/>
                <w:szCs w:val="24"/>
              </w:rPr>
            </w:pPr>
            <w:r w:rsidRPr="0048134F">
              <w:rPr>
                <w:rFonts w:ascii="Arial" w:hAnsi="Arial" w:cs="Arial"/>
                <w:sz w:val="24"/>
                <w:szCs w:val="24"/>
              </w:rPr>
              <w:t>Persons granted exceptional leave to enter or remain but do not have recourse to public funds.</w:t>
            </w:r>
          </w:p>
          <w:p w14:paraId="02B56ED6" w14:textId="77777777" w:rsidR="00250938" w:rsidRDefault="00250938" w:rsidP="004804D7">
            <w:pPr>
              <w:rPr>
                <w:rFonts w:ascii="Arial" w:hAnsi="Arial" w:cs="Arial"/>
                <w:sz w:val="24"/>
                <w:szCs w:val="24"/>
              </w:rPr>
            </w:pPr>
          </w:p>
        </w:tc>
      </w:tr>
      <w:tr w:rsidR="00FD7B6F" w14:paraId="0F600B3B" w14:textId="77777777" w:rsidTr="00B34B10">
        <w:tc>
          <w:tcPr>
            <w:tcW w:w="884" w:type="dxa"/>
          </w:tcPr>
          <w:p w14:paraId="42F593E4" w14:textId="77777777" w:rsidR="00FD7B6F" w:rsidRDefault="00507286" w:rsidP="004804D7">
            <w:pPr>
              <w:rPr>
                <w:rFonts w:ascii="Arial" w:hAnsi="Arial" w:cs="Arial"/>
                <w:sz w:val="24"/>
                <w:szCs w:val="24"/>
              </w:rPr>
            </w:pPr>
            <w:r>
              <w:rPr>
                <w:rFonts w:ascii="Arial" w:hAnsi="Arial" w:cs="Arial"/>
                <w:sz w:val="24"/>
                <w:szCs w:val="24"/>
              </w:rPr>
              <w:t>4.2.2</w:t>
            </w:r>
          </w:p>
        </w:tc>
        <w:tc>
          <w:tcPr>
            <w:tcW w:w="8132" w:type="dxa"/>
          </w:tcPr>
          <w:p w14:paraId="62376968" w14:textId="77777777" w:rsidR="00FD7B6F" w:rsidRDefault="00250938" w:rsidP="004804D7">
            <w:pPr>
              <w:rPr>
                <w:rFonts w:ascii="Arial" w:hAnsi="Arial" w:cs="Arial"/>
                <w:sz w:val="24"/>
                <w:szCs w:val="24"/>
              </w:rPr>
            </w:pPr>
            <w:r>
              <w:rPr>
                <w:rFonts w:ascii="Arial" w:hAnsi="Arial" w:cs="Arial"/>
                <w:sz w:val="24"/>
                <w:szCs w:val="24"/>
              </w:rPr>
              <w:t xml:space="preserve">There may be cases where an ineligible person forms part of a household with others who are eligible.  It is important to note that whilst the ineligible person cannot be granted a </w:t>
            </w:r>
            <w:proofErr w:type="gramStart"/>
            <w:r>
              <w:rPr>
                <w:rFonts w:ascii="Arial" w:hAnsi="Arial" w:cs="Arial"/>
                <w:sz w:val="24"/>
                <w:szCs w:val="24"/>
              </w:rPr>
              <w:t>tenancy</w:t>
            </w:r>
            <w:proofErr w:type="gramEnd"/>
            <w:r>
              <w:rPr>
                <w:rFonts w:ascii="Arial" w:hAnsi="Arial" w:cs="Arial"/>
                <w:sz w:val="24"/>
                <w:szCs w:val="24"/>
              </w:rPr>
              <w:t xml:space="preserve"> they may be taken into account in the size of accommodation to be offered, but the tenancy will only be granted to the individual who is eligible.</w:t>
            </w:r>
          </w:p>
          <w:p w14:paraId="02D3B8AA" w14:textId="77777777" w:rsidR="00250938" w:rsidRDefault="00250938" w:rsidP="004804D7">
            <w:pPr>
              <w:rPr>
                <w:rFonts w:ascii="Arial" w:hAnsi="Arial" w:cs="Arial"/>
                <w:sz w:val="24"/>
                <w:szCs w:val="24"/>
              </w:rPr>
            </w:pPr>
          </w:p>
        </w:tc>
      </w:tr>
      <w:tr w:rsidR="00FD7B6F" w14:paraId="060802A4" w14:textId="77777777" w:rsidTr="00B34B10">
        <w:tc>
          <w:tcPr>
            <w:tcW w:w="884" w:type="dxa"/>
          </w:tcPr>
          <w:p w14:paraId="729B961F" w14:textId="77777777" w:rsidR="00FD7B6F" w:rsidRDefault="00507286" w:rsidP="004804D7">
            <w:pPr>
              <w:rPr>
                <w:rFonts w:ascii="Arial" w:hAnsi="Arial" w:cs="Arial"/>
                <w:sz w:val="24"/>
                <w:szCs w:val="24"/>
              </w:rPr>
            </w:pPr>
            <w:r>
              <w:rPr>
                <w:rFonts w:ascii="Arial" w:hAnsi="Arial" w:cs="Arial"/>
                <w:sz w:val="24"/>
                <w:szCs w:val="24"/>
              </w:rPr>
              <w:t>4.3</w:t>
            </w:r>
          </w:p>
        </w:tc>
        <w:tc>
          <w:tcPr>
            <w:tcW w:w="8132" w:type="dxa"/>
          </w:tcPr>
          <w:p w14:paraId="55DB233D" w14:textId="77777777" w:rsidR="00FD7B6F" w:rsidRPr="0048134F" w:rsidRDefault="00FD7B6F" w:rsidP="004804D7">
            <w:pPr>
              <w:rPr>
                <w:rFonts w:ascii="Arial" w:hAnsi="Arial" w:cs="Arial"/>
                <w:b/>
                <w:sz w:val="24"/>
                <w:szCs w:val="24"/>
              </w:rPr>
            </w:pPr>
            <w:r w:rsidRPr="0048134F">
              <w:rPr>
                <w:rFonts w:ascii="Arial" w:hAnsi="Arial" w:cs="Arial"/>
                <w:b/>
                <w:sz w:val="24"/>
                <w:szCs w:val="24"/>
              </w:rPr>
              <w:t>Qualification criteria to a council tenant</w:t>
            </w:r>
          </w:p>
          <w:p w14:paraId="52E3BE4A" w14:textId="77777777" w:rsidR="00FD7B6F" w:rsidRDefault="00FD7B6F" w:rsidP="004804D7">
            <w:pPr>
              <w:rPr>
                <w:rFonts w:ascii="Arial" w:hAnsi="Arial" w:cs="Arial"/>
                <w:sz w:val="24"/>
                <w:szCs w:val="24"/>
              </w:rPr>
            </w:pPr>
          </w:p>
        </w:tc>
      </w:tr>
      <w:tr w:rsidR="00FD7B6F" w14:paraId="6A9EEE67" w14:textId="77777777" w:rsidTr="00B34B10">
        <w:tc>
          <w:tcPr>
            <w:tcW w:w="884" w:type="dxa"/>
          </w:tcPr>
          <w:p w14:paraId="7C59F450" w14:textId="77777777" w:rsidR="00FD7B6F" w:rsidRDefault="00507286" w:rsidP="004804D7">
            <w:pPr>
              <w:rPr>
                <w:rFonts w:ascii="Arial" w:hAnsi="Arial" w:cs="Arial"/>
                <w:sz w:val="24"/>
                <w:szCs w:val="24"/>
              </w:rPr>
            </w:pPr>
            <w:r>
              <w:rPr>
                <w:rFonts w:ascii="Arial" w:hAnsi="Arial" w:cs="Arial"/>
                <w:sz w:val="24"/>
                <w:szCs w:val="24"/>
              </w:rPr>
              <w:t>4.3.1</w:t>
            </w:r>
          </w:p>
        </w:tc>
        <w:tc>
          <w:tcPr>
            <w:tcW w:w="8132" w:type="dxa"/>
          </w:tcPr>
          <w:p w14:paraId="21FE9DBF" w14:textId="77777777" w:rsidR="00FD7B6F" w:rsidRDefault="00FD7B6F" w:rsidP="004804D7">
            <w:pPr>
              <w:rPr>
                <w:rFonts w:ascii="Arial" w:hAnsi="Arial" w:cs="Arial"/>
                <w:sz w:val="24"/>
                <w:szCs w:val="24"/>
              </w:rPr>
            </w:pPr>
            <w:r>
              <w:rPr>
                <w:rFonts w:ascii="Arial" w:hAnsi="Arial" w:cs="Arial"/>
                <w:sz w:val="24"/>
                <w:szCs w:val="24"/>
              </w:rPr>
              <w:t>When an application is registered, or while it remains on the housing register, the council may decide the customer is non-qualifying.  The council will consider whether the customer or a member of his/her household, should be considered to non-qualifying on the grounds of unacceptable housing-related behaviour.</w:t>
            </w:r>
          </w:p>
          <w:p w14:paraId="3FF66574" w14:textId="77777777" w:rsidR="00FD7B6F" w:rsidRDefault="00FD7B6F" w:rsidP="004804D7">
            <w:pPr>
              <w:rPr>
                <w:rFonts w:ascii="Arial" w:hAnsi="Arial" w:cs="Arial"/>
                <w:sz w:val="24"/>
                <w:szCs w:val="24"/>
              </w:rPr>
            </w:pPr>
          </w:p>
        </w:tc>
      </w:tr>
      <w:tr w:rsidR="00FD7B6F" w14:paraId="403CC0A1" w14:textId="77777777" w:rsidTr="00B34B10">
        <w:tc>
          <w:tcPr>
            <w:tcW w:w="884" w:type="dxa"/>
          </w:tcPr>
          <w:p w14:paraId="6E2CC865" w14:textId="77777777" w:rsidR="00FD7B6F" w:rsidRDefault="00507286" w:rsidP="004804D7">
            <w:pPr>
              <w:rPr>
                <w:rFonts w:ascii="Arial" w:hAnsi="Arial" w:cs="Arial"/>
                <w:sz w:val="24"/>
                <w:szCs w:val="24"/>
              </w:rPr>
            </w:pPr>
            <w:r>
              <w:rPr>
                <w:rFonts w:ascii="Arial" w:hAnsi="Arial" w:cs="Arial"/>
                <w:sz w:val="24"/>
                <w:szCs w:val="24"/>
              </w:rPr>
              <w:t>4.3.2</w:t>
            </w:r>
          </w:p>
        </w:tc>
        <w:tc>
          <w:tcPr>
            <w:tcW w:w="8132" w:type="dxa"/>
          </w:tcPr>
          <w:p w14:paraId="4710C8DF" w14:textId="341FBED2" w:rsidR="00FD7B6F" w:rsidRPr="00DB4BEC" w:rsidRDefault="007771A1" w:rsidP="004804D7">
            <w:pPr>
              <w:rPr>
                <w:rFonts w:ascii="Arial" w:hAnsi="Arial" w:cs="Arial"/>
                <w:sz w:val="24"/>
                <w:szCs w:val="24"/>
              </w:rPr>
            </w:pPr>
            <w:r w:rsidRPr="00DB4BEC">
              <w:rPr>
                <w:rFonts w:ascii="Arial" w:hAnsi="Arial" w:cs="Arial"/>
                <w:sz w:val="24"/>
                <w:szCs w:val="24"/>
              </w:rPr>
              <w:t>Each case will be considered on its own merits following an assessment of the circumstances of the case.  This will include whether there has been any modification in the behaviour of the applicant or their household and whether there are any extenuating circumstances such as vulnerability or safeguarding issues.</w:t>
            </w:r>
            <w:r w:rsidR="00152153" w:rsidRPr="00DB4BEC">
              <w:rPr>
                <w:rFonts w:ascii="Arial" w:hAnsi="Arial" w:cs="Arial"/>
                <w:sz w:val="24"/>
                <w:szCs w:val="24"/>
              </w:rPr>
              <w:t xml:space="preserve"> This improved behaviour must be</w:t>
            </w:r>
            <w:r w:rsidR="00532BC8">
              <w:rPr>
                <w:rFonts w:ascii="Arial" w:hAnsi="Arial" w:cs="Arial"/>
                <w:sz w:val="24"/>
                <w:szCs w:val="24"/>
              </w:rPr>
              <w:t xml:space="preserve"> demonstrated for a minimum of 12</w:t>
            </w:r>
            <w:r w:rsidR="00152153" w:rsidRPr="00DB4BEC">
              <w:rPr>
                <w:rFonts w:ascii="Arial" w:hAnsi="Arial" w:cs="Arial"/>
                <w:sz w:val="24"/>
                <w:szCs w:val="24"/>
              </w:rPr>
              <w:t xml:space="preserve"> months.</w:t>
            </w:r>
          </w:p>
          <w:p w14:paraId="69F6E85A" w14:textId="77777777" w:rsidR="007771A1" w:rsidRPr="00DB4BEC" w:rsidRDefault="007771A1" w:rsidP="004804D7">
            <w:pPr>
              <w:rPr>
                <w:rFonts w:ascii="Arial" w:hAnsi="Arial" w:cs="Arial"/>
                <w:sz w:val="24"/>
                <w:szCs w:val="24"/>
              </w:rPr>
            </w:pPr>
          </w:p>
        </w:tc>
      </w:tr>
      <w:tr w:rsidR="007771A1" w14:paraId="2B19A484" w14:textId="77777777" w:rsidTr="00B34B10">
        <w:tc>
          <w:tcPr>
            <w:tcW w:w="884" w:type="dxa"/>
          </w:tcPr>
          <w:p w14:paraId="75B6A498" w14:textId="77777777" w:rsidR="007771A1" w:rsidRDefault="00507286" w:rsidP="004804D7">
            <w:pPr>
              <w:rPr>
                <w:rFonts w:ascii="Arial" w:hAnsi="Arial" w:cs="Arial"/>
                <w:sz w:val="24"/>
                <w:szCs w:val="24"/>
              </w:rPr>
            </w:pPr>
            <w:r>
              <w:rPr>
                <w:rFonts w:ascii="Arial" w:hAnsi="Arial" w:cs="Arial"/>
                <w:sz w:val="24"/>
                <w:szCs w:val="24"/>
              </w:rPr>
              <w:t>4.3.3</w:t>
            </w:r>
          </w:p>
        </w:tc>
        <w:tc>
          <w:tcPr>
            <w:tcW w:w="8132" w:type="dxa"/>
          </w:tcPr>
          <w:p w14:paraId="7AD55FB0" w14:textId="77777777" w:rsidR="007771A1" w:rsidRDefault="007771A1" w:rsidP="004804D7">
            <w:pPr>
              <w:rPr>
                <w:rFonts w:ascii="Arial" w:hAnsi="Arial" w:cs="Arial"/>
                <w:sz w:val="24"/>
                <w:szCs w:val="24"/>
              </w:rPr>
            </w:pPr>
            <w:r>
              <w:rPr>
                <w:rFonts w:ascii="Arial" w:hAnsi="Arial" w:cs="Arial"/>
                <w:sz w:val="24"/>
                <w:szCs w:val="24"/>
              </w:rPr>
              <w:t>Customer</w:t>
            </w:r>
            <w:r w:rsidR="00C76D7E">
              <w:rPr>
                <w:rFonts w:ascii="Arial" w:hAnsi="Arial" w:cs="Arial"/>
                <w:sz w:val="24"/>
                <w:szCs w:val="24"/>
              </w:rPr>
              <w:t>s</w:t>
            </w:r>
            <w:r>
              <w:rPr>
                <w:rFonts w:ascii="Arial" w:hAnsi="Arial" w:cs="Arial"/>
                <w:sz w:val="24"/>
                <w:szCs w:val="24"/>
              </w:rPr>
              <w:t xml:space="preserve"> will be treated as meeting the qualification criteria unless subsequently found to be non-qualifying.  If the customer does not meet the criteria to be a tenant their housing application will be cancelled.</w:t>
            </w:r>
          </w:p>
          <w:p w14:paraId="66C4E888" w14:textId="77777777" w:rsidR="007771A1" w:rsidRDefault="007771A1" w:rsidP="004804D7">
            <w:pPr>
              <w:rPr>
                <w:rFonts w:ascii="Arial" w:hAnsi="Arial" w:cs="Arial"/>
                <w:sz w:val="24"/>
                <w:szCs w:val="24"/>
              </w:rPr>
            </w:pPr>
          </w:p>
        </w:tc>
      </w:tr>
      <w:tr w:rsidR="007771A1" w14:paraId="024C55F8" w14:textId="77777777" w:rsidTr="00B34B10">
        <w:tc>
          <w:tcPr>
            <w:tcW w:w="884" w:type="dxa"/>
          </w:tcPr>
          <w:p w14:paraId="11C92024" w14:textId="77777777" w:rsidR="007771A1" w:rsidRDefault="00507286" w:rsidP="004804D7">
            <w:pPr>
              <w:rPr>
                <w:rFonts w:ascii="Arial" w:hAnsi="Arial" w:cs="Arial"/>
                <w:sz w:val="24"/>
                <w:szCs w:val="24"/>
              </w:rPr>
            </w:pPr>
            <w:r>
              <w:rPr>
                <w:rFonts w:ascii="Arial" w:hAnsi="Arial" w:cs="Arial"/>
                <w:sz w:val="24"/>
                <w:szCs w:val="24"/>
              </w:rPr>
              <w:t>4.4</w:t>
            </w:r>
          </w:p>
        </w:tc>
        <w:tc>
          <w:tcPr>
            <w:tcW w:w="8132" w:type="dxa"/>
          </w:tcPr>
          <w:p w14:paraId="6BE2C3CA" w14:textId="77777777" w:rsidR="007771A1" w:rsidRPr="00B1446C" w:rsidRDefault="007771A1" w:rsidP="004804D7">
            <w:pPr>
              <w:rPr>
                <w:rFonts w:ascii="Arial" w:hAnsi="Arial" w:cs="Arial"/>
                <w:b/>
                <w:sz w:val="24"/>
                <w:szCs w:val="24"/>
              </w:rPr>
            </w:pPr>
            <w:r w:rsidRPr="00B1446C">
              <w:rPr>
                <w:rFonts w:ascii="Arial" w:hAnsi="Arial" w:cs="Arial"/>
                <w:b/>
                <w:sz w:val="24"/>
                <w:szCs w:val="24"/>
              </w:rPr>
              <w:t>Non-qualifying persons</w:t>
            </w:r>
          </w:p>
          <w:p w14:paraId="757E1DDB" w14:textId="77777777" w:rsidR="007771A1" w:rsidRDefault="007771A1" w:rsidP="004804D7">
            <w:pPr>
              <w:rPr>
                <w:rFonts w:ascii="Arial" w:hAnsi="Arial" w:cs="Arial"/>
                <w:sz w:val="24"/>
                <w:szCs w:val="24"/>
              </w:rPr>
            </w:pPr>
          </w:p>
        </w:tc>
      </w:tr>
      <w:tr w:rsidR="007771A1" w14:paraId="59F2397E" w14:textId="77777777" w:rsidTr="00B34B10">
        <w:tc>
          <w:tcPr>
            <w:tcW w:w="884" w:type="dxa"/>
          </w:tcPr>
          <w:p w14:paraId="458AC4DD" w14:textId="77777777" w:rsidR="007771A1" w:rsidRDefault="00507286" w:rsidP="004804D7">
            <w:pPr>
              <w:rPr>
                <w:rFonts w:ascii="Arial" w:hAnsi="Arial" w:cs="Arial"/>
                <w:sz w:val="24"/>
                <w:szCs w:val="24"/>
              </w:rPr>
            </w:pPr>
            <w:r>
              <w:rPr>
                <w:rFonts w:ascii="Arial" w:hAnsi="Arial" w:cs="Arial"/>
                <w:sz w:val="24"/>
                <w:szCs w:val="24"/>
              </w:rPr>
              <w:t>4.4.1</w:t>
            </w:r>
          </w:p>
        </w:tc>
        <w:tc>
          <w:tcPr>
            <w:tcW w:w="8132" w:type="dxa"/>
          </w:tcPr>
          <w:p w14:paraId="77AF2DD9" w14:textId="77777777" w:rsidR="007771A1" w:rsidRPr="0043180B" w:rsidRDefault="007771A1" w:rsidP="004804D7">
            <w:pPr>
              <w:rPr>
                <w:rFonts w:ascii="Arial" w:hAnsi="Arial" w:cs="Arial"/>
                <w:sz w:val="24"/>
                <w:szCs w:val="24"/>
              </w:rPr>
            </w:pPr>
            <w:r w:rsidRPr="0043180B">
              <w:rPr>
                <w:rFonts w:ascii="Arial" w:hAnsi="Arial" w:cs="Arial"/>
                <w:sz w:val="24"/>
                <w:szCs w:val="24"/>
              </w:rPr>
              <w:t xml:space="preserve">The following will </w:t>
            </w:r>
            <w:r w:rsidR="00883382">
              <w:rPr>
                <w:rFonts w:ascii="Arial" w:hAnsi="Arial" w:cs="Arial"/>
                <w:sz w:val="24"/>
                <w:szCs w:val="24"/>
              </w:rPr>
              <w:t xml:space="preserve">normally </w:t>
            </w:r>
            <w:r w:rsidRPr="0043180B">
              <w:rPr>
                <w:rFonts w:ascii="Arial" w:hAnsi="Arial" w:cs="Arial"/>
                <w:sz w:val="24"/>
                <w:szCs w:val="24"/>
              </w:rPr>
              <w:t xml:space="preserve">be considered to be non-qualifying persons and therefore unable to join the </w:t>
            </w:r>
            <w:proofErr w:type="gramStart"/>
            <w:r w:rsidRPr="0043180B">
              <w:rPr>
                <w:rFonts w:ascii="Arial" w:hAnsi="Arial" w:cs="Arial"/>
                <w:sz w:val="24"/>
                <w:szCs w:val="24"/>
              </w:rPr>
              <w:t>choice based</w:t>
            </w:r>
            <w:proofErr w:type="gramEnd"/>
            <w:r w:rsidRPr="0043180B">
              <w:rPr>
                <w:rFonts w:ascii="Arial" w:hAnsi="Arial" w:cs="Arial"/>
                <w:sz w:val="24"/>
                <w:szCs w:val="24"/>
              </w:rPr>
              <w:t xml:space="preserve"> lettings scheme:</w:t>
            </w:r>
          </w:p>
          <w:p w14:paraId="167ECD54" w14:textId="77777777" w:rsidR="00B43B8F" w:rsidRPr="0043180B" w:rsidRDefault="00D93D5C" w:rsidP="00B1446C">
            <w:pPr>
              <w:pStyle w:val="ListParagraph"/>
              <w:numPr>
                <w:ilvl w:val="0"/>
                <w:numId w:val="25"/>
              </w:numPr>
              <w:rPr>
                <w:rFonts w:ascii="Arial" w:hAnsi="Arial" w:cs="Arial"/>
                <w:sz w:val="24"/>
                <w:szCs w:val="24"/>
              </w:rPr>
            </w:pPr>
            <w:r>
              <w:rPr>
                <w:rFonts w:ascii="Arial" w:hAnsi="Arial" w:cs="Arial"/>
                <w:sz w:val="24"/>
                <w:szCs w:val="24"/>
              </w:rPr>
              <w:t>Applicants who can</w:t>
            </w:r>
            <w:r w:rsidR="00B43B8F" w:rsidRPr="0043180B">
              <w:rPr>
                <w:rFonts w:ascii="Arial" w:hAnsi="Arial" w:cs="Arial"/>
                <w:sz w:val="24"/>
                <w:szCs w:val="24"/>
              </w:rPr>
              <w:t>not evidence a local connection – see sectio</w:t>
            </w:r>
            <w:r w:rsidR="00EB5C62" w:rsidRPr="0043180B">
              <w:rPr>
                <w:rFonts w:ascii="Arial" w:hAnsi="Arial" w:cs="Arial"/>
                <w:sz w:val="24"/>
                <w:szCs w:val="24"/>
              </w:rPr>
              <w:t>n below</w:t>
            </w:r>
          </w:p>
          <w:p w14:paraId="1997CDC9" w14:textId="77777777" w:rsidR="007771A1" w:rsidRPr="0043180B" w:rsidRDefault="007771A1" w:rsidP="00B1446C">
            <w:pPr>
              <w:pStyle w:val="ListParagraph"/>
              <w:numPr>
                <w:ilvl w:val="0"/>
                <w:numId w:val="25"/>
              </w:numPr>
              <w:rPr>
                <w:rFonts w:ascii="Arial" w:hAnsi="Arial" w:cs="Arial"/>
                <w:sz w:val="24"/>
                <w:szCs w:val="24"/>
              </w:rPr>
            </w:pPr>
            <w:r w:rsidRPr="0043180B">
              <w:rPr>
                <w:rFonts w:ascii="Arial" w:hAnsi="Arial" w:cs="Arial"/>
                <w:sz w:val="24"/>
                <w:szCs w:val="24"/>
              </w:rPr>
              <w:lastRenderedPageBreak/>
              <w:t>Existing social housing tenants who have not been in their current home for 12 months</w:t>
            </w:r>
          </w:p>
          <w:p w14:paraId="6FBE4952"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p</w:t>
            </w:r>
            <w:r w:rsidR="00BD4185" w:rsidRPr="0043180B">
              <w:rPr>
                <w:rFonts w:ascii="Arial" w:hAnsi="Arial" w:cs="Arial"/>
                <w:sz w:val="24"/>
                <w:szCs w:val="24"/>
              </w:rPr>
              <w:t xml:space="preserve">urchased property via </w:t>
            </w:r>
            <w:r w:rsidRPr="0043180B">
              <w:rPr>
                <w:rFonts w:ascii="Arial" w:hAnsi="Arial" w:cs="Arial"/>
                <w:sz w:val="24"/>
                <w:szCs w:val="24"/>
              </w:rPr>
              <w:t xml:space="preserve">a Council’s </w:t>
            </w:r>
            <w:r w:rsidR="00BD4185" w:rsidRPr="0043180B">
              <w:rPr>
                <w:rFonts w:ascii="Arial" w:hAnsi="Arial" w:cs="Arial"/>
                <w:sz w:val="24"/>
                <w:szCs w:val="24"/>
              </w:rPr>
              <w:t>Right to Buy</w:t>
            </w:r>
            <w:r w:rsidRPr="0043180B">
              <w:rPr>
                <w:rFonts w:ascii="Arial" w:hAnsi="Arial" w:cs="Arial"/>
                <w:sz w:val="24"/>
                <w:szCs w:val="24"/>
              </w:rPr>
              <w:t xml:space="preserve"> scheme</w:t>
            </w:r>
            <w:r w:rsidR="00BD4185" w:rsidRPr="0043180B">
              <w:rPr>
                <w:rFonts w:ascii="Arial" w:hAnsi="Arial" w:cs="Arial"/>
                <w:sz w:val="24"/>
                <w:szCs w:val="24"/>
              </w:rPr>
              <w:t xml:space="preserve"> in the last 5 years</w:t>
            </w:r>
          </w:p>
          <w:p w14:paraId="720FBC8E" w14:textId="77777777" w:rsidR="00BD4185" w:rsidRPr="0043180B"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b</w:t>
            </w:r>
            <w:r w:rsidR="00BD4185" w:rsidRPr="0043180B">
              <w:rPr>
                <w:rFonts w:ascii="Arial" w:hAnsi="Arial" w:cs="Arial"/>
                <w:sz w:val="24"/>
                <w:szCs w:val="24"/>
              </w:rPr>
              <w:t>enefited from either a disabled facilities grant/adaption or renovation grant in the last 5 years</w:t>
            </w:r>
          </w:p>
          <w:p w14:paraId="60C197D5" w14:textId="77777777" w:rsidR="007771A1" w:rsidRDefault="00DB4BEC" w:rsidP="00B1446C">
            <w:pPr>
              <w:pStyle w:val="ListParagraph"/>
              <w:numPr>
                <w:ilvl w:val="0"/>
                <w:numId w:val="25"/>
              </w:numPr>
              <w:rPr>
                <w:rFonts w:ascii="Arial" w:hAnsi="Arial" w:cs="Arial"/>
                <w:sz w:val="24"/>
                <w:szCs w:val="24"/>
              </w:rPr>
            </w:pPr>
            <w:r w:rsidRPr="0043180B">
              <w:rPr>
                <w:rFonts w:ascii="Arial" w:hAnsi="Arial" w:cs="Arial"/>
                <w:sz w:val="24"/>
                <w:szCs w:val="24"/>
              </w:rPr>
              <w:t>Applicants that have demonstrated s</w:t>
            </w:r>
            <w:r w:rsidR="007771A1" w:rsidRPr="0043180B">
              <w:rPr>
                <w:rFonts w:ascii="Arial" w:hAnsi="Arial" w:cs="Arial"/>
                <w:sz w:val="24"/>
                <w:szCs w:val="24"/>
              </w:rPr>
              <w:t>erious unacceptable behaviour</w:t>
            </w:r>
          </w:p>
          <w:p w14:paraId="7DEAB724"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 with housing related debt</w:t>
            </w:r>
          </w:p>
          <w:p w14:paraId="3080EE71"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 xml:space="preserve">Applicants that have breached a condition of their current or a previous tenancy </w:t>
            </w:r>
          </w:p>
          <w:p w14:paraId="5D484362" w14:textId="77777777" w:rsidR="00A700DE" w:rsidRDefault="00A700DE" w:rsidP="00B1446C">
            <w:pPr>
              <w:pStyle w:val="ListParagraph"/>
              <w:numPr>
                <w:ilvl w:val="0"/>
                <w:numId w:val="25"/>
              </w:numPr>
              <w:rPr>
                <w:rFonts w:ascii="Arial" w:hAnsi="Arial" w:cs="Arial"/>
                <w:sz w:val="24"/>
                <w:szCs w:val="24"/>
              </w:rPr>
            </w:pPr>
            <w:r>
              <w:rPr>
                <w:rFonts w:ascii="Arial" w:hAnsi="Arial" w:cs="Arial"/>
                <w:sz w:val="24"/>
                <w:szCs w:val="24"/>
              </w:rPr>
              <w:t>Applicants</w:t>
            </w:r>
            <w:r w:rsidR="003C22C2">
              <w:rPr>
                <w:rFonts w:ascii="Arial" w:hAnsi="Arial" w:cs="Arial"/>
                <w:sz w:val="24"/>
                <w:szCs w:val="24"/>
              </w:rPr>
              <w:t xml:space="preserve"> or an applicant</w:t>
            </w:r>
            <w:r>
              <w:rPr>
                <w:rFonts w:ascii="Arial" w:hAnsi="Arial" w:cs="Arial"/>
                <w:sz w:val="24"/>
                <w:szCs w:val="24"/>
              </w:rPr>
              <w:t xml:space="preserve"> with a </w:t>
            </w:r>
            <w:r w:rsidR="003C22C2">
              <w:rPr>
                <w:rFonts w:ascii="Arial" w:hAnsi="Arial" w:cs="Arial"/>
                <w:sz w:val="24"/>
                <w:szCs w:val="24"/>
              </w:rPr>
              <w:t xml:space="preserve">household member that has a </w:t>
            </w:r>
            <w:r>
              <w:rPr>
                <w:rFonts w:ascii="Arial" w:hAnsi="Arial" w:cs="Arial"/>
                <w:sz w:val="24"/>
                <w:szCs w:val="24"/>
              </w:rPr>
              <w:t xml:space="preserve">history </w:t>
            </w:r>
            <w:r w:rsidR="003C22C2">
              <w:rPr>
                <w:rFonts w:ascii="Arial" w:hAnsi="Arial" w:cs="Arial"/>
                <w:sz w:val="24"/>
                <w:szCs w:val="24"/>
              </w:rPr>
              <w:t>of causing anti-social behaviour</w:t>
            </w:r>
          </w:p>
          <w:p w14:paraId="384DFABE"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used their home for illegal or immoral purposes</w:t>
            </w:r>
          </w:p>
          <w:p w14:paraId="22991355" w14:textId="77777777"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have been convicted of an offence in the locality of their home</w:t>
            </w:r>
          </w:p>
          <w:p w14:paraId="65876238" w14:textId="14439678" w:rsidR="003C22C2" w:rsidRDefault="003C22C2" w:rsidP="00B1446C">
            <w:pPr>
              <w:pStyle w:val="ListParagraph"/>
              <w:numPr>
                <w:ilvl w:val="0"/>
                <w:numId w:val="25"/>
              </w:numPr>
              <w:rPr>
                <w:rFonts w:ascii="Arial" w:hAnsi="Arial" w:cs="Arial"/>
                <w:sz w:val="24"/>
                <w:szCs w:val="24"/>
              </w:rPr>
            </w:pPr>
            <w:r>
              <w:rPr>
                <w:rFonts w:ascii="Arial" w:hAnsi="Arial" w:cs="Arial"/>
                <w:sz w:val="24"/>
                <w:szCs w:val="24"/>
              </w:rPr>
              <w:t>Applicants that caused their property condition to deteriorate</w:t>
            </w:r>
          </w:p>
          <w:p w14:paraId="15CFDCFB" w14:textId="16F03704" w:rsidR="007771A1" w:rsidRPr="0004553F" w:rsidRDefault="003C22C2" w:rsidP="0004553F">
            <w:pPr>
              <w:pStyle w:val="ListParagraph"/>
              <w:numPr>
                <w:ilvl w:val="0"/>
                <w:numId w:val="25"/>
              </w:numPr>
              <w:rPr>
                <w:rFonts w:ascii="Arial" w:hAnsi="Arial" w:cs="Arial"/>
                <w:sz w:val="24"/>
                <w:szCs w:val="24"/>
              </w:rPr>
            </w:pPr>
            <w:r w:rsidRPr="0004553F">
              <w:rPr>
                <w:rFonts w:ascii="Arial" w:hAnsi="Arial" w:cs="Arial"/>
                <w:sz w:val="24"/>
                <w:szCs w:val="24"/>
              </w:rPr>
              <w:t>Applicants that used false information to obtain a tenancy</w:t>
            </w:r>
          </w:p>
          <w:p w14:paraId="0A517383" w14:textId="77777777" w:rsidR="0004553F" w:rsidRDefault="0004553F" w:rsidP="00812133">
            <w:pPr>
              <w:ind w:left="360"/>
              <w:rPr>
                <w:rFonts w:ascii="Arial" w:hAnsi="Arial" w:cs="Arial"/>
                <w:sz w:val="24"/>
                <w:szCs w:val="24"/>
              </w:rPr>
            </w:pPr>
          </w:p>
          <w:p w14:paraId="625D4C78" w14:textId="7BA8805D" w:rsidR="000235F3" w:rsidRDefault="000235F3" w:rsidP="00812133">
            <w:pPr>
              <w:ind w:left="360"/>
              <w:rPr>
                <w:rFonts w:ascii="Arial" w:hAnsi="Arial" w:cs="Arial"/>
                <w:sz w:val="24"/>
                <w:szCs w:val="24"/>
              </w:rPr>
            </w:pPr>
            <w:r>
              <w:rPr>
                <w:rFonts w:ascii="Arial" w:hAnsi="Arial" w:cs="Arial"/>
                <w:sz w:val="24"/>
                <w:szCs w:val="24"/>
              </w:rPr>
              <w:t xml:space="preserve">A senior manager </w:t>
            </w:r>
            <w:proofErr w:type="gramStart"/>
            <w:r w:rsidR="00F560A4">
              <w:rPr>
                <w:rFonts w:ascii="Arial" w:hAnsi="Arial" w:cs="Arial"/>
                <w:sz w:val="24"/>
                <w:szCs w:val="24"/>
              </w:rPr>
              <w:t>is able to</w:t>
            </w:r>
            <w:proofErr w:type="gramEnd"/>
            <w:r w:rsidR="00F560A4">
              <w:rPr>
                <w:rFonts w:ascii="Arial" w:hAnsi="Arial" w:cs="Arial"/>
                <w:sz w:val="24"/>
                <w:szCs w:val="24"/>
              </w:rPr>
              <w:t xml:space="preserve"> approve exceptions to the above.</w:t>
            </w:r>
          </w:p>
          <w:p w14:paraId="304B75C8" w14:textId="77777777" w:rsidR="000235F3" w:rsidRPr="0043180B" w:rsidRDefault="000235F3" w:rsidP="00812133">
            <w:pPr>
              <w:ind w:left="360"/>
              <w:rPr>
                <w:rFonts w:ascii="Arial" w:hAnsi="Arial" w:cs="Arial"/>
                <w:sz w:val="24"/>
                <w:szCs w:val="24"/>
              </w:rPr>
            </w:pPr>
          </w:p>
        </w:tc>
      </w:tr>
      <w:tr w:rsidR="00D93D5C" w14:paraId="2A1EA557" w14:textId="77777777" w:rsidTr="00B34B10">
        <w:tc>
          <w:tcPr>
            <w:tcW w:w="884" w:type="dxa"/>
          </w:tcPr>
          <w:p w14:paraId="3C948DAF" w14:textId="77777777" w:rsidR="00D93D5C" w:rsidRDefault="00D93D5C" w:rsidP="00D26C97">
            <w:pPr>
              <w:rPr>
                <w:rFonts w:ascii="Arial" w:hAnsi="Arial" w:cs="Arial"/>
                <w:sz w:val="24"/>
                <w:szCs w:val="24"/>
              </w:rPr>
            </w:pPr>
            <w:r>
              <w:rPr>
                <w:rFonts w:ascii="Arial" w:hAnsi="Arial" w:cs="Arial"/>
                <w:sz w:val="24"/>
                <w:szCs w:val="24"/>
              </w:rPr>
              <w:lastRenderedPageBreak/>
              <w:t>4.5</w:t>
            </w:r>
          </w:p>
        </w:tc>
        <w:tc>
          <w:tcPr>
            <w:tcW w:w="8132" w:type="dxa"/>
          </w:tcPr>
          <w:p w14:paraId="2A0C5688" w14:textId="77777777" w:rsidR="00D93D5C" w:rsidRPr="00B15EFF" w:rsidRDefault="00B15A7F" w:rsidP="00D93D5C">
            <w:pPr>
              <w:rPr>
                <w:rFonts w:ascii="Arial" w:hAnsi="Arial" w:cs="Arial"/>
                <w:b/>
                <w:sz w:val="24"/>
                <w:szCs w:val="24"/>
              </w:rPr>
            </w:pPr>
            <w:r>
              <w:rPr>
                <w:rFonts w:ascii="Arial" w:hAnsi="Arial" w:cs="Arial"/>
                <w:b/>
                <w:sz w:val="24"/>
                <w:szCs w:val="24"/>
              </w:rPr>
              <w:t>Residency Qualification</w:t>
            </w:r>
          </w:p>
          <w:p w14:paraId="36605EB9" w14:textId="77777777" w:rsidR="00D93D5C" w:rsidRPr="00B15EFF" w:rsidRDefault="00D93D5C" w:rsidP="00D26C97">
            <w:pPr>
              <w:rPr>
                <w:rFonts w:ascii="Arial" w:hAnsi="Arial" w:cs="Arial"/>
                <w:b/>
                <w:sz w:val="24"/>
                <w:szCs w:val="24"/>
              </w:rPr>
            </w:pPr>
          </w:p>
        </w:tc>
      </w:tr>
      <w:tr w:rsidR="00D26C97" w14:paraId="47B6F9A8" w14:textId="77777777" w:rsidTr="00B34B10">
        <w:tc>
          <w:tcPr>
            <w:tcW w:w="884" w:type="dxa"/>
          </w:tcPr>
          <w:p w14:paraId="74B9D50B" w14:textId="77777777" w:rsidR="00D26C97" w:rsidRDefault="00D93D5C" w:rsidP="00D26C97">
            <w:pPr>
              <w:rPr>
                <w:rFonts w:ascii="Arial" w:hAnsi="Arial" w:cs="Arial"/>
                <w:sz w:val="24"/>
                <w:szCs w:val="24"/>
              </w:rPr>
            </w:pPr>
            <w:r>
              <w:rPr>
                <w:rFonts w:ascii="Arial" w:hAnsi="Arial" w:cs="Arial"/>
                <w:sz w:val="24"/>
                <w:szCs w:val="24"/>
              </w:rPr>
              <w:t>4.5.1</w:t>
            </w:r>
          </w:p>
        </w:tc>
        <w:tc>
          <w:tcPr>
            <w:tcW w:w="8132" w:type="dxa"/>
          </w:tcPr>
          <w:p w14:paraId="182EEA0E" w14:textId="77777777" w:rsidR="00D26C97" w:rsidRPr="00B15EFF" w:rsidRDefault="00D26C97" w:rsidP="00D26C97">
            <w:pPr>
              <w:rPr>
                <w:rFonts w:ascii="Arial" w:hAnsi="Arial" w:cs="Arial"/>
                <w:sz w:val="24"/>
                <w:szCs w:val="24"/>
              </w:rPr>
            </w:pPr>
            <w:r w:rsidRPr="00B15EFF">
              <w:rPr>
                <w:rFonts w:ascii="Arial" w:hAnsi="Arial" w:cs="Arial"/>
                <w:sz w:val="24"/>
                <w:szCs w:val="24"/>
              </w:rPr>
              <w:t>To qualify for a local connection the applicant must:</w:t>
            </w:r>
          </w:p>
          <w:p w14:paraId="5AD5D3A8"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 current resident within Lincoln and have been for at least </w:t>
            </w:r>
            <w:proofErr w:type="gramStart"/>
            <w:r w:rsidR="00B15A7F">
              <w:rPr>
                <w:rFonts w:ascii="Arial" w:hAnsi="Arial" w:cs="Arial"/>
                <w:sz w:val="24"/>
                <w:szCs w:val="24"/>
              </w:rPr>
              <w:t xml:space="preserve">24 </w:t>
            </w:r>
            <w:r w:rsidR="00B15A7F" w:rsidRPr="00B15EFF">
              <w:rPr>
                <w:rFonts w:ascii="Arial" w:hAnsi="Arial" w:cs="Arial"/>
                <w:sz w:val="24"/>
                <w:szCs w:val="24"/>
              </w:rPr>
              <w:t xml:space="preserve"> </w:t>
            </w:r>
            <w:r w:rsidRPr="00B15EFF">
              <w:rPr>
                <w:rFonts w:ascii="Arial" w:hAnsi="Arial" w:cs="Arial"/>
                <w:sz w:val="24"/>
                <w:szCs w:val="24"/>
              </w:rPr>
              <w:t>months</w:t>
            </w:r>
            <w:proofErr w:type="gramEnd"/>
          </w:p>
          <w:p w14:paraId="5825B330"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Have had their current main place of permanent employment in Lincoln for a continuous period of at least 12 months</w:t>
            </w:r>
            <w:r w:rsidR="000235F3">
              <w:rPr>
                <w:rFonts w:ascii="Arial" w:hAnsi="Arial" w:cs="Arial"/>
                <w:sz w:val="24"/>
                <w:szCs w:val="24"/>
              </w:rPr>
              <w:t>.  This must be the applicant’s main place of employment and not the head office of the company they are employed by.</w:t>
            </w:r>
          </w:p>
          <w:p w14:paraId="39582C81" w14:textId="11501B99"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 xml:space="preserve">Be an applicant who has been accepted </w:t>
            </w:r>
            <w:r w:rsidR="0023761A" w:rsidRPr="00B15EFF">
              <w:rPr>
                <w:rFonts w:ascii="Arial" w:hAnsi="Arial" w:cs="Arial"/>
                <w:sz w:val="24"/>
                <w:szCs w:val="24"/>
              </w:rPr>
              <w:t xml:space="preserve">under homeless duty with the City of Lincoln Council </w:t>
            </w:r>
            <w:r w:rsidR="0004553F">
              <w:rPr>
                <w:rFonts w:ascii="Arial" w:hAnsi="Arial" w:cs="Arial"/>
                <w:sz w:val="24"/>
                <w:szCs w:val="24"/>
              </w:rPr>
              <w:t xml:space="preserve">or </w:t>
            </w:r>
            <w:r w:rsidRPr="00B15EFF">
              <w:rPr>
                <w:rFonts w:ascii="Arial" w:hAnsi="Arial" w:cs="Arial"/>
                <w:sz w:val="24"/>
                <w:szCs w:val="24"/>
              </w:rPr>
              <w:t>as a reciprocal arrangement with another housing organisation</w:t>
            </w:r>
          </w:p>
          <w:p w14:paraId="2CC71558" w14:textId="3F31C25F" w:rsidR="00585A8A" w:rsidRPr="00585A8A" w:rsidRDefault="00585A8A" w:rsidP="00D26C97">
            <w:pPr>
              <w:pStyle w:val="ListParagraph"/>
              <w:numPr>
                <w:ilvl w:val="0"/>
                <w:numId w:val="26"/>
              </w:numPr>
              <w:rPr>
                <w:rFonts w:ascii="Arial" w:hAnsi="Arial" w:cs="Arial"/>
                <w:sz w:val="24"/>
                <w:szCs w:val="24"/>
              </w:rPr>
            </w:pPr>
            <w:r w:rsidRPr="00585A8A">
              <w:rPr>
                <w:rFonts w:ascii="Arial" w:hAnsi="Arial" w:cs="Arial"/>
                <w:sz w:val="24"/>
                <w:szCs w:val="24"/>
                <w:lang w:val="en"/>
              </w:rPr>
              <w:t>Certain members of the Armed Forces community are exempt from any residency requirements, by virtue of regulation</w:t>
            </w:r>
            <w:r>
              <w:rPr>
                <w:rFonts w:ascii="Arial" w:hAnsi="Arial" w:cs="Arial"/>
                <w:sz w:val="24"/>
                <w:szCs w:val="24"/>
                <w:lang w:val="en"/>
              </w:rPr>
              <w:t>s made under section 160ZA (8) of the Housing Act 1996 (See section 5.1.4 of this policy)</w:t>
            </w:r>
          </w:p>
          <w:p w14:paraId="2BB7175B" w14:textId="0774F426" w:rsidR="00D26C97" w:rsidRPr="00B15EFF" w:rsidRDefault="00D26C97" w:rsidP="00D26C97">
            <w:pPr>
              <w:pStyle w:val="ListParagraph"/>
              <w:numPr>
                <w:ilvl w:val="0"/>
                <w:numId w:val="26"/>
              </w:numPr>
              <w:rPr>
                <w:rFonts w:ascii="Arial" w:hAnsi="Arial" w:cs="Arial"/>
                <w:sz w:val="24"/>
                <w:szCs w:val="24"/>
              </w:rPr>
            </w:pPr>
            <w:r w:rsidRPr="00585A8A">
              <w:rPr>
                <w:rFonts w:ascii="Arial" w:hAnsi="Arial" w:cs="Arial"/>
                <w:sz w:val="24"/>
                <w:szCs w:val="24"/>
              </w:rPr>
              <w:t>Be</w:t>
            </w:r>
            <w:r w:rsidRPr="00B15EFF">
              <w:rPr>
                <w:rFonts w:ascii="Arial" w:hAnsi="Arial" w:cs="Arial"/>
                <w:sz w:val="24"/>
                <w:szCs w:val="24"/>
              </w:rPr>
              <w:t xml:space="preserve"> a refugee who have been granted leave to remain and have been dispersed to Lincoln</w:t>
            </w:r>
          </w:p>
          <w:p w14:paraId="2A07B5F5"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who has been accepted from outside of the area as part of a Witness Protection recommendation</w:t>
            </w:r>
          </w:p>
          <w:p w14:paraId="04DC3ED1" w14:textId="77777777" w:rsidR="00D26C97" w:rsidRPr="00B15EFF" w:rsidRDefault="00D26C97" w:rsidP="00D26C97">
            <w:pPr>
              <w:pStyle w:val="ListParagraph"/>
              <w:numPr>
                <w:ilvl w:val="0"/>
                <w:numId w:val="26"/>
              </w:numPr>
              <w:rPr>
                <w:rFonts w:ascii="Arial" w:hAnsi="Arial" w:cs="Arial"/>
                <w:sz w:val="24"/>
                <w:szCs w:val="24"/>
              </w:rPr>
            </w:pPr>
            <w:r w:rsidRPr="00B15EFF">
              <w:rPr>
                <w:rFonts w:ascii="Arial" w:hAnsi="Arial" w:cs="Arial"/>
                <w:sz w:val="24"/>
                <w:szCs w:val="24"/>
              </w:rPr>
              <w:t>Be an applicant from outside of Lincoln who is a victim of domestic abuse or fleeing other violence and/or harassment and who cannot return to the area where they were living in fear of harm</w:t>
            </w:r>
            <w:r w:rsidR="0023761A" w:rsidRPr="00B15EFF">
              <w:rPr>
                <w:rFonts w:ascii="Arial" w:hAnsi="Arial" w:cs="Arial"/>
                <w:sz w:val="24"/>
                <w:szCs w:val="24"/>
              </w:rPr>
              <w:t xml:space="preserve"> and a homelessness duty has been accepted</w:t>
            </w:r>
          </w:p>
          <w:p w14:paraId="10627DFE" w14:textId="77777777" w:rsidR="00B15EFF" w:rsidRDefault="00D26C97" w:rsidP="00666D4D">
            <w:pPr>
              <w:pStyle w:val="ListParagraph"/>
              <w:numPr>
                <w:ilvl w:val="0"/>
                <w:numId w:val="26"/>
              </w:numPr>
              <w:rPr>
                <w:rFonts w:ascii="Arial" w:hAnsi="Arial" w:cs="Arial"/>
                <w:sz w:val="24"/>
                <w:szCs w:val="24"/>
              </w:rPr>
            </w:pPr>
            <w:r w:rsidRPr="00B15EFF">
              <w:rPr>
                <w:rFonts w:ascii="Arial" w:hAnsi="Arial" w:cs="Arial"/>
                <w:sz w:val="24"/>
                <w:szCs w:val="24"/>
              </w:rPr>
              <w:t xml:space="preserve">Be a care leaver </w:t>
            </w:r>
            <w:r w:rsidR="00B15EFF" w:rsidRPr="00B15EFF">
              <w:rPr>
                <w:rFonts w:ascii="Arial" w:hAnsi="Arial" w:cs="Arial"/>
                <w:sz w:val="24"/>
                <w:szCs w:val="24"/>
              </w:rPr>
              <w:t>(</w:t>
            </w:r>
            <w:r w:rsidR="00B15EFF" w:rsidRPr="005C36B1">
              <w:rPr>
                <w:rFonts w:ascii="Arial" w:hAnsi="Arial" w:cs="Arial"/>
                <w:sz w:val="24"/>
                <w:szCs w:val="24"/>
              </w:rPr>
              <w:t xml:space="preserve">who has been in care with Lincolnshire County Council and qualifies for rehousing under the Lincolnshire Care Leavers agreement) </w:t>
            </w:r>
            <w:r w:rsidRPr="005C36B1">
              <w:rPr>
                <w:rFonts w:ascii="Arial" w:hAnsi="Arial" w:cs="Arial"/>
                <w:sz w:val="24"/>
                <w:szCs w:val="24"/>
              </w:rPr>
              <w:t xml:space="preserve">applying </w:t>
            </w:r>
            <w:r w:rsidRPr="00B15EFF">
              <w:rPr>
                <w:rFonts w:ascii="Arial" w:hAnsi="Arial" w:cs="Arial"/>
                <w:sz w:val="24"/>
                <w:szCs w:val="24"/>
              </w:rPr>
              <w:t>for their first permanent accommodation following their 18</w:t>
            </w:r>
            <w:r w:rsidRPr="00B15EFF">
              <w:rPr>
                <w:rFonts w:ascii="Arial" w:hAnsi="Arial" w:cs="Arial"/>
                <w:sz w:val="24"/>
                <w:szCs w:val="24"/>
                <w:vertAlign w:val="superscript"/>
              </w:rPr>
              <w:t>th</w:t>
            </w:r>
            <w:r w:rsidRPr="00B15EFF">
              <w:rPr>
                <w:rFonts w:ascii="Arial" w:hAnsi="Arial" w:cs="Arial"/>
                <w:sz w:val="24"/>
                <w:szCs w:val="24"/>
              </w:rPr>
              <w:t xml:space="preserve"> birthday</w:t>
            </w:r>
            <w:r w:rsidR="000235F3">
              <w:rPr>
                <w:rFonts w:ascii="Arial" w:hAnsi="Arial" w:cs="Arial"/>
                <w:sz w:val="24"/>
                <w:szCs w:val="24"/>
              </w:rPr>
              <w:t xml:space="preserve"> or six months prior to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 in preparation for them to be awarded a tenancy on or after their 18</w:t>
            </w:r>
            <w:r w:rsidR="000235F3" w:rsidRPr="00812133">
              <w:rPr>
                <w:rFonts w:ascii="Arial" w:hAnsi="Arial" w:cs="Arial"/>
                <w:sz w:val="24"/>
                <w:szCs w:val="24"/>
                <w:vertAlign w:val="superscript"/>
              </w:rPr>
              <w:t>th</w:t>
            </w:r>
            <w:r w:rsidR="000235F3">
              <w:rPr>
                <w:rFonts w:ascii="Arial" w:hAnsi="Arial" w:cs="Arial"/>
                <w:sz w:val="24"/>
                <w:szCs w:val="24"/>
              </w:rPr>
              <w:t xml:space="preserve"> birthday.</w:t>
            </w:r>
          </w:p>
          <w:p w14:paraId="2D88373E" w14:textId="77777777" w:rsidR="00B15A7F" w:rsidRPr="00812133" w:rsidRDefault="00B15A7F" w:rsidP="00812133">
            <w:pPr>
              <w:rPr>
                <w:rFonts w:ascii="Arial" w:hAnsi="Arial" w:cs="Arial"/>
                <w:sz w:val="24"/>
                <w:szCs w:val="24"/>
              </w:rPr>
            </w:pPr>
          </w:p>
          <w:p w14:paraId="5DBC0151" w14:textId="77777777" w:rsidR="00D50347" w:rsidRPr="00B15EFF" w:rsidRDefault="00B15EFF" w:rsidP="00666D4D">
            <w:pPr>
              <w:pStyle w:val="ListParagraph"/>
              <w:numPr>
                <w:ilvl w:val="0"/>
                <w:numId w:val="26"/>
              </w:numPr>
              <w:rPr>
                <w:rFonts w:ascii="Arial" w:hAnsi="Arial" w:cs="Arial"/>
                <w:sz w:val="24"/>
                <w:szCs w:val="24"/>
              </w:rPr>
            </w:pPr>
            <w:r w:rsidRPr="00B15EFF">
              <w:rPr>
                <w:rFonts w:ascii="Arial" w:hAnsi="Arial" w:cs="Arial"/>
                <w:sz w:val="24"/>
                <w:szCs w:val="24"/>
              </w:rPr>
              <w:t>Be awarded a local connection i</w:t>
            </w:r>
            <w:r w:rsidR="00D50347" w:rsidRPr="00B15EFF">
              <w:rPr>
                <w:rFonts w:ascii="Arial" w:hAnsi="Arial" w:cs="Arial"/>
                <w:sz w:val="24"/>
                <w:szCs w:val="24"/>
              </w:rPr>
              <w:t>n other exception</w:t>
            </w:r>
            <w:r w:rsidR="00B15A7F">
              <w:rPr>
                <w:rFonts w:ascii="Arial" w:hAnsi="Arial" w:cs="Arial"/>
                <w:sz w:val="24"/>
                <w:szCs w:val="24"/>
              </w:rPr>
              <w:t>al</w:t>
            </w:r>
            <w:r w:rsidR="00D50347" w:rsidRPr="00B15EFF">
              <w:rPr>
                <w:rFonts w:ascii="Arial" w:hAnsi="Arial" w:cs="Arial"/>
                <w:sz w:val="24"/>
                <w:szCs w:val="24"/>
              </w:rPr>
              <w:t xml:space="preserve"> cases </w:t>
            </w:r>
            <w:r w:rsidRPr="00B15EFF">
              <w:rPr>
                <w:rFonts w:ascii="Arial" w:hAnsi="Arial" w:cs="Arial"/>
                <w:sz w:val="24"/>
                <w:szCs w:val="24"/>
              </w:rPr>
              <w:t>and this has been authorised by a senior manager.</w:t>
            </w:r>
            <w:r w:rsidR="00B15A7F">
              <w:rPr>
                <w:rFonts w:ascii="Arial" w:hAnsi="Arial" w:cs="Arial"/>
                <w:sz w:val="24"/>
                <w:szCs w:val="24"/>
              </w:rPr>
              <w:t xml:space="preserve"> Examples of exceptional circumstances could include:</w:t>
            </w:r>
          </w:p>
          <w:p w14:paraId="108B5852" w14:textId="77777777" w:rsidR="00B15A7F" w:rsidRPr="00B15EF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 xml:space="preserve">Have previously lived in Lincoln for at least </w:t>
            </w:r>
            <w:r>
              <w:rPr>
                <w:rFonts w:ascii="Arial" w:hAnsi="Arial" w:cs="Arial"/>
                <w:sz w:val="24"/>
                <w:szCs w:val="24"/>
              </w:rPr>
              <w:t>24</w:t>
            </w:r>
            <w:r w:rsidRPr="00B15EFF">
              <w:rPr>
                <w:rFonts w:ascii="Arial" w:hAnsi="Arial" w:cs="Arial"/>
                <w:sz w:val="24"/>
                <w:szCs w:val="24"/>
              </w:rPr>
              <w:t xml:space="preserve"> months (whilst aged 18 or over) within the last 5 years</w:t>
            </w:r>
            <w:r>
              <w:rPr>
                <w:rFonts w:ascii="Arial" w:hAnsi="Arial" w:cs="Arial"/>
                <w:sz w:val="24"/>
                <w:szCs w:val="24"/>
              </w:rPr>
              <w:t xml:space="preserve"> and are returning for employment or carer obligations</w:t>
            </w:r>
          </w:p>
          <w:p w14:paraId="4CC7F7BD" w14:textId="77777777" w:rsidR="00B15A7F" w:rsidRPr="00B15EFF" w:rsidRDefault="00B15A7F" w:rsidP="0004553F">
            <w:pPr>
              <w:pStyle w:val="ListParagraph"/>
              <w:numPr>
                <w:ilvl w:val="1"/>
                <w:numId w:val="26"/>
              </w:numPr>
              <w:rPr>
                <w:rFonts w:ascii="Arial" w:hAnsi="Arial" w:cs="Arial"/>
                <w:sz w:val="24"/>
                <w:szCs w:val="24"/>
              </w:rPr>
            </w:pPr>
            <w:r w:rsidRPr="00B15EFF">
              <w:rPr>
                <w:rFonts w:ascii="Arial" w:hAnsi="Arial" w:cs="Arial"/>
                <w:sz w:val="24"/>
                <w:szCs w:val="24"/>
              </w:rPr>
              <w:t>Be an immediate family member of a current resident of Lincoln (family members are defined as parents or guardians, adult children or brothers or sisters that have lived within the city for at least five years)</w:t>
            </w:r>
            <w:r>
              <w:rPr>
                <w:rFonts w:ascii="Arial" w:hAnsi="Arial" w:cs="Arial"/>
                <w:sz w:val="24"/>
                <w:szCs w:val="24"/>
              </w:rPr>
              <w:t xml:space="preserve"> and wish to live in Lincoln to provide essential care</w:t>
            </w:r>
          </w:p>
          <w:p w14:paraId="2E77DF1C" w14:textId="77777777" w:rsidR="00D26C97" w:rsidRPr="00D93D5C" w:rsidRDefault="00D26C97" w:rsidP="00D93D5C">
            <w:pPr>
              <w:rPr>
                <w:rFonts w:ascii="Arial" w:hAnsi="Arial" w:cs="Arial"/>
                <w:sz w:val="24"/>
                <w:szCs w:val="24"/>
              </w:rPr>
            </w:pPr>
          </w:p>
        </w:tc>
      </w:tr>
      <w:tr w:rsidR="00D93D5C" w14:paraId="11606EA6" w14:textId="77777777" w:rsidTr="00B34B10">
        <w:tc>
          <w:tcPr>
            <w:tcW w:w="884" w:type="dxa"/>
          </w:tcPr>
          <w:p w14:paraId="48D68373" w14:textId="77777777" w:rsidR="00D93D5C" w:rsidRDefault="00D93D5C" w:rsidP="00D26C97">
            <w:pPr>
              <w:rPr>
                <w:rFonts w:ascii="Arial" w:hAnsi="Arial" w:cs="Arial"/>
                <w:sz w:val="24"/>
                <w:szCs w:val="24"/>
              </w:rPr>
            </w:pPr>
            <w:r>
              <w:rPr>
                <w:rFonts w:ascii="Arial" w:hAnsi="Arial" w:cs="Arial"/>
                <w:sz w:val="24"/>
                <w:szCs w:val="24"/>
              </w:rPr>
              <w:lastRenderedPageBreak/>
              <w:t>4.5.2</w:t>
            </w:r>
          </w:p>
          <w:p w14:paraId="38C6F5E6" w14:textId="77777777" w:rsidR="00F75BB9" w:rsidRDefault="00F75BB9" w:rsidP="00D26C97">
            <w:pPr>
              <w:rPr>
                <w:rFonts w:ascii="Arial" w:hAnsi="Arial" w:cs="Arial"/>
                <w:sz w:val="24"/>
                <w:szCs w:val="24"/>
              </w:rPr>
            </w:pPr>
          </w:p>
          <w:p w14:paraId="41A392CC" w14:textId="77777777" w:rsidR="00F75BB9" w:rsidRDefault="00F75BB9" w:rsidP="00D26C97">
            <w:pPr>
              <w:rPr>
                <w:rFonts w:ascii="Arial" w:hAnsi="Arial" w:cs="Arial"/>
                <w:sz w:val="24"/>
                <w:szCs w:val="24"/>
              </w:rPr>
            </w:pPr>
          </w:p>
          <w:p w14:paraId="25D73F8A" w14:textId="77777777" w:rsidR="00F75BB9" w:rsidRDefault="00F75BB9" w:rsidP="00D26C97">
            <w:pPr>
              <w:rPr>
                <w:rFonts w:ascii="Arial" w:hAnsi="Arial" w:cs="Arial"/>
                <w:sz w:val="24"/>
                <w:szCs w:val="24"/>
              </w:rPr>
            </w:pPr>
          </w:p>
          <w:p w14:paraId="0BF71D4B" w14:textId="77777777" w:rsidR="00F75BB9" w:rsidRDefault="00F75BB9" w:rsidP="00D26C97">
            <w:pPr>
              <w:rPr>
                <w:rFonts w:ascii="Arial" w:hAnsi="Arial" w:cs="Arial"/>
                <w:sz w:val="24"/>
                <w:szCs w:val="24"/>
              </w:rPr>
            </w:pPr>
          </w:p>
          <w:p w14:paraId="7B9B60D6" w14:textId="77777777" w:rsidR="00F75BB9" w:rsidRDefault="00F75BB9" w:rsidP="00D26C97">
            <w:pPr>
              <w:rPr>
                <w:rFonts w:ascii="Arial" w:hAnsi="Arial" w:cs="Arial"/>
                <w:sz w:val="24"/>
                <w:szCs w:val="24"/>
              </w:rPr>
            </w:pPr>
          </w:p>
          <w:p w14:paraId="0F2554F5" w14:textId="77777777" w:rsidR="00F75BB9" w:rsidRDefault="00F75BB9" w:rsidP="00D26C97">
            <w:pPr>
              <w:rPr>
                <w:rFonts w:ascii="Arial" w:hAnsi="Arial" w:cs="Arial"/>
                <w:sz w:val="24"/>
                <w:szCs w:val="24"/>
              </w:rPr>
            </w:pPr>
          </w:p>
          <w:p w14:paraId="6FE2A4B5" w14:textId="77777777" w:rsidR="00F75BB9" w:rsidRDefault="00F75BB9" w:rsidP="00D26C97">
            <w:pPr>
              <w:rPr>
                <w:rFonts w:ascii="Arial" w:hAnsi="Arial" w:cs="Arial"/>
                <w:sz w:val="24"/>
                <w:szCs w:val="24"/>
              </w:rPr>
            </w:pPr>
          </w:p>
          <w:p w14:paraId="74E435A4" w14:textId="77777777" w:rsidR="00F75BB9" w:rsidRDefault="00F75BB9" w:rsidP="00D26C97">
            <w:pPr>
              <w:rPr>
                <w:rFonts w:ascii="Arial" w:hAnsi="Arial" w:cs="Arial"/>
                <w:sz w:val="24"/>
                <w:szCs w:val="24"/>
              </w:rPr>
            </w:pPr>
          </w:p>
          <w:p w14:paraId="5A02E231" w14:textId="77777777" w:rsidR="00F75BB9" w:rsidRDefault="00F75BB9" w:rsidP="00D26C97">
            <w:pPr>
              <w:rPr>
                <w:rFonts w:ascii="Arial" w:hAnsi="Arial" w:cs="Arial"/>
                <w:sz w:val="24"/>
                <w:szCs w:val="24"/>
              </w:rPr>
            </w:pPr>
          </w:p>
          <w:p w14:paraId="5CB91A6B" w14:textId="77777777" w:rsidR="00F75BB9" w:rsidRDefault="00F75BB9" w:rsidP="00D26C97">
            <w:pPr>
              <w:rPr>
                <w:rFonts w:ascii="Arial" w:hAnsi="Arial" w:cs="Arial"/>
                <w:sz w:val="24"/>
                <w:szCs w:val="24"/>
              </w:rPr>
            </w:pPr>
          </w:p>
          <w:p w14:paraId="49115404" w14:textId="77777777" w:rsidR="00F75BB9" w:rsidRDefault="00F75BB9" w:rsidP="00D26C97">
            <w:pPr>
              <w:rPr>
                <w:rFonts w:ascii="Arial" w:hAnsi="Arial" w:cs="Arial"/>
                <w:sz w:val="24"/>
                <w:szCs w:val="24"/>
              </w:rPr>
            </w:pPr>
          </w:p>
          <w:p w14:paraId="0141BF8C" w14:textId="77777777" w:rsidR="00F75BB9" w:rsidRDefault="00F75BB9" w:rsidP="00D26C97">
            <w:pPr>
              <w:rPr>
                <w:rFonts w:ascii="Arial" w:hAnsi="Arial" w:cs="Arial"/>
                <w:sz w:val="24"/>
                <w:szCs w:val="24"/>
              </w:rPr>
            </w:pPr>
          </w:p>
          <w:p w14:paraId="51947C9E" w14:textId="61728413" w:rsidR="00F75BB9" w:rsidRDefault="00F75BB9" w:rsidP="00D26C97">
            <w:pPr>
              <w:rPr>
                <w:rFonts w:ascii="Arial" w:hAnsi="Arial" w:cs="Arial"/>
                <w:sz w:val="24"/>
                <w:szCs w:val="24"/>
              </w:rPr>
            </w:pPr>
          </w:p>
        </w:tc>
        <w:tc>
          <w:tcPr>
            <w:tcW w:w="8132" w:type="dxa"/>
          </w:tcPr>
          <w:p w14:paraId="487DAA64" w14:textId="77777777" w:rsidR="00D93D5C" w:rsidRPr="00B15EFF" w:rsidRDefault="00D93D5C" w:rsidP="00D93D5C">
            <w:pPr>
              <w:rPr>
                <w:rFonts w:ascii="Arial" w:hAnsi="Arial" w:cs="Arial"/>
                <w:sz w:val="24"/>
                <w:szCs w:val="24"/>
              </w:rPr>
            </w:pPr>
            <w:r w:rsidRPr="00B15EFF">
              <w:rPr>
                <w:rFonts w:ascii="Arial" w:hAnsi="Arial" w:cs="Arial"/>
                <w:sz w:val="24"/>
                <w:szCs w:val="24"/>
              </w:rPr>
              <w:t>The following do not give an applicant a local connection:</w:t>
            </w:r>
          </w:p>
          <w:p w14:paraId="17FE94E0"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Living in bail hostels or approved premises</w:t>
            </w:r>
          </w:p>
          <w:p w14:paraId="1CA200FC"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Occupying a mobile home, caravan or motor caravan which is not placed on an official mobile home or caravan park</w:t>
            </w:r>
          </w:p>
          <w:p w14:paraId="0E0C9273"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 xml:space="preserve">Hostel residents from outside of Lincoln who have not otherwise lived in Lincoln for a period of </w:t>
            </w:r>
            <w:r w:rsidR="00B15A7F">
              <w:rPr>
                <w:rFonts w:ascii="Arial" w:hAnsi="Arial" w:cs="Arial"/>
                <w:sz w:val="24"/>
                <w:szCs w:val="24"/>
              </w:rPr>
              <w:t>24</w:t>
            </w:r>
            <w:r w:rsidR="00B15A7F" w:rsidRPr="00B15EFF">
              <w:rPr>
                <w:rFonts w:ascii="Arial" w:hAnsi="Arial" w:cs="Arial"/>
                <w:sz w:val="24"/>
                <w:szCs w:val="24"/>
              </w:rPr>
              <w:t xml:space="preserve"> </w:t>
            </w:r>
            <w:r w:rsidRPr="00B15EFF">
              <w:rPr>
                <w:rFonts w:ascii="Arial" w:hAnsi="Arial" w:cs="Arial"/>
                <w:sz w:val="24"/>
                <w:szCs w:val="24"/>
              </w:rPr>
              <w:t>months</w:t>
            </w:r>
          </w:p>
          <w:p w14:paraId="135B0385"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supported accommodation</w:t>
            </w:r>
          </w:p>
          <w:p w14:paraId="25A2D292"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occupying student accommodation – hall of residence and all other accommodation sourced in connection to education</w:t>
            </w:r>
          </w:p>
          <w:p w14:paraId="7274E8ED" w14:textId="77777777" w:rsidR="00D93D5C" w:rsidRPr="00B15EFF"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prison within the area</w:t>
            </w:r>
          </w:p>
          <w:p w14:paraId="0A18CDA7" w14:textId="5221AC35" w:rsidR="00D93D5C" w:rsidRDefault="00D93D5C" w:rsidP="00D93D5C">
            <w:pPr>
              <w:pStyle w:val="ListParagraph"/>
              <w:numPr>
                <w:ilvl w:val="0"/>
                <w:numId w:val="27"/>
              </w:numPr>
              <w:rPr>
                <w:rFonts w:ascii="Arial" w:hAnsi="Arial" w:cs="Arial"/>
                <w:sz w:val="24"/>
                <w:szCs w:val="24"/>
              </w:rPr>
            </w:pPr>
            <w:r w:rsidRPr="00B15EFF">
              <w:rPr>
                <w:rFonts w:ascii="Arial" w:hAnsi="Arial" w:cs="Arial"/>
                <w:sz w:val="24"/>
                <w:szCs w:val="24"/>
              </w:rPr>
              <w:t>Those residing in hospital, in-patient or residential care settings</w:t>
            </w:r>
          </w:p>
          <w:p w14:paraId="418B203C" w14:textId="072608F9" w:rsidR="00D93D5C" w:rsidRPr="00532BC8" w:rsidRDefault="00D93D5C" w:rsidP="00532BC8">
            <w:pPr>
              <w:pStyle w:val="ListParagraph"/>
              <w:numPr>
                <w:ilvl w:val="0"/>
                <w:numId w:val="27"/>
              </w:numPr>
              <w:rPr>
                <w:rFonts w:ascii="Arial" w:hAnsi="Arial" w:cs="Arial"/>
                <w:sz w:val="24"/>
                <w:szCs w:val="24"/>
              </w:rPr>
            </w:pPr>
            <w:r w:rsidRPr="00532BC8">
              <w:rPr>
                <w:rFonts w:ascii="Arial" w:hAnsi="Arial" w:cs="Arial"/>
                <w:sz w:val="24"/>
                <w:szCs w:val="24"/>
              </w:rPr>
              <w:t>Those that cannot evidence a qualifying connection</w:t>
            </w:r>
          </w:p>
        </w:tc>
      </w:tr>
      <w:tr w:rsidR="00D26C97" w14:paraId="12B39B7F" w14:textId="77777777" w:rsidTr="00B34B10">
        <w:tc>
          <w:tcPr>
            <w:tcW w:w="884" w:type="dxa"/>
          </w:tcPr>
          <w:p w14:paraId="3B818968" w14:textId="77777777" w:rsidR="00D26C97" w:rsidRDefault="00D93D5C" w:rsidP="00D26C97">
            <w:pPr>
              <w:rPr>
                <w:rFonts w:ascii="Arial" w:hAnsi="Arial" w:cs="Arial"/>
                <w:sz w:val="24"/>
                <w:szCs w:val="24"/>
              </w:rPr>
            </w:pPr>
            <w:r>
              <w:rPr>
                <w:rFonts w:ascii="Arial" w:hAnsi="Arial" w:cs="Arial"/>
                <w:sz w:val="24"/>
                <w:szCs w:val="24"/>
              </w:rPr>
              <w:t>4.6</w:t>
            </w:r>
          </w:p>
        </w:tc>
        <w:tc>
          <w:tcPr>
            <w:tcW w:w="8132" w:type="dxa"/>
          </w:tcPr>
          <w:p w14:paraId="73812FF9" w14:textId="77777777" w:rsidR="00D26C97" w:rsidRPr="00053FCF" w:rsidRDefault="00D26C97" w:rsidP="00D26C97">
            <w:pPr>
              <w:rPr>
                <w:rFonts w:ascii="Arial" w:hAnsi="Arial" w:cs="Arial"/>
                <w:b/>
                <w:sz w:val="24"/>
                <w:szCs w:val="24"/>
              </w:rPr>
            </w:pPr>
            <w:r w:rsidRPr="00053FCF">
              <w:rPr>
                <w:rFonts w:ascii="Arial" w:hAnsi="Arial" w:cs="Arial"/>
                <w:b/>
                <w:sz w:val="24"/>
                <w:szCs w:val="24"/>
              </w:rPr>
              <w:t>Existing social housing tenant</w:t>
            </w:r>
            <w:r w:rsidR="00666D4D">
              <w:rPr>
                <w:rFonts w:ascii="Arial" w:hAnsi="Arial" w:cs="Arial"/>
                <w:b/>
                <w:sz w:val="24"/>
                <w:szCs w:val="24"/>
              </w:rPr>
              <w:t>s</w:t>
            </w:r>
          </w:p>
          <w:p w14:paraId="3E1A5174" w14:textId="77777777" w:rsidR="00D26C97" w:rsidRDefault="00D26C97" w:rsidP="00D26C97">
            <w:pPr>
              <w:rPr>
                <w:rFonts w:ascii="Arial" w:hAnsi="Arial" w:cs="Arial"/>
                <w:sz w:val="24"/>
                <w:szCs w:val="24"/>
              </w:rPr>
            </w:pPr>
          </w:p>
        </w:tc>
      </w:tr>
      <w:tr w:rsidR="00D26C97" w14:paraId="29C6D233" w14:textId="77777777" w:rsidTr="00B34B10">
        <w:tc>
          <w:tcPr>
            <w:tcW w:w="884" w:type="dxa"/>
          </w:tcPr>
          <w:p w14:paraId="0F610E23" w14:textId="77777777" w:rsidR="00D26C97" w:rsidRDefault="00D93D5C" w:rsidP="00D26C97">
            <w:pPr>
              <w:rPr>
                <w:rFonts w:ascii="Arial" w:hAnsi="Arial" w:cs="Arial"/>
                <w:sz w:val="24"/>
                <w:szCs w:val="24"/>
              </w:rPr>
            </w:pPr>
            <w:r>
              <w:rPr>
                <w:rFonts w:ascii="Arial" w:hAnsi="Arial" w:cs="Arial"/>
                <w:sz w:val="24"/>
                <w:szCs w:val="24"/>
              </w:rPr>
              <w:t>4.6.1</w:t>
            </w:r>
          </w:p>
        </w:tc>
        <w:tc>
          <w:tcPr>
            <w:tcW w:w="8132" w:type="dxa"/>
          </w:tcPr>
          <w:p w14:paraId="196814A2" w14:textId="77777777" w:rsidR="00D26C97" w:rsidRDefault="00D26C97" w:rsidP="00D26C97">
            <w:pPr>
              <w:rPr>
                <w:rFonts w:ascii="Arial" w:hAnsi="Arial" w:cs="Arial"/>
                <w:sz w:val="24"/>
                <w:szCs w:val="24"/>
              </w:rPr>
            </w:pPr>
            <w:r>
              <w:rPr>
                <w:rFonts w:ascii="Arial" w:hAnsi="Arial" w:cs="Arial"/>
                <w:sz w:val="24"/>
                <w:szCs w:val="24"/>
              </w:rPr>
              <w:t>This policy aims to promote settled and sustainable communities, therefore social housing tenants who have not been in their current home for 12 months will be considered non-qualifying and not accepted on to the scheme.</w:t>
            </w:r>
          </w:p>
          <w:p w14:paraId="48EC3C01" w14:textId="77777777" w:rsidR="00D26C97" w:rsidRDefault="00D26C97" w:rsidP="00D26C97">
            <w:pPr>
              <w:rPr>
                <w:rFonts w:ascii="Arial" w:hAnsi="Arial" w:cs="Arial"/>
                <w:sz w:val="24"/>
                <w:szCs w:val="24"/>
              </w:rPr>
            </w:pPr>
          </w:p>
        </w:tc>
      </w:tr>
      <w:tr w:rsidR="00D26C97" w14:paraId="4A8D3EAC" w14:textId="77777777" w:rsidTr="00B34B10">
        <w:tc>
          <w:tcPr>
            <w:tcW w:w="884" w:type="dxa"/>
          </w:tcPr>
          <w:p w14:paraId="4B7AAE37" w14:textId="77777777" w:rsidR="00D26C97" w:rsidRDefault="00D93D5C" w:rsidP="00D26C97">
            <w:pPr>
              <w:rPr>
                <w:rFonts w:ascii="Arial" w:hAnsi="Arial" w:cs="Arial"/>
                <w:sz w:val="24"/>
                <w:szCs w:val="24"/>
              </w:rPr>
            </w:pPr>
            <w:r>
              <w:rPr>
                <w:rFonts w:ascii="Arial" w:hAnsi="Arial" w:cs="Arial"/>
                <w:sz w:val="24"/>
                <w:szCs w:val="24"/>
              </w:rPr>
              <w:t>4.6.2</w:t>
            </w:r>
          </w:p>
        </w:tc>
        <w:tc>
          <w:tcPr>
            <w:tcW w:w="8132" w:type="dxa"/>
          </w:tcPr>
          <w:p w14:paraId="3C7A5CF5" w14:textId="77777777" w:rsidR="00D26C97" w:rsidRDefault="00D26C97" w:rsidP="00D26C97">
            <w:pPr>
              <w:rPr>
                <w:rFonts w:ascii="Arial" w:hAnsi="Arial" w:cs="Arial"/>
                <w:sz w:val="24"/>
                <w:szCs w:val="24"/>
              </w:rPr>
            </w:pPr>
            <w:r>
              <w:rPr>
                <w:rFonts w:ascii="Arial" w:hAnsi="Arial" w:cs="Arial"/>
                <w:sz w:val="24"/>
                <w:szCs w:val="24"/>
              </w:rPr>
              <w:t>Any exceptional cases where an applicant’s household circumstances have significantly changed and the applicant was not aware or anticipating the change prior to taking their current tenancy can be considered by a senior manager.</w:t>
            </w:r>
          </w:p>
          <w:p w14:paraId="3D4CE8D6" w14:textId="77777777" w:rsidR="00D26C97" w:rsidRDefault="00D26C97" w:rsidP="00D26C97">
            <w:pPr>
              <w:rPr>
                <w:rFonts w:ascii="Arial" w:hAnsi="Arial" w:cs="Arial"/>
                <w:sz w:val="24"/>
                <w:szCs w:val="24"/>
              </w:rPr>
            </w:pPr>
          </w:p>
        </w:tc>
      </w:tr>
      <w:tr w:rsidR="00400B6B" w14:paraId="5778E0F4" w14:textId="77777777" w:rsidTr="00B34B10">
        <w:tc>
          <w:tcPr>
            <w:tcW w:w="884" w:type="dxa"/>
          </w:tcPr>
          <w:p w14:paraId="27AA19AA" w14:textId="77777777" w:rsidR="00400B6B" w:rsidRDefault="00D93D5C" w:rsidP="00D26C97">
            <w:pPr>
              <w:rPr>
                <w:rFonts w:ascii="Arial" w:hAnsi="Arial" w:cs="Arial"/>
                <w:sz w:val="24"/>
                <w:szCs w:val="24"/>
              </w:rPr>
            </w:pPr>
            <w:r>
              <w:rPr>
                <w:rFonts w:ascii="Arial" w:hAnsi="Arial" w:cs="Arial"/>
                <w:sz w:val="24"/>
                <w:szCs w:val="24"/>
              </w:rPr>
              <w:t>4.7</w:t>
            </w:r>
          </w:p>
        </w:tc>
        <w:tc>
          <w:tcPr>
            <w:tcW w:w="8132" w:type="dxa"/>
          </w:tcPr>
          <w:p w14:paraId="43A745AE" w14:textId="77777777" w:rsidR="00400B6B" w:rsidRDefault="00400B6B" w:rsidP="00D26C97">
            <w:pPr>
              <w:rPr>
                <w:rFonts w:ascii="Arial" w:hAnsi="Arial" w:cs="Arial"/>
                <w:b/>
                <w:sz w:val="24"/>
                <w:szCs w:val="24"/>
              </w:rPr>
            </w:pPr>
            <w:r>
              <w:rPr>
                <w:rFonts w:ascii="Arial" w:hAnsi="Arial" w:cs="Arial"/>
                <w:b/>
                <w:sz w:val="24"/>
                <w:szCs w:val="24"/>
              </w:rPr>
              <w:t>Right to buy</w:t>
            </w:r>
          </w:p>
          <w:p w14:paraId="03290386" w14:textId="77777777" w:rsidR="00400B6B" w:rsidRPr="008E5589" w:rsidRDefault="00400B6B" w:rsidP="00D26C97">
            <w:pPr>
              <w:rPr>
                <w:rFonts w:ascii="Arial" w:hAnsi="Arial" w:cs="Arial"/>
                <w:b/>
                <w:sz w:val="24"/>
                <w:szCs w:val="24"/>
              </w:rPr>
            </w:pPr>
          </w:p>
        </w:tc>
      </w:tr>
      <w:tr w:rsidR="00400B6B" w14:paraId="4250C3A5" w14:textId="77777777" w:rsidTr="00B34B10">
        <w:tc>
          <w:tcPr>
            <w:tcW w:w="884" w:type="dxa"/>
          </w:tcPr>
          <w:p w14:paraId="535AD01A" w14:textId="77777777" w:rsidR="00400B6B" w:rsidRDefault="00D93D5C" w:rsidP="00D26C97">
            <w:pPr>
              <w:rPr>
                <w:rFonts w:ascii="Arial" w:hAnsi="Arial" w:cs="Arial"/>
                <w:sz w:val="24"/>
                <w:szCs w:val="24"/>
              </w:rPr>
            </w:pPr>
            <w:r>
              <w:rPr>
                <w:rFonts w:ascii="Arial" w:hAnsi="Arial" w:cs="Arial"/>
                <w:sz w:val="24"/>
                <w:szCs w:val="24"/>
              </w:rPr>
              <w:t>4.7.1</w:t>
            </w:r>
          </w:p>
        </w:tc>
        <w:tc>
          <w:tcPr>
            <w:tcW w:w="8132" w:type="dxa"/>
          </w:tcPr>
          <w:p w14:paraId="5DEE4FA8" w14:textId="77777777" w:rsidR="00400B6B" w:rsidRDefault="00400B6B" w:rsidP="00400B6B">
            <w:pPr>
              <w:rPr>
                <w:rFonts w:ascii="Arial" w:hAnsi="Arial" w:cs="Arial"/>
                <w:sz w:val="24"/>
                <w:szCs w:val="24"/>
              </w:rPr>
            </w:pPr>
            <w:r>
              <w:rPr>
                <w:rFonts w:ascii="Arial" w:hAnsi="Arial" w:cs="Arial"/>
                <w:sz w:val="24"/>
                <w:szCs w:val="24"/>
              </w:rPr>
              <w:t>Where an applicant or member of the moving household has benefited from a Right to Buy</w:t>
            </w:r>
            <w:r w:rsidR="00F560A4">
              <w:rPr>
                <w:rFonts w:ascii="Arial" w:hAnsi="Arial" w:cs="Arial"/>
                <w:sz w:val="24"/>
                <w:szCs w:val="24"/>
              </w:rPr>
              <w:t xml:space="preserve"> in the last five </w:t>
            </w:r>
            <w:proofErr w:type="gramStart"/>
            <w:r w:rsidR="00F560A4">
              <w:rPr>
                <w:rFonts w:ascii="Arial" w:hAnsi="Arial" w:cs="Arial"/>
                <w:sz w:val="24"/>
                <w:szCs w:val="24"/>
              </w:rPr>
              <w:t>years</w:t>
            </w:r>
            <w:proofErr w:type="gramEnd"/>
            <w:r w:rsidR="00F560A4">
              <w:rPr>
                <w:rFonts w:ascii="Arial" w:hAnsi="Arial" w:cs="Arial"/>
                <w:sz w:val="24"/>
                <w:szCs w:val="24"/>
              </w:rPr>
              <w:t xml:space="preserve"> they are not eligible to apply for rehousing on </w:t>
            </w:r>
            <w:proofErr w:type="spellStart"/>
            <w:r w:rsidR="00F560A4">
              <w:rPr>
                <w:rFonts w:ascii="Arial" w:hAnsi="Arial" w:cs="Arial"/>
                <w:sz w:val="24"/>
                <w:szCs w:val="24"/>
              </w:rPr>
              <w:t>Homefinder</w:t>
            </w:r>
            <w:proofErr w:type="spellEnd"/>
            <w:r w:rsidR="00F560A4">
              <w:rPr>
                <w:rFonts w:ascii="Arial" w:hAnsi="Arial" w:cs="Arial"/>
                <w:sz w:val="24"/>
                <w:szCs w:val="24"/>
              </w:rPr>
              <w:t>.</w:t>
            </w:r>
          </w:p>
          <w:p w14:paraId="1A72D48C" w14:textId="77777777" w:rsidR="00400B6B" w:rsidRPr="008E5589" w:rsidRDefault="00400B6B" w:rsidP="00D26C97">
            <w:pPr>
              <w:rPr>
                <w:rFonts w:ascii="Arial" w:hAnsi="Arial" w:cs="Arial"/>
                <w:b/>
                <w:sz w:val="24"/>
                <w:szCs w:val="24"/>
              </w:rPr>
            </w:pPr>
          </w:p>
        </w:tc>
      </w:tr>
      <w:tr w:rsidR="00400B6B" w14:paraId="3CD8D726" w14:textId="77777777" w:rsidTr="00B34B10">
        <w:tc>
          <w:tcPr>
            <w:tcW w:w="884" w:type="dxa"/>
          </w:tcPr>
          <w:p w14:paraId="2F6E610B" w14:textId="77777777" w:rsidR="00400B6B" w:rsidRDefault="00D93D5C" w:rsidP="00D26C97">
            <w:pPr>
              <w:rPr>
                <w:rFonts w:ascii="Arial" w:hAnsi="Arial" w:cs="Arial"/>
                <w:sz w:val="24"/>
                <w:szCs w:val="24"/>
              </w:rPr>
            </w:pPr>
            <w:r>
              <w:rPr>
                <w:rFonts w:ascii="Arial" w:hAnsi="Arial" w:cs="Arial"/>
                <w:sz w:val="24"/>
                <w:szCs w:val="24"/>
              </w:rPr>
              <w:t>4.7.</w:t>
            </w:r>
            <w:r w:rsidR="00F560A4">
              <w:rPr>
                <w:rFonts w:ascii="Arial" w:hAnsi="Arial" w:cs="Arial"/>
                <w:sz w:val="24"/>
                <w:szCs w:val="24"/>
              </w:rPr>
              <w:t>2</w:t>
            </w:r>
          </w:p>
        </w:tc>
        <w:tc>
          <w:tcPr>
            <w:tcW w:w="8132" w:type="dxa"/>
          </w:tcPr>
          <w:p w14:paraId="388D9D24" w14:textId="1ACE2AD9"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purchase.</w:t>
            </w:r>
          </w:p>
          <w:p w14:paraId="2BD2461F" w14:textId="77777777" w:rsidR="00400B6B" w:rsidRPr="008E5589" w:rsidRDefault="00400B6B" w:rsidP="00D26C97">
            <w:pPr>
              <w:rPr>
                <w:rFonts w:ascii="Arial" w:hAnsi="Arial" w:cs="Arial"/>
                <w:b/>
                <w:sz w:val="24"/>
                <w:szCs w:val="24"/>
              </w:rPr>
            </w:pPr>
          </w:p>
        </w:tc>
      </w:tr>
      <w:tr w:rsidR="00400B6B" w14:paraId="1EFCD7E3" w14:textId="77777777" w:rsidTr="00B34B10">
        <w:tc>
          <w:tcPr>
            <w:tcW w:w="884" w:type="dxa"/>
          </w:tcPr>
          <w:p w14:paraId="65C29602" w14:textId="77777777" w:rsidR="00400B6B" w:rsidRDefault="00D93D5C" w:rsidP="00D26C97">
            <w:pPr>
              <w:rPr>
                <w:rFonts w:ascii="Arial" w:hAnsi="Arial" w:cs="Arial"/>
                <w:sz w:val="24"/>
                <w:szCs w:val="24"/>
              </w:rPr>
            </w:pPr>
            <w:r>
              <w:rPr>
                <w:rFonts w:ascii="Arial" w:hAnsi="Arial" w:cs="Arial"/>
                <w:sz w:val="24"/>
                <w:szCs w:val="24"/>
              </w:rPr>
              <w:t>4.8</w:t>
            </w:r>
          </w:p>
        </w:tc>
        <w:tc>
          <w:tcPr>
            <w:tcW w:w="8132" w:type="dxa"/>
          </w:tcPr>
          <w:p w14:paraId="7501B652" w14:textId="77777777" w:rsidR="00400B6B" w:rsidRPr="003733B5" w:rsidRDefault="00400B6B" w:rsidP="00400B6B">
            <w:pPr>
              <w:rPr>
                <w:rFonts w:ascii="Arial" w:hAnsi="Arial" w:cs="Arial"/>
                <w:b/>
                <w:sz w:val="24"/>
                <w:szCs w:val="24"/>
              </w:rPr>
            </w:pPr>
            <w:r w:rsidRPr="003733B5">
              <w:rPr>
                <w:rFonts w:ascii="Arial" w:hAnsi="Arial" w:cs="Arial"/>
                <w:b/>
                <w:sz w:val="24"/>
                <w:szCs w:val="24"/>
              </w:rPr>
              <w:t>Disabled Facilities/Renovation Grants and Adaptations</w:t>
            </w:r>
          </w:p>
          <w:p w14:paraId="5DBC61B2" w14:textId="77777777" w:rsidR="00400B6B" w:rsidRPr="008E5589" w:rsidRDefault="00400B6B" w:rsidP="00D26C97">
            <w:pPr>
              <w:rPr>
                <w:rFonts w:ascii="Arial" w:hAnsi="Arial" w:cs="Arial"/>
                <w:b/>
                <w:sz w:val="24"/>
                <w:szCs w:val="24"/>
              </w:rPr>
            </w:pPr>
          </w:p>
        </w:tc>
      </w:tr>
      <w:tr w:rsidR="00400B6B" w14:paraId="1A420C46" w14:textId="77777777" w:rsidTr="00B34B10">
        <w:tc>
          <w:tcPr>
            <w:tcW w:w="884" w:type="dxa"/>
          </w:tcPr>
          <w:p w14:paraId="64F2DA5B" w14:textId="77777777" w:rsidR="00400B6B" w:rsidRDefault="00D93D5C" w:rsidP="00D26C97">
            <w:pPr>
              <w:rPr>
                <w:rFonts w:ascii="Arial" w:hAnsi="Arial" w:cs="Arial"/>
                <w:sz w:val="24"/>
                <w:szCs w:val="24"/>
              </w:rPr>
            </w:pPr>
            <w:r>
              <w:rPr>
                <w:rFonts w:ascii="Arial" w:hAnsi="Arial" w:cs="Arial"/>
                <w:sz w:val="24"/>
                <w:szCs w:val="24"/>
              </w:rPr>
              <w:lastRenderedPageBreak/>
              <w:t>4.8.1</w:t>
            </w:r>
          </w:p>
        </w:tc>
        <w:tc>
          <w:tcPr>
            <w:tcW w:w="8132" w:type="dxa"/>
          </w:tcPr>
          <w:p w14:paraId="53AFCC6B" w14:textId="77777777" w:rsidR="00400B6B" w:rsidRPr="008E5589" w:rsidRDefault="00400B6B" w:rsidP="00F560A4">
            <w:pPr>
              <w:rPr>
                <w:rFonts w:ascii="Arial" w:hAnsi="Arial" w:cs="Arial"/>
                <w:b/>
                <w:sz w:val="24"/>
                <w:szCs w:val="24"/>
              </w:rPr>
            </w:pPr>
            <w:r>
              <w:rPr>
                <w:rFonts w:ascii="Arial" w:hAnsi="Arial" w:cs="Arial"/>
                <w:sz w:val="24"/>
                <w:szCs w:val="24"/>
              </w:rPr>
              <w:t xml:space="preserve">Where an applicant or member of the moving household has benefited from the either a disabled facilities grant/adaption or renovation grant they will </w:t>
            </w:r>
            <w:r w:rsidR="00F560A4">
              <w:rPr>
                <w:rFonts w:ascii="Arial" w:hAnsi="Arial" w:cs="Arial"/>
                <w:sz w:val="24"/>
                <w:szCs w:val="24"/>
              </w:rPr>
              <w:t xml:space="preserve">not </w:t>
            </w:r>
            <w:r w:rsidR="00B15A7F">
              <w:rPr>
                <w:rFonts w:ascii="Arial" w:hAnsi="Arial" w:cs="Arial"/>
                <w:sz w:val="24"/>
                <w:szCs w:val="24"/>
              </w:rPr>
              <w:t xml:space="preserve">normally </w:t>
            </w:r>
            <w:r>
              <w:rPr>
                <w:rFonts w:ascii="Arial" w:hAnsi="Arial" w:cs="Arial"/>
                <w:sz w:val="24"/>
                <w:szCs w:val="24"/>
              </w:rPr>
              <w:t xml:space="preserve">be accepted onto the housing register </w:t>
            </w:r>
            <w:r w:rsidR="00F560A4">
              <w:rPr>
                <w:rFonts w:ascii="Arial" w:hAnsi="Arial" w:cs="Arial"/>
                <w:sz w:val="24"/>
                <w:szCs w:val="24"/>
              </w:rPr>
              <w:t>within the first five years.</w:t>
            </w:r>
            <w:r w:rsidR="00F560A4" w:rsidDel="00F560A4">
              <w:rPr>
                <w:rFonts w:ascii="Arial" w:hAnsi="Arial" w:cs="Arial"/>
                <w:sz w:val="24"/>
                <w:szCs w:val="24"/>
              </w:rPr>
              <w:t xml:space="preserve"> </w:t>
            </w:r>
          </w:p>
        </w:tc>
      </w:tr>
      <w:tr w:rsidR="00400B6B" w14:paraId="0F2E80D1" w14:textId="77777777" w:rsidTr="00B34B10">
        <w:tc>
          <w:tcPr>
            <w:tcW w:w="884" w:type="dxa"/>
          </w:tcPr>
          <w:p w14:paraId="72DDA661" w14:textId="77777777" w:rsidR="00400B6B" w:rsidRDefault="00D93D5C" w:rsidP="00F560A4">
            <w:pPr>
              <w:rPr>
                <w:rFonts w:ascii="Arial" w:hAnsi="Arial" w:cs="Arial"/>
                <w:sz w:val="24"/>
                <w:szCs w:val="24"/>
              </w:rPr>
            </w:pPr>
            <w:r>
              <w:rPr>
                <w:rFonts w:ascii="Arial" w:hAnsi="Arial" w:cs="Arial"/>
                <w:sz w:val="24"/>
                <w:szCs w:val="24"/>
              </w:rPr>
              <w:t>4.8.</w:t>
            </w:r>
            <w:r w:rsidR="00F560A4">
              <w:rPr>
                <w:rFonts w:ascii="Arial" w:hAnsi="Arial" w:cs="Arial"/>
                <w:sz w:val="24"/>
                <w:szCs w:val="24"/>
              </w:rPr>
              <w:t>2</w:t>
            </w:r>
          </w:p>
        </w:tc>
        <w:tc>
          <w:tcPr>
            <w:tcW w:w="8132" w:type="dxa"/>
          </w:tcPr>
          <w:p w14:paraId="3C44C5FC" w14:textId="2BFAABD8" w:rsidR="00400B6B" w:rsidRPr="00680371" w:rsidRDefault="00400B6B" w:rsidP="00400B6B">
            <w:pPr>
              <w:rPr>
                <w:rFonts w:ascii="Arial" w:hAnsi="Arial" w:cs="Arial"/>
                <w:sz w:val="24"/>
                <w:szCs w:val="24"/>
              </w:rPr>
            </w:pPr>
            <w:r>
              <w:rPr>
                <w:rFonts w:ascii="Arial" w:hAnsi="Arial" w:cs="Arial"/>
                <w:sz w:val="24"/>
                <w:szCs w:val="24"/>
              </w:rPr>
              <w:t xml:space="preserve">This will not apply in exceptional circumstances, where it is considered that a </w:t>
            </w:r>
            <w:r w:rsidR="0004553F">
              <w:rPr>
                <w:rFonts w:ascii="Arial" w:hAnsi="Arial" w:cs="Arial"/>
                <w:sz w:val="24"/>
                <w:szCs w:val="24"/>
              </w:rPr>
              <w:t>household’s</w:t>
            </w:r>
            <w:r>
              <w:rPr>
                <w:rFonts w:ascii="Arial" w:hAnsi="Arial" w:cs="Arial"/>
                <w:sz w:val="24"/>
                <w:szCs w:val="24"/>
              </w:rPr>
              <w:t xml:space="preserve"> circumstances or housing needs have changed significantly since the completion of the relevant works.</w:t>
            </w:r>
          </w:p>
          <w:p w14:paraId="356C1A02" w14:textId="77777777" w:rsidR="00400B6B" w:rsidRPr="008E5589" w:rsidRDefault="00400B6B" w:rsidP="00D26C97">
            <w:pPr>
              <w:rPr>
                <w:rFonts w:ascii="Arial" w:hAnsi="Arial" w:cs="Arial"/>
                <w:b/>
                <w:sz w:val="24"/>
                <w:szCs w:val="24"/>
              </w:rPr>
            </w:pPr>
          </w:p>
        </w:tc>
      </w:tr>
      <w:tr w:rsidR="00D26C97" w14:paraId="0236841C" w14:textId="77777777" w:rsidTr="00B34B10">
        <w:tc>
          <w:tcPr>
            <w:tcW w:w="884" w:type="dxa"/>
          </w:tcPr>
          <w:p w14:paraId="06108D59" w14:textId="77777777" w:rsidR="00D26C97" w:rsidRDefault="00D93D5C" w:rsidP="00D26C97">
            <w:pPr>
              <w:rPr>
                <w:rFonts w:ascii="Arial" w:hAnsi="Arial" w:cs="Arial"/>
                <w:sz w:val="24"/>
                <w:szCs w:val="24"/>
              </w:rPr>
            </w:pPr>
            <w:r>
              <w:rPr>
                <w:rFonts w:ascii="Arial" w:hAnsi="Arial" w:cs="Arial"/>
                <w:sz w:val="24"/>
                <w:szCs w:val="24"/>
              </w:rPr>
              <w:t>4.9</w:t>
            </w:r>
          </w:p>
        </w:tc>
        <w:tc>
          <w:tcPr>
            <w:tcW w:w="8132" w:type="dxa"/>
          </w:tcPr>
          <w:p w14:paraId="440B4462" w14:textId="77777777" w:rsidR="00D26C97" w:rsidRPr="008E5589" w:rsidRDefault="00D26C97" w:rsidP="00D26C97">
            <w:pPr>
              <w:rPr>
                <w:rFonts w:ascii="Arial" w:hAnsi="Arial" w:cs="Arial"/>
                <w:b/>
                <w:sz w:val="24"/>
                <w:szCs w:val="24"/>
              </w:rPr>
            </w:pPr>
            <w:r w:rsidRPr="008E5589">
              <w:rPr>
                <w:rFonts w:ascii="Arial" w:hAnsi="Arial" w:cs="Arial"/>
                <w:b/>
                <w:sz w:val="24"/>
                <w:szCs w:val="24"/>
              </w:rPr>
              <w:t>Serious unacceptable behaviour</w:t>
            </w:r>
          </w:p>
          <w:p w14:paraId="7F4B2E27" w14:textId="77777777" w:rsidR="00D26C97" w:rsidRDefault="00D26C97" w:rsidP="00D26C97">
            <w:pPr>
              <w:rPr>
                <w:rFonts w:ascii="Arial" w:hAnsi="Arial" w:cs="Arial"/>
                <w:sz w:val="24"/>
                <w:szCs w:val="24"/>
              </w:rPr>
            </w:pPr>
          </w:p>
        </w:tc>
      </w:tr>
      <w:tr w:rsidR="00D26C97" w14:paraId="437E60F0" w14:textId="77777777" w:rsidTr="00B34B10">
        <w:tc>
          <w:tcPr>
            <w:tcW w:w="884" w:type="dxa"/>
          </w:tcPr>
          <w:p w14:paraId="0076D60E" w14:textId="77777777" w:rsidR="00D26C97" w:rsidRDefault="00D83C19" w:rsidP="00D26C97">
            <w:pPr>
              <w:rPr>
                <w:rFonts w:ascii="Arial" w:hAnsi="Arial" w:cs="Arial"/>
                <w:sz w:val="24"/>
                <w:szCs w:val="24"/>
              </w:rPr>
            </w:pPr>
            <w:r>
              <w:rPr>
                <w:rFonts w:ascii="Arial" w:hAnsi="Arial" w:cs="Arial"/>
                <w:sz w:val="24"/>
                <w:szCs w:val="24"/>
              </w:rPr>
              <w:t>4.9.1</w:t>
            </w:r>
          </w:p>
        </w:tc>
        <w:tc>
          <w:tcPr>
            <w:tcW w:w="8132" w:type="dxa"/>
          </w:tcPr>
          <w:p w14:paraId="69FE8D2F" w14:textId="77777777" w:rsidR="00D26C97" w:rsidRDefault="00D26C97" w:rsidP="00D26C97">
            <w:pPr>
              <w:rPr>
                <w:rFonts w:ascii="Arial" w:hAnsi="Arial" w:cs="Arial"/>
                <w:sz w:val="24"/>
                <w:szCs w:val="24"/>
              </w:rPr>
            </w:pPr>
            <w:r>
              <w:rPr>
                <w:rFonts w:ascii="Arial" w:hAnsi="Arial" w:cs="Arial"/>
                <w:sz w:val="24"/>
                <w:szCs w:val="24"/>
              </w:rPr>
              <w:t>This can relate to anti-social behaviour, criminal behaviour, nuisance, property condition and/or any significant housing related debt.</w:t>
            </w:r>
          </w:p>
          <w:p w14:paraId="657B3A74" w14:textId="77777777" w:rsidR="00D26C97" w:rsidRDefault="00D26C97" w:rsidP="00D26C97">
            <w:pPr>
              <w:rPr>
                <w:rFonts w:ascii="Arial" w:hAnsi="Arial" w:cs="Arial"/>
                <w:sz w:val="24"/>
                <w:szCs w:val="24"/>
              </w:rPr>
            </w:pPr>
          </w:p>
        </w:tc>
      </w:tr>
      <w:tr w:rsidR="00D26C97" w14:paraId="5DA6CDF8" w14:textId="77777777" w:rsidTr="00B34B10">
        <w:tc>
          <w:tcPr>
            <w:tcW w:w="884" w:type="dxa"/>
          </w:tcPr>
          <w:p w14:paraId="6259A722" w14:textId="77777777" w:rsidR="00D26C97" w:rsidRDefault="00D83C19" w:rsidP="00D26C97">
            <w:pPr>
              <w:rPr>
                <w:rFonts w:ascii="Arial" w:hAnsi="Arial" w:cs="Arial"/>
                <w:sz w:val="24"/>
                <w:szCs w:val="24"/>
              </w:rPr>
            </w:pPr>
            <w:r>
              <w:rPr>
                <w:rFonts w:ascii="Arial" w:hAnsi="Arial" w:cs="Arial"/>
                <w:sz w:val="24"/>
                <w:szCs w:val="24"/>
              </w:rPr>
              <w:t>4.9.2</w:t>
            </w:r>
          </w:p>
        </w:tc>
        <w:tc>
          <w:tcPr>
            <w:tcW w:w="8132" w:type="dxa"/>
          </w:tcPr>
          <w:p w14:paraId="246DBC4A" w14:textId="77777777" w:rsidR="00D26C97" w:rsidRDefault="00D26C97" w:rsidP="00D26C97">
            <w:pPr>
              <w:rPr>
                <w:rFonts w:ascii="Arial" w:hAnsi="Arial" w:cs="Arial"/>
                <w:sz w:val="24"/>
                <w:szCs w:val="24"/>
              </w:rPr>
            </w:pPr>
            <w:r>
              <w:rPr>
                <w:rFonts w:ascii="Arial" w:hAnsi="Arial" w:cs="Arial"/>
                <w:sz w:val="24"/>
                <w:szCs w:val="24"/>
              </w:rPr>
              <w:t xml:space="preserve">When deciding </w:t>
            </w:r>
            <w:proofErr w:type="gramStart"/>
            <w:r>
              <w:rPr>
                <w:rFonts w:ascii="Arial" w:hAnsi="Arial" w:cs="Arial"/>
                <w:sz w:val="24"/>
                <w:szCs w:val="24"/>
              </w:rPr>
              <w:t>whether or not</w:t>
            </w:r>
            <w:proofErr w:type="gramEnd"/>
            <w:r>
              <w:rPr>
                <w:rFonts w:ascii="Arial" w:hAnsi="Arial" w:cs="Arial"/>
                <w:sz w:val="24"/>
                <w:szCs w:val="24"/>
              </w:rPr>
              <w:t xml:space="preserve"> to allow an applicant to join the scheme or to be offered a tenancy the council are entitled to take into account relevant current and previous behaviour of the applicant and or/ members of their household.</w:t>
            </w:r>
          </w:p>
          <w:p w14:paraId="20DD1CCE" w14:textId="77777777" w:rsidR="00D26C97" w:rsidRDefault="00D26C97" w:rsidP="00D26C97">
            <w:pPr>
              <w:rPr>
                <w:rFonts w:ascii="Arial" w:hAnsi="Arial" w:cs="Arial"/>
                <w:sz w:val="24"/>
                <w:szCs w:val="24"/>
              </w:rPr>
            </w:pPr>
          </w:p>
        </w:tc>
      </w:tr>
      <w:tr w:rsidR="00D26C97" w14:paraId="0757B222" w14:textId="77777777" w:rsidTr="00B34B10">
        <w:tc>
          <w:tcPr>
            <w:tcW w:w="884" w:type="dxa"/>
          </w:tcPr>
          <w:p w14:paraId="633899B4" w14:textId="77777777" w:rsidR="00D26C97" w:rsidRDefault="00D83C19" w:rsidP="00D26C97">
            <w:pPr>
              <w:rPr>
                <w:rFonts w:ascii="Arial" w:hAnsi="Arial" w:cs="Arial"/>
                <w:sz w:val="24"/>
                <w:szCs w:val="24"/>
              </w:rPr>
            </w:pPr>
            <w:r>
              <w:rPr>
                <w:rFonts w:ascii="Arial" w:hAnsi="Arial" w:cs="Arial"/>
                <w:sz w:val="24"/>
                <w:szCs w:val="24"/>
              </w:rPr>
              <w:t>4.9.3</w:t>
            </w:r>
          </w:p>
        </w:tc>
        <w:tc>
          <w:tcPr>
            <w:tcW w:w="8132" w:type="dxa"/>
          </w:tcPr>
          <w:p w14:paraId="0D6D7CD7" w14:textId="77777777" w:rsidR="00D26C97" w:rsidRDefault="00D26C97" w:rsidP="00D26C97">
            <w:pPr>
              <w:rPr>
                <w:rFonts w:ascii="Arial" w:hAnsi="Arial" w:cs="Arial"/>
                <w:sz w:val="24"/>
                <w:szCs w:val="24"/>
              </w:rPr>
            </w:pPr>
            <w:r>
              <w:rPr>
                <w:rFonts w:ascii="Arial" w:hAnsi="Arial" w:cs="Arial"/>
                <w:sz w:val="24"/>
                <w:szCs w:val="24"/>
              </w:rPr>
              <w:t>It is the responsibility of an applicant to provide reasonable information to enable their application to be processed and assessed.  Applications will not be registered until the council have received all the required information and are satisfied that an applicant, and their household, is eligible and a qualifying person.</w:t>
            </w:r>
          </w:p>
          <w:p w14:paraId="3C5AED8B" w14:textId="77777777" w:rsidR="00D26C97" w:rsidRDefault="00D26C97" w:rsidP="00D26C97">
            <w:pPr>
              <w:rPr>
                <w:rFonts w:ascii="Arial" w:hAnsi="Arial" w:cs="Arial"/>
                <w:sz w:val="24"/>
                <w:szCs w:val="24"/>
              </w:rPr>
            </w:pPr>
          </w:p>
        </w:tc>
      </w:tr>
      <w:tr w:rsidR="00D26C97" w14:paraId="4223907C" w14:textId="77777777" w:rsidTr="00B34B10">
        <w:tc>
          <w:tcPr>
            <w:tcW w:w="884" w:type="dxa"/>
          </w:tcPr>
          <w:p w14:paraId="4A598483" w14:textId="77777777" w:rsidR="00D26C97" w:rsidRDefault="00D83C19" w:rsidP="00D26C97">
            <w:pPr>
              <w:rPr>
                <w:rFonts w:ascii="Arial" w:hAnsi="Arial" w:cs="Arial"/>
                <w:sz w:val="24"/>
                <w:szCs w:val="24"/>
              </w:rPr>
            </w:pPr>
            <w:r>
              <w:rPr>
                <w:rFonts w:ascii="Arial" w:hAnsi="Arial" w:cs="Arial"/>
                <w:sz w:val="24"/>
                <w:szCs w:val="24"/>
              </w:rPr>
              <w:t>4.9.4</w:t>
            </w:r>
          </w:p>
        </w:tc>
        <w:tc>
          <w:tcPr>
            <w:tcW w:w="8132" w:type="dxa"/>
          </w:tcPr>
          <w:p w14:paraId="673D7E56" w14:textId="77777777" w:rsidR="00D26C97" w:rsidRDefault="00D26C97" w:rsidP="00D26C97">
            <w:pPr>
              <w:rPr>
                <w:rFonts w:ascii="Arial" w:hAnsi="Arial" w:cs="Arial"/>
                <w:sz w:val="24"/>
                <w:szCs w:val="24"/>
              </w:rPr>
            </w:pPr>
            <w:r>
              <w:rPr>
                <w:rFonts w:ascii="Arial" w:hAnsi="Arial" w:cs="Arial"/>
                <w:sz w:val="24"/>
                <w:szCs w:val="24"/>
              </w:rPr>
              <w:t xml:space="preserve">In determining the </w:t>
            </w:r>
            <w:proofErr w:type="gramStart"/>
            <w:r>
              <w:rPr>
                <w:rFonts w:ascii="Arial" w:hAnsi="Arial" w:cs="Arial"/>
                <w:sz w:val="24"/>
                <w:szCs w:val="24"/>
              </w:rPr>
              <w:t>issue</w:t>
            </w:r>
            <w:proofErr w:type="gramEnd"/>
            <w:r>
              <w:rPr>
                <w:rFonts w:ascii="Arial" w:hAnsi="Arial" w:cs="Arial"/>
                <w:sz w:val="24"/>
                <w:szCs w:val="24"/>
              </w:rPr>
              <w:t xml:space="preserve"> it is not necessary for the applicant to have actually been a tenant of the council when the behaviour occurred.  Furthermore, the behaviour is not limited to that caused by the applicant and/or their household, it extends to behaviour caused by visitors to an applicant’s home for which they were responsible.</w:t>
            </w:r>
          </w:p>
          <w:p w14:paraId="3D24A6E6" w14:textId="77777777" w:rsidR="00D26C97" w:rsidRDefault="00D26C97" w:rsidP="00D26C97">
            <w:pPr>
              <w:rPr>
                <w:rFonts w:ascii="Arial" w:hAnsi="Arial" w:cs="Arial"/>
                <w:sz w:val="24"/>
                <w:szCs w:val="24"/>
              </w:rPr>
            </w:pPr>
          </w:p>
        </w:tc>
      </w:tr>
      <w:tr w:rsidR="00D26C97" w14:paraId="31EDC252" w14:textId="77777777" w:rsidTr="00B34B10">
        <w:tc>
          <w:tcPr>
            <w:tcW w:w="884" w:type="dxa"/>
          </w:tcPr>
          <w:p w14:paraId="696AB119" w14:textId="77777777" w:rsidR="00D26C97" w:rsidRDefault="00D83C19" w:rsidP="00D26C97">
            <w:pPr>
              <w:rPr>
                <w:rFonts w:ascii="Arial" w:hAnsi="Arial" w:cs="Arial"/>
                <w:sz w:val="24"/>
                <w:szCs w:val="24"/>
              </w:rPr>
            </w:pPr>
            <w:r>
              <w:rPr>
                <w:rFonts w:ascii="Arial" w:hAnsi="Arial" w:cs="Arial"/>
                <w:sz w:val="24"/>
                <w:szCs w:val="24"/>
              </w:rPr>
              <w:t>4.9.5</w:t>
            </w:r>
          </w:p>
        </w:tc>
        <w:tc>
          <w:tcPr>
            <w:tcW w:w="8132" w:type="dxa"/>
          </w:tcPr>
          <w:p w14:paraId="3D18F3EF" w14:textId="77777777" w:rsidR="008E5589" w:rsidRDefault="00D26C97" w:rsidP="00D26C97">
            <w:pPr>
              <w:rPr>
                <w:rFonts w:ascii="Arial" w:hAnsi="Arial" w:cs="Arial"/>
                <w:sz w:val="24"/>
                <w:szCs w:val="24"/>
              </w:rPr>
            </w:pPr>
            <w:r>
              <w:rPr>
                <w:rFonts w:ascii="Arial" w:hAnsi="Arial" w:cs="Arial"/>
                <w:sz w:val="24"/>
                <w:szCs w:val="24"/>
              </w:rPr>
              <w:t>The following contains examples of where we may consider applicants as non-qualifying and therefore not eligible to join the scheme, due to evidence of serious unacceptable behaviour as the council may consider them unsuitable as a tenant.  This includes but is not limited to:</w:t>
            </w:r>
          </w:p>
          <w:p w14:paraId="0152E83A" w14:textId="77777777" w:rsidR="00ED010C" w:rsidRDefault="00ED010C" w:rsidP="00D26C97">
            <w:pPr>
              <w:rPr>
                <w:rFonts w:ascii="Arial" w:hAnsi="Arial" w:cs="Arial"/>
                <w:sz w:val="24"/>
                <w:szCs w:val="24"/>
              </w:rPr>
            </w:pPr>
            <w:r>
              <w:rPr>
                <w:rFonts w:ascii="Arial" w:hAnsi="Arial" w:cs="Arial"/>
                <w:sz w:val="24"/>
                <w:szCs w:val="24"/>
              </w:rPr>
              <w:t>Drug dealing</w:t>
            </w:r>
          </w:p>
          <w:p w14:paraId="64A3A8B9" w14:textId="77777777" w:rsidR="00ED010C" w:rsidRDefault="00ED010C" w:rsidP="00D26C97">
            <w:pPr>
              <w:rPr>
                <w:rFonts w:ascii="Arial" w:hAnsi="Arial" w:cs="Arial"/>
                <w:sz w:val="24"/>
                <w:szCs w:val="24"/>
              </w:rPr>
            </w:pPr>
            <w:r>
              <w:rPr>
                <w:rFonts w:ascii="Arial" w:hAnsi="Arial" w:cs="Arial"/>
                <w:sz w:val="24"/>
                <w:szCs w:val="24"/>
              </w:rPr>
              <w:t>Serious violent or sexual offences</w:t>
            </w:r>
          </w:p>
          <w:p w14:paraId="758CAF20" w14:textId="77777777" w:rsidR="00ED010C" w:rsidRDefault="00ED010C" w:rsidP="00D26C97">
            <w:pPr>
              <w:rPr>
                <w:rFonts w:ascii="Arial" w:hAnsi="Arial" w:cs="Arial"/>
                <w:sz w:val="24"/>
                <w:szCs w:val="24"/>
              </w:rPr>
            </w:pPr>
            <w:r>
              <w:rPr>
                <w:rFonts w:ascii="Arial" w:hAnsi="Arial" w:cs="Arial"/>
                <w:sz w:val="24"/>
                <w:szCs w:val="24"/>
              </w:rPr>
              <w:t>Serious ASB</w:t>
            </w:r>
          </w:p>
          <w:p w14:paraId="312755D6" w14:textId="77777777" w:rsidR="00ED010C" w:rsidRDefault="00ED010C" w:rsidP="00D26C97">
            <w:pPr>
              <w:rPr>
                <w:rFonts w:ascii="Arial" w:hAnsi="Arial" w:cs="Arial"/>
                <w:sz w:val="24"/>
                <w:szCs w:val="24"/>
              </w:rPr>
            </w:pPr>
            <w:r>
              <w:rPr>
                <w:rFonts w:ascii="Arial" w:hAnsi="Arial" w:cs="Arial"/>
                <w:sz w:val="24"/>
                <w:szCs w:val="24"/>
              </w:rPr>
              <w:t>Eviction from a previous council tenancy due to rent arears or ASB</w:t>
            </w:r>
          </w:p>
          <w:p w14:paraId="4D14CC48" w14:textId="77777777" w:rsidR="00D26C97" w:rsidRDefault="00D26C97" w:rsidP="00D26C97">
            <w:pPr>
              <w:rPr>
                <w:rFonts w:ascii="Arial" w:hAnsi="Arial" w:cs="Arial"/>
                <w:sz w:val="24"/>
                <w:szCs w:val="24"/>
              </w:rPr>
            </w:pPr>
          </w:p>
        </w:tc>
      </w:tr>
      <w:tr w:rsidR="00D26C97" w14:paraId="4087BB52" w14:textId="77777777" w:rsidTr="00B34B10">
        <w:tc>
          <w:tcPr>
            <w:tcW w:w="884" w:type="dxa"/>
          </w:tcPr>
          <w:p w14:paraId="0944874E" w14:textId="77777777" w:rsidR="00D26C97" w:rsidRDefault="00D83C19" w:rsidP="00D26C97">
            <w:pPr>
              <w:rPr>
                <w:rFonts w:ascii="Arial" w:hAnsi="Arial" w:cs="Arial"/>
                <w:sz w:val="24"/>
                <w:szCs w:val="24"/>
              </w:rPr>
            </w:pPr>
            <w:r>
              <w:rPr>
                <w:rFonts w:ascii="Arial" w:hAnsi="Arial" w:cs="Arial"/>
                <w:sz w:val="24"/>
                <w:szCs w:val="24"/>
              </w:rPr>
              <w:t>4.10</w:t>
            </w:r>
          </w:p>
        </w:tc>
        <w:tc>
          <w:tcPr>
            <w:tcW w:w="8132" w:type="dxa"/>
          </w:tcPr>
          <w:p w14:paraId="250761B4" w14:textId="77777777" w:rsidR="00D26C97" w:rsidRPr="00D83C19" w:rsidRDefault="00D83C19" w:rsidP="00D26C97">
            <w:pPr>
              <w:rPr>
                <w:rFonts w:ascii="Arial" w:hAnsi="Arial" w:cs="Arial"/>
                <w:b/>
                <w:sz w:val="24"/>
                <w:szCs w:val="24"/>
              </w:rPr>
            </w:pPr>
            <w:r>
              <w:rPr>
                <w:rFonts w:ascii="Arial" w:hAnsi="Arial" w:cs="Arial"/>
                <w:b/>
                <w:sz w:val="24"/>
                <w:szCs w:val="24"/>
              </w:rPr>
              <w:t>Housing related debt</w:t>
            </w:r>
          </w:p>
          <w:p w14:paraId="273BE9DE" w14:textId="77777777" w:rsidR="00D26C97" w:rsidRPr="00D83C19" w:rsidRDefault="00D26C97" w:rsidP="00D83C19">
            <w:pPr>
              <w:rPr>
                <w:rFonts w:ascii="Arial" w:hAnsi="Arial" w:cs="Arial"/>
                <w:sz w:val="24"/>
                <w:szCs w:val="24"/>
              </w:rPr>
            </w:pPr>
          </w:p>
        </w:tc>
      </w:tr>
      <w:tr w:rsidR="00D83C19" w14:paraId="02767F88" w14:textId="77777777" w:rsidTr="00B34B10">
        <w:tc>
          <w:tcPr>
            <w:tcW w:w="884" w:type="dxa"/>
          </w:tcPr>
          <w:p w14:paraId="322A122E" w14:textId="77777777" w:rsidR="00D83C19" w:rsidRDefault="00D83C19" w:rsidP="00D26C97">
            <w:pPr>
              <w:rPr>
                <w:rFonts w:ascii="Arial" w:hAnsi="Arial" w:cs="Arial"/>
                <w:sz w:val="24"/>
                <w:szCs w:val="24"/>
              </w:rPr>
            </w:pPr>
            <w:r>
              <w:rPr>
                <w:rFonts w:ascii="Arial" w:hAnsi="Arial" w:cs="Arial"/>
                <w:sz w:val="24"/>
                <w:szCs w:val="24"/>
              </w:rPr>
              <w:t>4.10.1</w:t>
            </w:r>
          </w:p>
        </w:tc>
        <w:tc>
          <w:tcPr>
            <w:tcW w:w="8132" w:type="dxa"/>
          </w:tcPr>
          <w:p w14:paraId="13083CF0" w14:textId="77777777" w:rsidR="00D83C19" w:rsidRDefault="00D83C19" w:rsidP="00D83C19">
            <w:pPr>
              <w:rPr>
                <w:rFonts w:ascii="Arial" w:hAnsi="Arial" w:cs="Arial"/>
                <w:sz w:val="24"/>
                <w:szCs w:val="24"/>
              </w:rPr>
            </w:pPr>
            <w:r>
              <w:rPr>
                <w:rFonts w:ascii="Arial" w:hAnsi="Arial" w:cs="Arial"/>
                <w:sz w:val="24"/>
                <w:szCs w:val="24"/>
              </w:rPr>
              <w:t>Housing related debt, generally determined, but not limited to the equivalent of 8 weeks rent liability or more.  The definition of housing related debt includes rent arrears owed to any landlord, the costs of repairing damage to accommodation, mortgage arrears owed to the council or any other lender, other Registered Provider’s debts including Housing Benefit overpayment and rent advance or deposit payments and court costs.</w:t>
            </w:r>
          </w:p>
          <w:p w14:paraId="3E168EF1" w14:textId="77777777" w:rsidR="00D83C19" w:rsidRPr="008E5589" w:rsidRDefault="00D83C19" w:rsidP="00D26C97">
            <w:pPr>
              <w:rPr>
                <w:rFonts w:ascii="Arial" w:hAnsi="Arial" w:cs="Arial"/>
                <w:b/>
                <w:sz w:val="24"/>
                <w:szCs w:val="24"/>
              </w:rPr>
            </w:pPr>
          </w:p>
        </w:tc>
      </w:tr>
      <w:tr w:rsidR="00D83C19" w14:paraId="4DB7CE5F" w14:textId="77777777" w:rsidTr="00B34B10">
        <w:tc>
          <w:tcPr>
            <w:tcW w:w="884" w:type="dxa"/>
          </w:tcPr>
          <w:p w14:paraId="17073EEE" w14:textId="77777777" w:rsidR="00D83C19" w:rsidRDefault="00D83C19" w:rsidP="00D26C97">
            <w:pPr>
              <w:rPr>
                <w:rFonts w:ascii="Arial" w:hAnsi="Arial" w:cs="Arial"/>
                <w:sz w:val="24"/>
                <w:szCs w:val="24"/>
              </w:rPr>
            </w:pPr>
            <w:r>
              <w:rPr>
                <w:rFonts w:ascii="Arial" w:hAnsi="Arial" w:cs="Arial"/>
                <w:sz w:val="24"/>
                <w:szCs w:val="24"/>
              </w:rPr>
              <w:t>4.10.2</w:t>
            </w:r>
          </w:p>
        </w:tc>
        <w:tc>
          <w:tcPr>
            <w:tcW w:w="8132" w:type="dxa"/>
          </w:tcPr>
          <w:p w14:paraId="0C05DE9F" w14:textId="77777777" w:rsidR="00D83C19" w:rsidRDefault="00D83C19" w:rsidP="00D26C97">
            <w:pPr>
              <w:rPr>
                <w:rFonts w:ascii="Arial" w:hAnsi="Arial" w:cs="Arial"/>
                <w:sz w:val="24"/>
                <w:szCs w:val="24"/>
              </w:rPr>
            </w:pPr>
            <w:r>
              <w:rPr>
                <w:rFonts w:ascii="Arial" w:hAnsi="Arial" w:cs="Arial"/>
                <w:sz w:val="24"/>
                <w:szCs w:val="24"/>
              </w:rPr>
              <w:t xml:space="preserve">The council expects applicants with housing related debt to either pay the debt in full or reduce the debt to less than the equivalent to 8 weeks rent </w:t>
            </w:r>
            <w:r>
              <w:rPr>
                <w:rFonts w:ascii="Arial" w:hAnsi="Arial" w:cs="Arial"/>
                <w:sz w:val="24"/>
                <w:szCs w:val="24"/>
              </w:rPr>
              <w:lastRenderedPageBreak/>
              <w:t>liability followed by regular payments of an acceptable amount to reduce the debt for a minimum of 13 consecutive weeks and ongoing to reduce the debt.  Any exception to this must be authorised by a senior manager.</w:t>
            </w:r>
          </w:p>
          <w:p w14:paraId="583A400B" w14:textId="77777777" w:rsidR="00D83C19" w:rsidRPr="008E5589" w:rsidRDefault="00D83C19" w:rsidP="00D26C97">
            <w:pPr>
              <w:rPr>
                <w:rFonts w:ascii="Arial" w:hAnsi="Arial" w:cs="Arial"/>
                <w:b/>
                <w:sz w:val="24"/>
                <w:szCs w:val="24"/>
              </w:rPr>
            </w:pPr>
          </w:p>
        </w:tc>
      </w:tr>
      <w:tr w:rsidR="00D83C19" w14:paraId="0116FF0C" w14:textId="77777777" w:rsidTr="00B34B10">
        <w:tc>
          <w:tcPr>
            <w:tcW w:w="884" w:type="dxa"/>
          </w:tcPr>
          <w:p w14:paraId="1F74ED54" w14:textId="77777777" w:rsidR="00D83C19" w:rsidRDefault="00D83C19" w:rsidP="00D26C97">
            <w:pPr>
              <w:rPr>
                <w:rFonts w:ascii="Arial" w:hAnsi="Arial" w:cs="Arial"/>
                <w:sz w:val="24"/>
                <w:szCs w:val="24"/>
              </w:rPr>
            </w:pPr>
            <w:r>
              <w:rPr>
                <w:rFonts w:ascii="Arial" w:hAnsi="Arial" w:cs="Arial"/>
                <w:sz w:val="24"/>
                <w:szCs w:val="24"/>
              </w:rPr>
              <w:lastRenderedPageBreak/>
              <w:t>4.10.3</w:t>
            </w:r>
          </w:p>
        </w:tc>
        <w:tc>
          <w:tcPr>
            <w:tcW w:w="8132" w:type="dxa"/>
          </w:tcPr>
          <w:p w14:paraId="63C168AF" w14:textId="77777777" w:rsidR="00D83C19" w:rsidRDefault="00D83C19" w:rsidP="00D83C19">
            <w:pPr>
              <w:rPr>
                <w:rFonts w:ascii="Arial" w:hAnsi="Arial" w:cs="Arial"/>
                <w:sz w:val="24"/>
                <w:szCs w:val="24"/>
              </w:rPr>
            </w:pPr>
            <w:r>
              <w:rPr>
                <w:rFonts w:ascii="Arial" w:hAnsi="Arial" w:cs="Arial"/>
                <w:sz w:val="24"/>
                <w:szCs w:val="24"/>
              </w:rPr>
              <w:t xml:space="preserve">The qualification criteria will not normally be applied </w:t>
            </w:r>
            <w:proofErr w:type="gramStart"/>
            <w:r>
              <w:rPr>
                <w:rFonts w:ascii="Arial" w:hAnsi="Arial" w:cs="Arial"/>
                <w:sz w:val="24"/>
                <w:szCs w:val="24"/>
              </w:rPr>
              <w:t>on the basis of</w:t>
            </w:r>
            <w:proofErr w:type="gramEnd"/>
            <w:r>
              <w:rPr>
                <w:rFonts w:ascii="Arial" w:hAnsi="Arial" w:cs="Arial"/>
                <w:sz w:val="24"/>
                <w:szCs w:val="24"/>
              </w:rPr>
              <w:t xml:space="preserve"> rent arrears alone where the council has:</w:t>
            </w:r>
          </w:p>
          <w:p w14:paraId="0DD9F21F"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Assessed the customer as fleeing violence</w:t>
            </w:r>
          </w:p>
          <w:p w14:paraId="7D2A3BFE"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 xml:space="preserve">Assessed the customer as needing to move urgently due to suffering severe harassment (including racial, </w:t>
            </w:r>
            <w:proofErr w:type="gramStart"/>
            <w:r w:rsidRPr="008E5589">
              <w:rPr>
                <w:rFonts w:ascii="Arial" w:hAnsi="Arial" w:cs="Arial"/>
                <w:sz w:val="24"/>
                <w:szCs w:val="24"/>
              </w:rPr>
              <w:t>sexual</w:t>
            </w:r>
            <w:proofErr w:type="gramEnd"/>
            <w:r w:rsidRPr="008E5589">
              <w:rPr>
                <w:rFonts w:ascii="Arial" w:hAnsi="Arial" w:cs="Arial"/>
                <w:sz w:val="24"/>
                <w:szCs w:val="24"/>
              </w:rPr>
              <w:t xml:space="preserve"> or homophobic harassment</w:t>
            </w:r>
            <w:r w:rsidR="006748A6">
              <w:rPr>
                <w:rFonts w:ascii="Arial" w:hAnsi="Arial" w:cs="Arial"/>
                <w:sz w:val="24"/>
                <w:szCs w:val="24"/>
              </w:rPr>
              <w:t>, any form of hate crime</w:t>
            </w:r>
            <w:r w:rsidRPr="008E5589">
              <w:rPr>
                <w:rFonts w:ascii="Arial" w:hAnsi="Arial" w:cs="Arial"/>
                <w:sz w:val="24"/>
                <w:szCs w:val="24"/>
              </w:rPr>
              <w:t xml:space="preserve"> or because of their disability or age)</w:t>
            </w:r>
          </w:p>
          <w:p w14:paraId="584C69F8" w14:textId="77777777" w:rsidR="00D83C19" w:rsidRPr="008E5589" w:rsidRDefault="00D83C19" w:rsidP="00D83C19">
            <w:pPr>
              <w:pStyle w:val="ListParagraph"/>
              <w:numPr>
                <w:ilvl w:val="0"/>
                <w:numId w:val="28"/>
              </w:numPr>
              <w:rPr>
                <w:rFonts w:ascii="Arial" w:hAnsi="Arial" w:cs="Arial"/>
                <w:sz w:val="24"/>
                <w:szCs w:val="24"/>
              </w:rPr>
            </w:pPr>
            <w:r w:rsidRPr="008E5589">
              <w:rPr>
                <w:rFonts w:ascii="Arial" w:hAnsi="Arial" w:cs="Arial"/>
                <w:sz w:val="24"/>
                <w:szCs w:val="24"/>
              </w:rPr>
              <w:t>Accepted the customer for rehousing under the Witness Protection Scheme</w:t>
            </w:r>
          </w:p>
          <w:p w14:paraId="068A421D" w14:textId="77777777" w:rsidR="00D83C19" w:rsidRPr="008E5589" w:rsidRDefault="00D83C19" w:rsidP="00D26C97">
            <w:pPr>
              <w:rPr>
                <w:rFonts w:ascii="Arial" w:hAnsi="Arial" w:cs="Arial"/>
                <w:b/>
                <w:sz w:val="24"/>
                <w:szCs w:val="24"/>
              </w:rPr>
            </w:pPr>
          </w:p>
        </w:tc>
      </w:tr>
      <w:tr w:rsidR="00D83C19" w14:paraId="6AB4FB0B" w14:textId="77777777" w:rsidTr="00B34B10">
        <w:tc>
          <w:tcPr>
            <w:tcW w:w="884" w:type="dxa"/>
          </w:tcPr>
          <w:p w14:paraId="6A431EC9" w14:textId="77777777" w:rsidR="00D83C19" w:rsidRDefault="00D83C19" w:rsidP="00D26C97">
            <w:pPr>
              <w:rPr>
                <w:rFonts w:ascii="Arial" w:hAnsi="Arial" w:cs="Arial"/>
                <w:sz w:val="24"/>
                <w:szCs w:val="24"/>
              </w:rPr>
            </w:pPr>
            <w:r>
              <w:rPr>
                <w:rFonts w:ascii="Arial" w:hAnsi="Arial" w:cs="Arial"/>
                <w:sz w:val="24"/>
                <w:szCs w:val="24"/>
              </w:rPr>
              <w:t>4.11</w:t>
            </w:r>
          </w:p>
        </w:tc>
        <w:tc>
          <w:tcPr>
            <w:tcW w:w="8132" w:type="dxa"/>
          </w:tcPr>
          <w:p w14:paraId="2C010466" w14:textId="77777777" w:rsidR="00D83C19" w:rsidRPr="00666D4D" w:rsidRDefault="00D83C19" w:rsidP="00D83C19">
            <w:pPr>
              <w:rPr>
                <w:rFonts w:ascii="Arial" w:hAnsi="Arial" w:cs="Arial"/>
                <w:b/>
                <w:sz w:val="24"/>
                <w:szCs w:val="24"/>
              </w:rPr>
            </w:pPr>
            <w:r w:rsidRPr="00666D4D">
              <w:rPr>
                <w:rFonts w:ascii="Arial" w:hAnsi="Arial" w:cs="Arial"/>
                <w:b/>
                <w:sz w:val="24"/>
                <w:szCs w:val="24"/>
              </w:rPr>
              <w:t>Breach of tenancy condition</w:t>
            </w:r>
          </w:p>
          <w:p w14:paraId="3E129A44" w14:textId="77777777" w:rsidR="00D83C19" w:rsidRPr="008E5589" w:rsidRDefault="00D83C19" w:rsidP="00D26C97">
            <w:pPr>
              <w:rPr>
                <w:rFonts w:ascii="Arial" w:hAnsi="Arial" w:cs="Arial"/>
                <w:b/>
                <w:sz w:val="24"/>
                <w:szCs w:val="24"/>
              </w:rPr>
            </w:pPr>
          </w:p>
        </w:tc>
      </w:tr>
      <w:tr w:rsidR="00D26C97" w14:paraId="6A0195CC" w14:textId="77777777" w:rsidTr="00B34B10">
        <w:tc>
          <w:tcPr>
            <w:tcW w:w="884" w:type="dxa"/>
          </w:tcPr>
          <w:p w14:paraId="3C0FB4C1" w14:textId="77777777" w:rsidR="00D26C97" w:rsidRDefault="00D83C19" w:rsidP="00D26C97">
            <w:pPr>
              <w:rPr>
                <w:rFonts w:ascii="Arial" w:hAnsi="Arial" w:cs="Arial"/>
                <w:sz w:val="24"/>
                <w:szCs w:val="24"/>
              </w:rPr>
            </w:pPr>
            <w:r>
              <w:rPr>
                <w:rFonts w:ascii="Arial" w:hAnsi="Arial" w:cs="Arial"/>
                <w:sz w:val="24"/>
                <w:szCs w:val="24"/>
              </w:rPr>
              <w:t>4.11.1</w:t>
            </w:r>
          </w:p>
        </w:tc>
        <w:tc>
          <w:tcPr>
            <w:tcW w:w="8132" w:type="dxa"/>
          </w:tcPr>
          <w:p w14:paraId="41962F33" w14:textId="77777777" w:rsidR="00D26C97" w:rsidRPr="00666D4D" w:rsidRDefault="00D26C97" w:rsidP="00D26C97">
            <w:pPr>
              <w:rPr>
                <w:rFonts w:ascii="Arial" w:hAnsi="Arial" w:cs="Arial"/>
                <w:sz w:val="24"/>
                <w:szCs w:val="24"/>
              </w:rPr>
            </w:pPr>
            <w:r w:rsidRPr="00666D4D">
              <w:rPr>
                <w:rFonts w:ascii="Arial" w:hAnsi="Arial" w:cs="Arial"/>
                <w:sz w:val="24"/>
                <w:szCs w:val="24"/>
              </w:rPr>
              <w:t xml:space="preserve">Any breach of tenancy for which possession action has been or is being pursued will result in the applicant not normally qualifying for the </w:t>
            </w:r>
            <w:proofErr w:type="gramStart"/>
            <w:r w:rsidRPr="00666D4D">
              <w:rPr>
                <w:rFonts w:ascii="Arial" w:hAnsi="Arial" w:cs="Arial"/>
                <w:sz w:val="24"/>
                <w:szCs w:val="24"/>
              </w:rPr>
              <w:t>choice based</w:t>
            </w:r>
            <w:proofErr w:type="gramEnd"/>
            <w:r w:rsidRPr="00666D4D">
              <w:rPr>
                <w:rFonts w:ascii="Arial" w:hAnsi="Arial" w:cs="Arial"/>
                <w:sz w:val="24"/>
                <w:szCs w:val="24"/>
              </w:rPr>
              <w:t xml:space="preserve"> lettings scheme.  If the council has evidence that the applicant is breaking their tenancy conditions the council may not offer accommodation until the breach has been remedied.  This includes, but is not limited to damaging the property, making structural alterations without consent, allowing the garden to become neglected or overgrown, poor internal decoration and cleanliness standard.  This also applies to applicants whose landlord is another Local Authority, Registered Pro</w:t>
            </w:r>
            <w:r w:rsidR="007A73CE">
              <w:rPr>
                <w:rFonts w:ascii="Arial" w:hAnsi="Arial" w:cs="Arial"/>
                <w:sz w:val="24"/>
                <w:szCs w:val="24"/>
              </w:rPr>
              <w:t>vider or Private Landlord.  The</w:t>
            </w:r>
            <w:r w:rsidRPr="00666D4D">
              <w:rPr>
                <w:rFonts w:ascii="Arial" w:hAnsi="Arial" w:cs="Arial"/>
                <w:sz w:val="24"/>
                <w:szCs w:val="24"/>
              </w:rPr>
              <w:t xml:space="preserve"> City of Lincoln Council may visit their tenants to inspect their property before the offer of another tenancy is made.</w:t>
            </w:r>
          </w:p>
          <w:p w14:paraId="399D7E43" w14:textId="77777777" w:rsidR="00D26C97" w:rsidRPr="00666D4D" w:rsidRDefault="00D26C97" w:rsidP="00666D4D">
            <w:pPr>
              <w:rPr>
                <w:rFonts w:ascii="Arial" w:hAnsi="Arial" w:cs="Arial"/>
                <w:sz w:val="24"/>
                <w:szCs w:val="24"/>
              </w:rPr>
            </w:pPr>
          </w:p>
        </w:tc>
      </w:tr>
      <w:tr w:rsidR="00666D4D" w14:paraId="7903EBE2" w14:textId="77777777" w:rsidTr="00B34B10">
        <w:tc>
          <w:tcPr>
            <w:tcW w:w="884" w:type="dxa"/>
          </w:tcPr>
          <w:p w14:paraId="59DC9B8F" w14:textId="77777777" w:rsidR="00666D4D" w:rsidRDefault="00D83C19" w:rsidP="00D26C97">
            <w:pPr>
              <w:rPr>
                <w:rFonts w:ascii="Arial" w:hAnsi="Arial" w:cs="Arial"/>
                <w:sz w:val="24"/>
                <w:szCs w:val="24"/>
              </w:rPr>
            </w:pPr>
            <w:r>
              <w:rPr>
                <w:rFonts w:ascii="Arial" w:hAnsi="Arial" w:cs="Arial"/>
                <w:sz w:val="24"/>
                <w:szCs w:val="24"/>
              </w:rPr>
              <w:t>4.11.2</w:t>
            </w:r>
          </w:p>
        </w:tc>
        <w:tc>
          <w:tcPr>
            <w:tcW w:w="8132" w:type="dxa"/>
          </w:tcPr>
          <w:p w14:paraId="7F489EBA" w14:textId="77777777" w:rsidR="00666D4D" w:rsidRPr="00666D4D" w:rsidRDefault="00666D4D" w:rsidP="00666D4D">
            <w:pPr>
              <w:rPr>
                <w:rFonts w:ascii="Arial" w:hAnsi="Arial" w:cs="Arial"/>
                <w:sz w:val="24"/>
                <w:szCs w:val="24"/>
              </w:rPr>
            </w:pPr>
            <w:r w:rsidRPr="00666D4D">
              <w:rPr>
                <w:rFonts w:ascii="Arial" w:hAnsi="Arial" w:cs="Arial"/>
                <w:sz w:val="24"/>
                <w:szCs w:val="24"/>
              </w:rPr>
              <w:t xml:space="preserve">If the applicant has previously been evicted from a Registered Provider they would normally be ineligible until they have demonstrated for a period of 12 months that their </w:t>
            </w:r>
            <w:r>
              <w:rPr>
                <w:rFonts w:ascii="Arial" w:hAnsi="Arial" w:cs="Arial"/>
                <w:sz w:val="24"/>
                <w:szCs w:val="24"/>
              </w:rPr>
              <w:t>b</w:t>
            </w:r>
            <w:r w:rsidRPr="00666D4D">
              <w:rPr>
                <w:rFonts w:ascii="Arial" w:hAnsi="Arial" w:cs="Arial"/>
                <w:sz w:val="24"/>
                <w:szCs w:val="24"/>
              </w:rPr>
              <w:t>ehaviour has improved to a standard that would not constitute a breach of tenancy or for enforcement action to be taken against the applicant.</w:t>
            </w:r>
          </w:p>
          <w:p w14:paraId="1FFE4759" w14:textId="77777777" w:rsidR="00666D4D" w:rsidRPr="008E5589" w:rsidRDefault="00666D4D" w:rsidP="00D26C97">
            <w:pPr>
              <w:rPr>
                <w:rFonts w:ascii="Arial" w:hAnsi="Arial" w:cs="Arial"/>
                <w:b/>
                <w:sz w:val="24"/>
                <w:szCs w:val="24"/>
              </w:rPr>
            </w:pPr>
          </w:p>
        </w:tc>
      </w:tr>
      <w:tr w:rsidR="00D26C97" w14:paraId="36844620" w14:textId="77777777" w:rsidTr="00B34B10">
        <w:tc>
          <w:tcPr>
            <w:tcW w:w="884" w:type="dxa"/>
          </w:tcPr>
          <w:p w14:paraId="267D330A" w14:textId="77777777" w:rsidR="00D26C97" w:rsidRDefault="00D83C19" w:rsidP="00D26C97">
            <w:pPr>
              <w:rPr>
                <w:rFonts w:ascii="Arial" w:hAnsi="Arial" w:cs="Arial"/>
                <w:sz w:val="24"/>
                <w:szCs w:val="24"/>
              </w:rPr>
            </w:pPr>
            <w:r>
              <w:rPr>
                <w:rFonts w:ascii="Arial" w:hAnsi="Arial" w:cs="Arial"/>
                <w:sz w:val="24"/>
                <w:szCs w:val="24"/>
              </w:rPr>
              <w:t>4.12</w:t>
            </w:r>
          </w:p>
        </w:tc>
        <w:tc>
          <w:tcPr>
            <w:tcW w:w="8132" w:type="dxa"/>
          </w:tcPr>
          <w:p w14:paraId="2C1BDCE0" w14:textId="77777777" w:rsidR="00152153" w:rsidRPr="00D83C19" w:rsidRDefault="00D83C19" w:rsidP="00D26C97">
            <w:pPr>
              <w:rPr>
                <w:rFonts w:ascii="Arial" w:hAnsi="Arial" w:cs="Arial"/>
                <w:b/>
                <w:sz w:val="24"/>
                <w:szCs w:val="24"/>
              </w:rPr>
            </w:pPr>
            <w:r>
              <w:rPr>
                <w:rFonts w:ascii="Arial" w:hAnsi="Arial" w:cs="Arial"/>
                <w:b/>
                <w:sz w:val="24"/>
                <w:szCs w:val="24"/>
              </w:rPr>
              <w:t>Anti-social behaviour</w:t>
            </w:r>
          </w:p>
          <w:p w14:paraId="43F559D6" w14:textId="77777777" w:rsidR="00D26C97" w:rsidRPr="009E19C9" w:rsidRDefault="00D26C97" w:rsidP="00D26C97">
            <w:pPr>
              <w:rPr>
                <w:rFonts w:ascii="Arial" w:hAnsi="Arial" w:cs="Arial"/>
                <w:sz w:val="24"/>
                <w:szCs w:val="24"/>
              </w:rPr>
            </w:pPr>
          </w:p>
        </w:tc>
      </w:tr>
      <w:tr w:rsidR="00D83C19" w14:paraId="17E73CA7" w14:textId="77777777" w:rsidTr="00B34B10">
        <w:tc>
          <w:tcPr>
            <w:tcW w:w="884" w:type="dxa"/>
          </w:tcPr>
          <w:p w14:paraId="0B831C3C" w14:textId="77777777" w:rsidR="00D83C19" w:rsidRDefault="00D83C19" w:rsidP="00D26C97">
            <w:pPr>
              <w:rPr>
                <w:rFonts w:ascii="Arial" w:hAnsi="Arial" w:cs="Arial"/>
                <w:sz w:val="24"/>
                <w:szCs w:val="24"/>
              </w:rPr>
            </w:pPr>
            <w:r>
              <w:rPr>
                <w:rFonts w:ascii="Arial" w:hAnsi="Arial" w:cs="Arial"/>
                <w:sz w:val="24"/>
                <w:szCs w:val="24"/>
              </w:rPr>
              <w:t>4.12.1</w:t>
            </w:r>
          </w:p>
        </w:tc>
        <w:tc>
          <w:tcPr>
            <w:tcW w:w="8132" w:type="dxa"/>
          </w:tcPr>
          <w:p w14:paraId="3FDEDEC6" w14:textId="503FB74A" w:rsidR="00D83C19" w:rsidRPr="009E19C9" w:rsidRDefault="00D83C19" w:rsidP="00D83C19">
            <w:pPr>
              <w:rPr>
                <w:rFonts w:ascii="Arial" w:hAnsi="Arial" w:cs="Arial"/>
                <w:sz w:val="24"/>
                <w:szCs w:val="24"/>
              </w:rPr>
            </w:pPr>
            <w:r w:rsidRPr="009E19C9">
              <w:rPr>
                <w:rFonts w:ascii="Arial" w:hAnsi="Arial" w:cs="Arial"/>
                <w:sz w:val="24"/>
                <w:szCs w:val="24"/>
              </w:rPr>
              <w:t>If an applicant has been subject to or is subject to an A</w:t>
            </w:r>
            <w:r w:rsidR="0004553F">
              <w:rPr>
                <w:rFonts w:ascii="Arial" w:hAnsi="Arial" w:cs="Arial"/>
                <w:sz w:val="24"/>
                <w:szCs w:val="24"/>
              </w:rPr>
              <w:t>nti-Social Behaviour Injunction</w:t>
            </w:r>
            <w:r w:rsidRPr="009E19C9">
              <w:rPr>
                <w:rFonts w:ascii="Arial" w:hAnsi="Arial" w:cs="Arial"/>
                <w:sz w:val="24"/>
                <w:szCs w:val="24"/>
              </w:rPr>
              <w:t xml:space="preserve">, a Criminal Behaviour Order, a Community Protection Notice, a Closure of Premises Order, or has been in breach of any of those orders, </w:t>
            </w:r>
            <w:r w:rsidR="006748A6">
              <w:rPr>
                <w:rFonts w:ascii="Arial" w:hAnsi="Arial" w:cs="Arial"/>
                <w:sz w:val="24"/>
                <w:szCs w:val="24"/>
              </w:rPr>
              <w:t xml:space="preserve">or </w:t>
            </w:r>
            <w:r w:rsidRPr="009E19C9">
              <w:rPr>
                <w:rFonts w:ascii="Arial" w:hAnsi="Arial" w:cs="Arial"/>
                <w:sz w:val="24"/>
                <w:szCs w:val="24"/>
              </w:rPr>
              <w:t xml:space="preserve">a Possession Order or notice has been served for anti-social behaviour.  For an applicant to qualify for the scheme they must demonstrate that their behaviour has improved over a period of 12 </w:t>
            </w:r>
            <w:proofErr w:type="gramStart"/>
            <w:r w:rsidRPr="009E19C9">
              <w:rPr>
                <w:rFonts w:ascii="Arial" w:hAnsi="Arial" w:cs="Arial"/>
                <w:sz w:val="24"/>
                <w:szCs w:val="24"/>
              </w:rPr>
              <w:t>months  and</w:t>
            </w:r>
            <w:proofErr w:type="gramEnd"/>
            <w:r w:rsidRPr="009E19C9">
              <w:rPr>
                <w:rFonts w:ascii="Arial" w:hAnsi="Arial" w:cs="Arial"/>
                <w:sz w:val="24"/>
                <w:szCs w:val="24"/>
              </w:rPr>
              <w:t xml:space="preserve"> that they are capable of being a responsible tenant before they are able to reapply, </w:t>
            </w:r>
          </w:p>
          <w:p w14:paraId="64151583" w14:textId="77777777" w:rsidR="00D83C19" w:rsidRPr="009E19C9" w:rsidRDefault="00D83C19" w:rsidP="00D26C97">
            <w:pPr>
              <w:rPr>
                <w:rFonts w:ascii="Arial" w:hAnsi="Arial" w:cs="Arial"/>
                <w:b/>
                <w:sz w:val="24"/>
                <w:szCs w:val="24"/>
              </w:rPr>
            </w:pPr>
          </w:p>
        </w:tc>
      </w:tr>
      <w:tr w:rsidR="00D26C97" w14:paraId="575C872B" w14:textId="77777777" w:rsidTr="00B34B10">
        <w:tc>
          <w:tcPr>
            <w:tcW w:w="884" w:type="dxa"/>
          </w:tcPr>
          <w:p w14:paraId="1D0E8206" w14:textId="77777777" w:rsidR="00D26C97" w:rsidRDefault="00D83C19" w:rsidP="00D26C97">
            <w:pPr>
              <w:rPr>
                <w:rFonts w:ascii="Arial" w:hAnsi="Arial" w:cs="Arial"/>
                <w:sz w:val="24"/>
                <w:szCs w:val="24"/>
              </w:rPr>
            </w:pPr>
            <w:r>
              <w:rPr>
                <w:rFonts w:ascii="Arial" w:hAnsi="Arial" w:cs="Arial"/>
                <w:sz w:val="24"/>
                <w:szCs w:val="24"/>
              </w:rPr>
              <w:t>4.13</w:t>
            </w:r>
          </w:p>
        </w:tc>
        <w:tc>
          <w:tcPr>
            <w:tcW w:w="8132" w:type="dxa"/>
          </w:tcPr>
          <w:p w14:paraId="509EF23A" w14:textId="77777777" w:rsidR="00D26C97" w:rsidRPr="00D83C19" w:rsidRDefault="00D26C97" w:rsidP="00D26C97">
            <w:pPr>
              <w:rPr>
                <w:rFonts w:ascii="Arial" w:hAnsi="Arial" w:cs="Arial"/>
                <w:b/>
                <w:sz w:val="24"/>
                <w:szCs w:val="24"/>
              </w:rPr>
            </w:pPr>
            <w:r w:rsidRPr="008E5589">
              <w:rPr>
                <w:rFonts w:ascii="Arial" w:hAnsi="Arial" w:cs="Arial"/>
                <w:b/>
                <w:sz w:val="24"/>
                <w:szCs w:val="24"/>
              </w:rPr>
              <w:t>Use of the home for illegal or immoral pur</w:t>
            </w:r>
            <w:r w:rsidR="00D83C19">
              <w:rPr>
                <w:rFonts w:ascii="Arial" w:hAnsi="Arial" w:cs="Arial"/>
                <w:b/>
                <w:sz w:val="24"/>
                <w:szCs w:val="24"/>
              </w:rPr>
              <w:t>poses</w:t>
            </w:r>
          </w:p>
          <w:p w14:paraId="7CBF70EF" w14:textId="77777777" w:rsidR="00D26C97" w:rsidRDefault="00D26C97" w:rsidP="00D83C19">
            <w:pPr>
              <w:rPr>
                <w:rFonts w:ascii="Arial" w:hAnsi="Arial" w:cs="Arial"/>
                <w:sz w:val="24"/>
                <w:szCs w:val="24"/>
              </w:rPr>
            </w:pPr>
          </w:p>
        </w:tc>
      </w:tr>
      <w:tr w:rsidR="00D83C19" w14:paraId="19F4C2F3" w14:textId="77777777" w:rsidTr="00B34B10">
        <w:tc>
          <w:tcPr>
            <w:tcW w:w="884" w:type="dxa"/>
          </w:tcPr>
          <w:p w14:paraId="13BA70B0" w14:textId="77777777" w:rsidR="00D83C19" w:rsidRDefault="00D83C19" w:rsidP="00D26C97">
            <w:pPr>
              <w:rPr>
                <w:rFonts w:ascii="Arial" w:hAnsi="Arial" w:cs="Arial"/>
                <w:sz w:val="24"/>
                <w:szCs w:val="24"/>
              </w:rPr>
            </w:pPr>
            <w:r>
              <w:rPr>
                <w:rFonts w:ascii="Arial" w:hAnsi="Arial" w:cs="Arial"/>
                <w:sz w:val="24"/>
                <w:szCs w:val="24"/>
              </w:rPr>
              <w:t>4.13.1</w:t>
            </w:r>
          </w:p>
        </w:tc>
        <w:tc>
          <w:tcPr>
            <w:tcW w:w="8132" w:type="dxa"/>
          </w:tcPr>
          <w:p w14:paraId="7281D146" w14:textId="77777777" w:rsidR="00D83C19" w:rsidRDefault="00D83C19" w:rsidP="00D83C19">
            <w:pPr>
              <w:rPr>
                <w:rFonts w:ascii="Arial" w:hAnsi="Arial" w:cs="Arial"/>
                <w:sz w:val="24"/>
                <w:szCs w:val="24"/>
              </w:rPr>
            </w:pPr>
            <w:r>
              <w:rPr>
                <w:rFonts w:ascii="Arial" w:hAnsi="Arial" w:cs="Arial"/>
                <w:sz w:val="24"/>
                <w:szCs w:val="24"/>
              </w:rPr>
              <w:t>If the applicant or a member of their household has a conviction for using their home for illegal or immoral purposes they will not normally qualify for the scheme until they can demonstrate that their behaviour has improved and that they are capable of being a responsible tenant.</w:t>
            </w:r>
          </w:p>
          <w:p w14:paraId="79465340" w14:textId="77777777" w:rsidR="00D83C19" w:rsidRPr="008E5589" w:rsidRDefault="00D83C19" w:rsidP="00D26C97">
            <w:pPr>
              <w:rPr>
                <w:rFonts w:ascii="Arial" w:hAnsi="Arial" w:cs="Arial"/>
                <w:b/>
                <w:sz w:val="24"/>
                <w:szCs w:val="24"/>
              </w:rPr>
            </w:pPr>
          </w:p>
        </w:tc>
      </w:tr>
      <w:tr w:rsidR="00D26C97" w14:paraId="434341BE" w14:textId="77777777" w:rsidTr="00B34B10">
        <w:tc>
          <w:tcPr>
            <w:tcW w:w="884" w:type="dxa"/>
          </w:tcPr>
          <w:p w14:paraId="5DE7B220" w14:textId="77777777" w:rsidR="00D26C97" w:rsidRDefault="00B34B10" w:rsidP="00D26C97">
            <w:pPr>
              <w:rPr>
                <w:rFonts w:ascii="Arial" w:hAnsi="Arial" w:cs="Arial"/>
                <w:sz w:val="24"/>
                <w:szCs w:val="24"/>
              </w:rPr>
            </w:pPr>
            <w:r>
              <w:rPr>
                <w:rFonts w:ascii="Arial" w:hAnsi="Arial" w:cs="Arial"/>
                <w:sz w:val="24"/>
                <w:szCs w:val="24"/>
              </w:rPr>
              <w:lastRenderedPageBreak/>
              <w:t>4.14</w:t>
            </w:r>
          </w:p>
        </w:tc>
        <w:tc>
          <w:tcPr>
            <w:tcW w:w="8132" w:type="dxa"/>
          </w:tcPr>
          <w:p w14:paraId="1CA96B44" w14:textId="77777777" w:rsidR="00D26C97" w:rsidRPr="009E19C9" w:rsidRDefault="00D26C97" w:rsidP="00D26C97">
            <w:pPr>
              <w:rPr>
                <w:rFonts w:ascii="Arial" w:hAnsi="Arial" w:cs="Arial"/>
                <w:b/>
                <w:sz w:val="24"/>
                <w:szCs w:val="24"/>
              </w:rPr>
            </w:pPr>
            <w:r w:rsidRPr="009E19C9">
              <w:rPr>
                <w:rFonts w:ascii="Arial" w:hAnsi="Arial" w:cs="Arial"/>
                <w:b/>
                <w:sz w:val="24"/>
                <w:szCs w:val="24"/>
              </w:rPr>
              <w:t>Convicted of an offence in the locality of their home</w:t>
            </w:r>
          </w:p>
          <w:p w14:paraId="2A84C9ED" w14:textId="77777777" w:rsidR="00D26C97" w:rsidRPr="009E19C9" w:rsidRDefault="00D26C97" w:rsidP="00B34B10">
            <w:pPr>
              <w:rPr>
                <w:rFonts w:ascii="Arial" w:hAnsi="Arial" w:cs="Arial"/>
                <w:sz w:val="24"/>
                <w:szCs w:val="24"/>
              </w:rPr>
            </w:pPr>
          </w:p>
        </w:tc>
      </w:tr>
      <w:tr w:rsidR="00B34B10" w14:paraId="04D1F42D" w14:textId="77777777" w:rsidTr="00B34B10">
        <w:tc>
          <w:tcPr>
            <w:tcW w:w="884" w:type="dxa"/>
          </w:tcPr>
          <w:p w14:paraId="063DFC28" w14:textId="77777777" w:rsidR="00B34B10" w:rsidRDefault="00B34B10" w:rsidP="00D26C97">
            <w:pPr>
              <w:rPr>
                <w:rFonts w:ascii="Arial" w:hAnsi="Arial" w:cs="Arial"/>
                <w:sz w:val="24"/>
                <w:szCs w:val="24"/>
              </w:rPr>
            </w:pPr>
            <w:r>
              <w:rPr>
                <w:rFonts w:ascii="Arial" w:hAnsi="Arial" w:cs="Arial"/>
                <w:sz w:val="24"/>
                <w:szCs w:val="24"/>
              </w:rPr>
              <w:t>4.14.1</w:t>
            </w:r>
          </w:p>
        </w:tc>
        <w:tc>
          <w:tcPr>
            <w:tcW w:w="8132" w:type="dxa"/>
          </w:tcPr>
          <w:p w14:paraId="12FF2DC0" w14:textId="77777777" w:rsidR="00B34B10" w:rsidRPr="009E19C9" w:rsidRDefault="00B34B10" w:rsidP="00B34B10">
            <w:pPr>
              <w:rPr>
                <w:rFonts w:ascii="Arial" w:hAnsi="Arial" w:cs="Arial"/>
                <w:sz w:val="24"/>
                <w:szCs w:val="24"/>
              </w:rPr>
            </w:pPr>
            <w:r w:rsidRPr="009E19C9">
              <w:rPr>
                <w:rFonts w:ascii="Arial" w:hAnsi="Arial" w:cs="Arial"/>
                <w:sz w:val="24"/>
                <w:szCs w:val="24"/>
              </w:rPr>
              <w:t xml:space="preserve">If the applicant, or a member of their household has been convicted of an offence that was committed in, or in the locality of, their home, or committed elsewhere against a person with a right to reside in, or occupy housing accommodation in the locality, or was committed elsewhere against the landlord of their home, or a person employed in connection with the exercise of the housing management function and the conduct affects those functions (either directly or indirectly). </w:t>
            </w:r>
          </w:p>
          <w:p w14:paraId="628AE076" w14:textId="77777777" w:rsidR="00B34B10" w:rsidRPr="009E19C9" w:rsidRDefault="00B34B10" w:rsidP="00D26C97">
            <w:pPr>
              <w:rPr>
                <w:rFonts w:ascii="Arial" w:hAnsi="Arial" w:cs="Arial"/>
                <w:b/>
                <w:sz w:val="24"/>
                <w:szCs w:val="24"/>
              </w:rPr>
            </w:pPr>
          </w:p>
        </w:tc>
      </w:tr>
      <w:tr w:rsidR="00B34B10" w14:paraId="6394D4EC" w14:textId="77777777" w:rsidTr="00B34B10">
        <w:tc>
          <w:tcPr>
            <w:tcW w:w="884" w:type="dxa"/>
          </w:tcPr>
          <w:p w14:paraId="059105A5" w14:textId="77777777" w:rsidR="00B34B10" w:rsidRDefault="00B34B10" w:rsidP="00D26C97">
            <w:pPr>
              <w:rPr>
                <w:rFonts w:ascii="Arial" w:hAnsi="Arial" w:cs="Arial"/>
                <w:sz w:val="24"/>
                <w:szCs w:val="24"/>
              </w:rPr>
            </w:pPr>
            <w:r>
              <w:rPr>
                <w:rFonts w:ascii="Arial" w:hAnsi="Arial" w:cs="Arial"/>
                <w:sz w:val="24"/>
                <w:szCs w:val="24"/>
              </w:rPr>
              <w:t>4.14.2</w:t>
            </w:r>
          </w:p>
        </w:tc>
        <w:tc>
          <w:tcPr>
            <w:tcW w:w="8132" w:type="dxa"/>
          </w:tcPr>
          <w:p w14:paraId="27922D43" w14:textId="77777777" w:rsidR="00B34B10" w:rsidRPr="000F4BCF" w:rsidRDefault="00B34B10" w:rsidP="00B34B10">
            <w:pPr>
              <w:rPr>
                <w:rFonts w:ascii="Arial" w:hAnsi="Arial" w:cs="Arial"/>
                <w:sz w:val="24"/>
                <w:szCs w:val="24"/>
              </w:rPr>
            </w:pPr>
            <w:r w:rsidRPr="009E19C9">
              <w:rPr>
                <w:rFonts w:ascii="Arial" w:hAnsi="Arial" w:cs="Arial"/>
                <w:sz w:val="24"/>
                <w:szCs w:val="24"/>
              </w:rPr>
              <w:t xml:space="preserve">For the purposes of this policy the locality is defined as within the city of Lincoln or within a </w:t>
            </w:r>
            <w:proofErr w:type="gramStart"/>
            <w:r w:rsidRPr="009E19C9">
              <w:rPr>
                <w:rFonts w:ascii="Arial" w:hAnsi="Arial" w:cs="Arial"/>
                <w:sz w:val="24"/>
                <w:szCs w:val="24"/>
              </w:rPr>
              <w:t>3 mile</w:t>
            </w:r>
            <w:proofErr w:type="gramEnd"/>
            <w:r w:rsidRPr="009E19C9">
              <w:rPr>
                <w:rFonts w:ascii="Arial" w:hAnsi="Arial" w:cs="Arial"/>
                <w:sz w:val="24"/>
                <w:szCs w:val="24"/>
              </w:rPr>
              <w:t xml:space="preserve"> radius of the boundary of the city.   </w:t>
            </w:r>
            <w:r w:rsidRPr="000F4BCF">
              <w:rPr>
                <w:rFonts w:ascii="Arial" w:hAnsi="Arial" w:cs="Arial"/>
                <w:sz w:val="24"/>
                <w:szCs w:val="24"/>
              </w:rPr>
              <w:t>If the offences were committed against a landlord or member of staff that did not operate within the city of Lincoln the locality is deemed to cover the location at which the offence was committed.</w:t>
            </w:r>
          </w:p>
          <w:p w14:paraId="2DDF1E29" w14:textId="77777777" w:rsidR="00B34B10" w:rsidRPr="009E19C9" w:rsidRDefault="00B34B10" w:rsidP="00D26C97">
            <w:pPr>
              <w:rPr>
                <w:rFonts w:ascii="Arial" w:hAnsi="Arial" w:cs="Arial"/>
                <w:b/>
                <w:sz w:val="24"/>
                <w:szCs w:val="24"/>
              </w:rPr>
            </w:pPr>
          </w:p>
        </w:tc>
      </w:tr>
      <w:tr w:rsidR="00D26C97" w14:paraId="73D92D52" w14:textId="77777777" w:rsidTr="00B34B10">
        <w:tc>
          <w:tcPr>
            <w:tcW w:w="884" w:type="dxa"/>
          </w:tcPr>
          <w:p w14:paraId="5FB94D41" w14:textId="77777777" w:rsidR="00D26C97" w:rsidRDefault="00B34B10" w:rsidP="00D26C97">
            <w:pPr>
              <w:rPr>
                <w:rFonts w:ascii="Arial" w:hAnsi="Arial" w:cs="Arial"/>
                <w:sz w:val="24"/>
                <w:szCs w:val="24"/>
              </w:rPr>
            </w:pPr>
            <w:r>
              <w:rPr>
                <w:rFonts w:ascii="Arial" w:hAnsi="Arial" w:cs="Arial"/>
                <w:sz w:val="24"/>
                <w:szCs w:val="24"/>
              </w:rPr>
              <w:t>4.15</w:t>
            </w:r>
          </w:p>
        </w:tc>
        <w:tc>
          <w:tcPr>
            <w:tcW w:w="8132" w:type="dxa"/>
          </w:tcPr>
          <w:p w14:paraId="62D5A98D" w14:textId="77777777" w:rsidR="00D26C97" w:rsidRPr="008E5589" w:rsidRDefault="00D26C97" w:rsidP="00D26C97">
            <w:pPr>
              <w:rPr>
                <w:rFonts w:ascii="Arial" w:hAnsi="Arial" w:cs="Arial"/>
                <w:b/>
                <w:sz w:val="24"/>
                <w:szCs w:val="24"/>
              </w:rPr>
            </w:pPr>
            <w:r w:rsidRPr="008E5589">
              <w:rPr>
                <w:rFonts w:ascii="Arial" w:hAnsi="Arial" w:cs="Arial"/>
                <w:b/>
                <w:sz w:val="24"/>
                <w:szCs w:val="24"/>
              </w:rPr>
              <w:t>Property condition</w:t>
            </w:r>
          </w:p>
          <w:p w14:paraId="39D6787D" w14:textId="77777777" w:rsidR="00D26C97" w:rsidRDefault="00D26C97" w:rsidP="00D26C97">
            <w:pPr>
              <w:rPr>
                <w:rFonts w:ascii="Arial" w:hAnsi="Arial" w:cs="Arial"/>
                <w:sz w:val="24"/>
                <w:szCs w:val="24"/>
              </w:rPr>
            </w:pPr>
          </w:p>
        </w:tc>
      </w:tr>
      <w:tr w:rsidR="00D26C97" w14:paraId="52C12114" w14:textId="77777777" w:rsidTr="00B34B10">
        <w:tc>
          <w:tcPr>
            <w:tcW w:w="884" w:type="dxa"/>
          </w:tcPr>
          <w:p w14:paraId="47DD12F3" w14:textId="77777777" w:rsidR="00D26C97" w:rsidRDefault="00B34B10" w:rsidP="00D26C97">
            <w:pPr>
              <w:rPr>
                <w:rFonts w:ascii="Arial" w:hAnsi="Arial" w:cs="Arial"/>
                <w:sz w:val="24"/>
                <w:szCs w:val="24"/>
              </w:rPr>
            </w:pPr>
            <w:r>
              <w:rPr>
                <w:rFonts w:ascii="Arial" w:hAnsi="Arial" w:cs="Arial"/>
                <w:sz w:val="24"/>
                <w:szCs w:val="24"/>
              </w:rPr>
              <w:t>4.15.1</w:t>
            </w:r>
          </w:p>
          <w:p w14:paraId="11A06EED" w14:textId="77777777" w:rsidR="00F75BB9" w:rsidRDefault="00F75BB9" w:rsidP="00D26C97">
            <w:pPr>
              <w:rPr>
                <w:rFonts w:ascii="Arial" w:hAnsi="Arial" w:cs="Arial"/>
                <w:sz w:val="24"/>
                <w:szCs w:val="24"/>
              </w:rPr>
            </w:pPr>
          </w:p>
          <w:p w14:paraId="6DACA1CA" w14:textId="390861E5" w:rsidR="00F75BB9" w:rsidRDefault="00F75BB9" w:rsidP="00D26C97">
            <w:pPr>
              <w:rPr>
                <w:rFonts w:ascii="Arial" w:hAnsi="Arial" w:cs="Arial"/>
                <w:sz w:val="24"/>
                <w:szCs w:val="24"/>
              </w:rPr>
            </w:pPr>
          </w:p>
        </w:tc>
        <w:tc>
          <w:tcPr>
            <w:tcW w:w="8132" w:type="dxa"/>
          </w:tcPr>
          <w:p w14:paraId="13D44E00" w14:textId="05828D2B" w:rsidR="00D26C97" w:rsidRDefault="00D26C97" w:rsidP="00A81879">
            <w:pPr>
              <w:rPr>
                <w:rFonts w:ascii="Arial" w:hAnsi="Arial" w:cs="Arial"/>
                <w:sz w:val="24"/>
                <w:szCs w:val="24"/>
              </w:rPr>
            </w:pPr>
            <w:r>
              <w:rPr>
                <w:rFonts w:ascii="Arial" w:hAnsi="Arial" w:cs="Arial"/>
                <w:sz w:val="24"/>
                <w:szCs w:val="24"/>
              </w:rPr>
              <w:t>Causing the condition of the property to deteriorate by a deliberate act of by neglect.</w:t>
            </w:r>
          </w:p>
        </w:tc>
      </w:tr>
      <w:tr w:rsidR="00D46F29" w14:paraId="5EE6229B" w14:textId="77777777" w:rsidTr="00B34B10">
        <w:tc>
          <w:tcPr>
            <w:tcW w:w="884" w:type="dxa"/>
          </w:tcPr>
          <w:p w14:paraId="561ED641" w14:textId="77777777" w:rsidR="00D46F29" w:rsidRDefault="00B34B10" w:rsidP="00D26C97">
            <w:pPr>
              <w:rPr>
                <w:rFonts w:ascii="Arial" w:hAnsi="Arial" w:cs="Arial"/>
                <w:sz w:val="24"/>
                <w:szCs w:val="24"/>
              </w:rPr>
            </w:pPr>
            <w:r>
              <w:rPr>
                <w:rFonts w:ascii="Arial" w:hAnsi="Arial" w:cs="Arial"/>
                <w:sz w:val="24"/>
                <w:szCs w:val="24"/>
              </w:rPr>
              <w:t>4.16</w:t>
            </w:r>
          </w:p>
        </w:tc>
        <w:tc>
          <w:tcPr>
            <w:tcW w:w="8132" w:type="dxa"/>
          </w:tcPr>
          <w:p w14:paraId="780E5B38" w14:textId="77777777" w:rsidR="00D46F29" w:rsidRPr="008E5589" w:rsidRDefault="00D46F29" w:rsidP="00D26C97">
            <w:pPr>
              <w:rPr>
                <w:rFonts w:ascii="Arial" w:hAnsi="Arial" w:cs="Arial"/>
                <w:b/>
                <w:sz w:val="24"/>
                <w:szCs w:val="24"/>
              </w:rPr>
            </w:pPr>
            <w:r w:rsidRPr="008E5589">
              <w:rPr>
                <w:rFonts w:ascii="Arial" w:hAnsi="Arial" w:cs="Arial"/>
                <w:b/>
                <w:sz w:val="24"/>
                <w:szCs w:val="24"/>
              </w:rPr>
              <w:t>Making a false statement to obtain a tenancy</w:t>
            </w:r>
          </w:p>
          <w:p w14:paraId="59CE6ADA" w14:textId="77777777" w:rsidR="00D46F29" w:rsidRPr="008E5589" w:rsidRDefault="00D46F29" w:rsidP="00D26C97">
            <w:pPr>
              <w:rPr>
                <w:rFonts w:ascii="Arial" w:hAnsi="Arial" w:cs="Arial"/>
                <w:b/>
                <w:sz w:val="24"/>
                <w:szCs w:val="24"/>
              </w:rPr>
            </w:pPr>
          </w:p>
        </w:tc>
      </w:tr>
      <w:tr w:rsidR="00D46F29" w14:paraId="6BCA43D5" w14:textId="77777777" w:rsidTr="00B34B10">
        <w:tc>
          <w:tcPr>
            <w:tcW w:w="884" w:type="dxa"/>
          </w:tcPr>
          <w:p w14:paraId="3DCA865A" w14:textId="77777777" w:rsidR="00D46F29" w:rsidRDefault="00B34B10" w:rsidP="00D26C97">
            <w:pPr>
              <w:rPr>
                <w:rFonts w:ascii="Arial" w:hAnsi="Arial" w:cs="Arial"/>
                <w:sz w:val="24"/>
                <w:szCs w:val="24"/>
              </w:rPr>
            </w:pPr>
            <w:r>
              <w:rPr>
                <w:rFonts w:ascii="Arial" w:hAnsi="Arial" w:cs="Arial"/>
                <w:sz w:val="24"/>
                <w:szCs w:val="24"/>
              </w:rPr>
              <w:t>4.16.1</w:t>
            </w:r>
          </w:p>
        </w:tc>
        <w:tc>
          <w:tcPr>
            <w:tcW w:w="8132" w:type="dxa"/>
          </w:tcPr>
          <w:p w14:paraId="1D90EFB5" w14:textId="77777777" w:rsidR="00D46F29" w:rsidRDefault="00D46F29" w:rsidP="00D26C97">
            <w:pPr>
              <w:rPr>
                <w:rFonts w:ascii="Arial" w:hAnsi="Arial" w:cs="Arial"/>
                <w:sz w:val="24"/>
                <w:szCs w:val="24"/>
              </w:rPr>
            </w:pPr>
            <w:r>
              <w:rPr>
                <w:rFonts w:ascii="Arial" w:hAnsi="Arial" w:cs="Arial"/>
                <w:sz w:val="24"/>
                <w:szCs w:val="24"/>
              </w:rPr>
              <w:t>Should an applicant have been found to obtain their current or a previous tenancy using a false statement they will not normally qualify for the scheme.</w:t>
            </w:r>
          </w:p>
          <w:p w14:paraId="5C48B164" w14:textId="77777777" w:rsidR="00D46F29" w:rsidRDefault="00D46F29" w:rsidP="00D26C97">
            <w:pPr>
              <w:rPr>
                <w:rFonts w:ascii="Arial" w:hAnsi="Arial" w:cs="Arial"/>
                <w:sz w:val="24"/>
                <w:szCs w:val="24"/>
              </w:rPr>
            </w:pPr>
          </w:p>
        </w:tc>
      </w:tr>
      <w:tr w:rsidR="00D46F29" w14:paraId="1DDCF278" w14:textId="77777777" w:rsidTr="00B34B10">
        <w:tc>
          <w:tcPr>
            <w:tcW w:w="884" w:type="dxa"/>
          </w:tcPr>
          <w:p w14:paraId="499941E8" w14:textId="77777777" w:rsidR="00D46F29" w:rsidRDefault="00B34B10" w:rsidP="00D26C97">
            <w:pPr>
              <w:rPr>
                <w:rFonts w:ascii="Arial" w:hAnsi="Arial" w:cs="Arial"/>
                <w:sz w:val="24"/>
                <w:szCs w:val="24"/>
              </w:rPr>
            </w:pPr>
            <w:r>
              <w:rPr>
                <w:rFonts w:ascii="Arial" w:hAnsi="Arial" w:cs="Arial"/>
                <w:sz w:val="24"/>
                <w:szCs w:val="24"/>
              </w:rPr>
              <w:t>4.16.2</w:t>
            </w:r>
          </w:p>
        </w:tc>
        <w:tc>
          <w:tcPr>
            <w:tcW w:w="8132" w:type="dxa"/>
          </w:tcPr>
          <w:p w14:paraId="1782411E" w14:textId="77777777" w:rsidR="00D46F29" w:rsidRDefault="00D46F29" w:rsidP="00D26C97">
            <w:pPr>
              <w:rPr>
                <w:rFonts w:ascii="Arial" w:hAnsi="Arial" w:cs="Arial"/>
                <w:sz w:val="24"/>
                <w:szCs w:val="24"/>
              </w:rPr>
            </w:pPr>
            <w:r>
              <w:rPr>
                <w:rFonts w:ascii="Arial" w:hAnsi="Arial" w:cs="Arial"/>
                <w:sz w:val="24"/>
                <w:szCs w:val="24"/>
              </w:rPr>
              <w:t>Each case will be assessed on its own merits and any exceptions to the qualification criteria must be authorised by a senior manager.</w:t>
            </w:r>
          </w:p>
          <w:p w14:paraId="7B08DB96" w14:textId="77777777" w:rsidR="00D46F29" w:rsidRDefault="00D46F29" w:rsidP="00D26C97">
            <w:pPr>
              <w:rPr>
                <w:rFonts w:ascii="Arial" w:hAnsi="Arial" w:cs="Arial"/>
                <w:sz w:val="24"/>
                <w:szCs w:val="24"/>
              </w:rPr>
            </w:pPr>
          </w:p>
        </w:tc>
      </w:tr>
      <w:tr w:rsidR="00D46F29" w14:paraId="2C775AD5" w14:textId="77777777" w:rsidTr="00B34B10">
        <w:tc>
          <w:tcPr>
            <w:tcW w:w="884" w:type="dxa"/>
          </w:tcPr>
          <w:p w14:paraId="404EAB81" w14:textId="77777777" w:rsidR="00D46F29" w:rsidRDefault="00B34B10" w:rsidP="00D26C97">
            <w:pPr>
              <w:rPr>
                <w:rFonts w:ascii="Arial" w:hAnsi="Arial" w:cs="Arial"/>
                <w:sz w:val="24"/>
                <w:szCs w:val="24"/>
              </w:rPr>
            </w:pPr>
            <w:r>
              <w:rPr>
                <w:rFonts w:ascii="Arial" w:hAnsi="Arial" w:cs="Arial"/>
                <w:sz w:val="24"/>
                <w:szCs w:val="24"/>
              </w:rPr>
              <w:t>4.16.3</w:t>
            </w:r>
          </w:p>
        </w:tc>
        <w:tc>
          <w:tcPr>
            <w:tcW w:w="8132" w:type="dxa"/>
          </w:tcPr>
          <w:p w14:paraId="25163966" w14:textId="77777777" w:rsidR="00D46F29" w:rsidRDefault="00D46F29" w:rsidP="00D26C97">
            <w:pPr>
              <w:rPr>
                <w:rFonts w:ascii="Arial" w:hAnsi="Arial" w:cs="Arial"/>
                <w:sz w:val="24"/>
                <w:szCs w:val="24"/>
              </w:rPr>
            </w:pPr>
            <w:r>
              <w:rPr>
                <w:rFonts w:ascii="Arial" w:hAnsi="Arial" w:cs="Arial"/>
                <w:sz w:val="24"/>
                <w:szCs w:val="24"/>
              </w:rPr>
              <w:t xml:space="preserve">If the council decides that an applicant does not meet the qualification criteria to be a </w:t>
            </w:r>
            <w:proofErr w:type="gramStart"/>
            <w:r>
              <w:rPr>
                <w:rFonts w:ascii="Arial" w:hAnsi="Arial" w:cs="Arial"/>
                <w:sz w:val="24"/>
                <w:szCs w:val="24"/>
              </w:rPr>
              <w:t>tenant</w:t>
            </w:r>
            <w:proofErr w:type="gramEnd"/>
            <w:r>
              <w:rPr>
                <w:rFonts w:ascii="Arial" w:hAnsi="Arial" w:cs="Arial"/>
                <w:sz w:val="24"/>
                <w:szCs w:val="24"/>
              </w:rPr>
              <w:t xml:space="preserve"> the customer will be notified in writing of the decision and the reasons for it.</w:t>
            </w:r>
          </w:p>
          <w:p w14:paraId="60A4C71C" w14:textId="77777777" w:rsidR="00D46F29" w:rsidRDefault="00D46F29" w:rsidP="00D26C97">
            <w:pPr>
              <w:rPr>
                <w:rFonts w:ascii="Arial" w:hAnsi="Arial" w:cs="Arial"/>
                <w:sz w:val="24"/>
                <w:szCs w:val="24"/>
              </w:rPr>
            </w:pPr>
          </w:p>
        </w:tc>
      </w:tr>
      <w:tr w:rsidR="00D46F29" w14:paraId="6DAF74F7" w14:textId="77777777" w:rsidTr="00B34B10">
        <w:tc>
          <w:tcPr>
            <w:tcW w:w="884" w:type="dxa"/>
          </w:tcPr>
          <w:p w14:paraId="79E4792A" w14:textId="77777777" w:rsidR="00D46F29" w:rsidRDefault="00B34B10" w:rsidP="00D26C97">
            <w:pPr>
              <w:rPr>
                <w:rFonts w:ascii="Arial" w:hAnsi="Arial" w:cs="Arial"/>
                <w:sz w:val="24"/>
                <w:szCs w:val="24"/>
              </w:rPr>
            </w:pPr>
            <w:r>
              <w:rPr>
                <w:rFonts w:ascii="Arial" w:hAnsi="Arial" w:cs="Arial"/>
                <w:sz w:val="24"/>
                <w:szCs w:val="24"/>
              </w:rPr>
              <w:t>4.16.4</w:t>
            </w:r>
          </w:p>
        </w:tc>
        <w:tc>
          <w:tcPr>
            <w:tcW w:w="8132" w:type="dxa"/>
          </w:tcPr>
          <w:p w14:paraId="4D092DA7" w14:textId="77777777" w:rsidR="00D46F29" w:rsidRDefault="00D46F29" w:rsidP="00D26C97">
            <w:pPr>
              <w:rPr>
                <w:rFonts w:ascii="Arial" w:hAnsi="Arial" w:cs="Arial"/>
                <w:sz w:val="24"/>
                <w:szCs w:val="24"/>
              </w:rPr>
            </w:pPr>
            <w:r>
              <w:rPr>
                <w:rFonts w:ascii="Arial" w:hAnsi="Arial" w:cs="Arial"/>
                <w:sz w:val="24"/>
                <w:szCs w:val="24"/>
              </w:rPr>
              <w:t xml:space="preserve">The customer may request a review of the decision to find them non-qualifying to be a council tenant.  </w:t>
            </w:r>
          </w:p>
          <w:p w14:paraId="742940FF" w14:textId="77777777" w:rsidR="00D46F29" w:rsidRDefault="00D46F29" w:rsidP="00D26C97">
            <w:pPr>
              <w:rPr>
                <w:rFonts w:ascii="Arial" w:hAnsi="Arial" w:cs="Arial"/>
                <w:sz w:val="24"/>
                <w:szCs w:val="24"/>
              </w:rPr>
            </w:pPr>
          </w:p>
        </w:tc>
      </w:tr>
      <w:tr w:rsidR="00D46F29" w14:paraId="02F1B72C" w14:textId="77777777" w:rsidTr="00B34B10">
        <w:tc>
          <w:tcPr>
            <w:tcW w:w="884" w:type="dxa"/>
          </w:tcPr>
          <w:p w14:paraId="7F270B28" w14:textId="77777777" w:rsidR="00D46F29" w:rsidRDefault="00B34B10" w:rsidP="00D26C97">
            <w:pPr>
              <w:rPr>
                <w:rFonts w:ascii="Arial" w:hAnsi="Arial" w:cs="Arial"/>
                <w:sz w:val="24"/>
                <w:szCs w:val="24"/>
              </w:rPr>
            </w:pPr>
            <w:r>
              <w:rPr>
                <w:rFonts w:ascii="Arial" w:hAnsi="Arial" w:cs="Arial"/>
                <w:sz w:val="24"/>
                <w:szCs w:val="24"/>
              </w:rPr>
              <w:t>4.16.5</w:t>
            </w:r>
          </w:p>
        </w:tc>
        <w:tc>
          <w:tcPr>
            <w:tcW w:w="8132" w:type="dxa"/>
          </w:tcPr>
          <w:p w14:paraId="17E3FF3C" w14:textId="77777777" w:rsidR="00D46F29" w:rsidRPr="009E19C9" w:rsidRDefault="00D46F29" w:rsidP="00D26C97">
            <w:pPr>
              <w:rPr>
                <w:rFonts w:ascii="Arial" w:hAnsi="Arial" w:cs="Arial"/>
                <w:sz w:val="24"/>
                <w:szCs w:val="24"/>
              </w:rPr>
            </w:pPr>
            <w:r>
              <w:rPr>
                <w:rFonts w:ascii="Arial" w:hAnsi="Arial" w:cs="Arial"/>
                <w:sz w:val="24"/>
                <w:szCs w:val="24"/>
              </w:rPr>
              <w:t xml:space="preserve">If the customer considers that they should no longer be regarded as non-qualifying to be a tenant, they have the right make a </w:t>
            </w:r>
            <w:r w:rsidR="00152153">
              <w:rPr>
                <w:rFonts w:ascii="Arial" w:hAnsi="Arial" w:cs="Arial"/>
                <w:sz w:val="24"/>
                <w:szCs w:val="24"/>
              </w:rPr>
              <w:t xml:space="preserve">fresh application for rehousing, </w:t>
            </w:r>
            <w:r w:rsidR="00152153" w:rsidRPr="009E19C9">
              <w:rPr>
                <w:rFonts w:ascii="Arial" w:hAnsi="Arial" w:cs="Arial"/>
                <w:sz w:val="24"/>
                <w:szCs w:val="24"/>
              </w:rPr>
              <w:t xml:space="preserve">providing evidence that this is no longer the case, </w:t>
            </w:r>
            <w:proofErr w:type="spellStart"/>
            <w:r w:rsidR="00152153" w:rsidRPr="009E19C9">
              <w:rPr>
                <w:rFonts w:ascii="Arial" w:hAnsi="Arial" w:cs="Arial"/>
                <w:sz w:val="24"/>
                <w:szCs w:val="24"/>
              </w:rPr>
              <w:t>ie</w:t>
            </w:r>
            <w:proofErr w:type="spellEnd"/>
            <w:r w:rsidR="00152153" w:rsidRPr="009E19C9">
              <w:rPr>
                <w:rFonts w:ascii="Arial" w:hAnsi="Arial" w:cs="Arial"/>
                <w:sz w:val="24"/>
                <w:szCs w:val="24"/>
              </w:rPr>
              <w:t xml:space="preserve"> cleared arrears </w:t>
            </w:r>
            <w:r w:rsidRPr="009E19C9">
              <w:rPr>
                <w:rFonts w:ascii="Arial" w:hAnsi="Arial" w:cs="Arial"/>
                <w:sz w:val="24"/>
                <w:szCs w:val="24"/>
              </w:rPr>
              <w:t>(even if they have not requested a review).</w:t>
            </w:r>
          </w:p>
          <w:p w14:paraId="20C36476" w14:textId="77777777" w:rsidR="00D46F29" w:rsidRDefault="00D46F29" w:rsidP="00D26C97">
            <w:pPr>
              <w:rPr>
                <w:rFonts w:ascii="Arial" w:hAnsi="Arial" w:cs="Arial"/>
                <w:sz w:val="24"/>
                <w:szCs w:val="24"/>
              </w:rPr>
            </w:pPr>
          </w:p>
        </w:tc>
      </w:tr>
      <w:tr w:rsidR="00D46F29" w14:paraId="4B634DE6" w14:textId="77777777" w:rsidTr="00B34B10">
        <w:tc>
          <w:tcPr>
            <w:tcW w:w="884" w:type="dxa"/>
          </w:tcPr>
          <w:p w14:paraId="0E0CBE39" w14:textId="77777777" w:rsidR="00D46F29" w:rsidRDefault="00B34B10" w:rsidP="00D26C97">
            <w:pPr>
              <w:rPr>
                <w:rFonts w:ascii="Arial" w:hAnsi="Arial" w:cs="Arial"/>
                <w:sz w:val="24"/>
                <w:szCs w:val="24"/>
              </w:rPr>
            </w:pPr>
            <w:r>
              <w:rPr>
                <w:rFonts w:ascii="Arial" w:hAnsi="Arial" w:cs="Arial"/>
                <w:sz w:val="24"/>
                <w:szCs w:val="24"/>
              </w:rPr>
              <w:t>4.17</w:t>
            </w:r>
          </w:p>
        </w:tc>
        <w:tc>
          <w:tcPr>
            <w:tcW w:w="8132" w:type="dxa"/>
          </w:tcPr>
          <w:p w14:paraId="19EA3CC5" w14:textId="77777777" w:rsidR="00D46F29" w:rsidRPr="004D36FC" w:rsidRDefault="00D46F29" w:rsidP="00D26C97">
            <w:pPr>
              <w:rPr>
                <w:rFonts w:ascii="Arial" w:hAnsi="Arial" w:cs="Arial"/>
                <w:b/>
                <w:sz w:val="24"/>
                <w:szCs w:val="24"/>
              </w:rPr>
            </w:pPr>
            <w:r w:rsidRPr="004D36FC">
              <w:rPr>
                <w:rFonts w:ascii="Arial" w:hAnsi="Arial" w:cs="Arial"/>
                <w:b/>
                <w:sz w:val="24"/>
                <w:szCs w:val="24"/>
              </w:rPr>
              <w:t>Reduced preference to be a council tenant</w:t>
            </w:r>
          </w:p>
          <w:p w14:paraId="4A2A148D" w14:textId="77777777" w:rsidR="00D46F29" w:rsidRDefault="00D46F29" w:rsidP="00D26C97">
            <w:pPr>
              <w:rPr>
                <w:rFonts w:ascii="Arial" w:hAnsi="Arial" w:cs="Arial"/>
                <w:sz w:val="24"/>
                <w:szCs w:val="24"/>
              </w:rPr>
            </w:pPr>
          </w:p>
        </w:tc>
      </w:tr>
      <w:tr w:rsidR="00D46F29" w14:paraId="2520CDF9" w14:textId="77777777" w:rsidTr="00B34B10">
        <w:tc>
          <w:tcPr>
            <w:tcW w:w="884" w:type="dxa"/>
          </w:tcPr>
          <w:p w14:paraId="3BB040E1" w14:textId="77777777" w:rsidR="00D46F29" w:rsidRDefault="00B34B10" w:rsidP="00D26C97">
            <w:pPr>
              <w:rPr>
                <w:rFonts w:ascii="Arial" w:hAnsi="Arial" w:cs="Arial"/>
                <w:sz w:val="24"/>
                <w:szCs w:val="24"/>
              </w:rPr>
            </w:pPr>
            <w:r>
              <w:rPr>
                <w:rFonts w:ascii="Arial" w:hAnsi="Arial" w:cs="Arial"/>
                <w:sz w:val="24"/>
                <w:szCs w:val="24"/>
              </w:rPr>
              <w:t>4.17.1</w:t>
            </w:r>
          </w:p>
        </w:tc>
        <w:tc>
          <w:tcPr>
            <w:tcW w:w="8132" w:type="dxa"/>
          </w:tcPr>
          <w:p w14:paraId="73B5C6C9" w14:textId="3904AA8E" w:rsidR="00D46F29" w:rsidRDefault="00D46F29" w:rsidP="00D26C97">
            <w:pPr>
              <w:rPr>
                <w:rFonts w:ascii="Arial" w:hAnsi="Arial" w:cs="Arial"/>
                <w:sz w:val="24"/>
                <w:szCs w:val="24"/>
              </w:rPr>
            </w:pPr>
            <w:r>
              <w:rPr>
                <w:rFonts w:ascii="Arial" w:hAnsi="Arial" w:cs="Arial"/>
                <w:sz w:val="24"/>
                <w:szCs w:val="24"/>
              </w:rPr>
              <w:t xml:space="preserve">A customer’s behaviour, and that of any household member, will be taken into consideration when making an offer of accommodation.  If the behaviour is not deemed to be serious enough to justify a decision to treat the customer as non-qualifying, a customer in the </w:t>
            </w:r>
            <w:r w:rsidR="00A81879">
              <w:rPr>
                <w:rFonts w:ascii="Arial" w:hAnsi="Arial" w:cs="Arial"/>
                <w:sz w:val="24"/>
                <w:szCs w:val="24"/>
              </w:rPr>
              <w:t>Bands One or Two</w:t>
            </w:r>
            <w:r>
              <w:rPr>
                <w:rFonts w:ascii="Arial" w:hAnsi="Arial" w:cs="Arial"/>
                <w:sz w:val="24"/>
                <w:szCs w:val="24"/>
              </w:rPr>
              <w:t xml:space="preserve"> may be given less preference in the allocation of a property than </w:t>
            </w:r>
            <w:r w:rsidR="009E19C9">
              <w:rPr>
                <w:rFonts w:ascii="Arial" w:hAnsi="Arial" w:cs="Arial"/>
                <w:sz w:val="24"/>
                <w:szCs w:val="24"/>
              </w:rPr>
              <w:t xml:space="preserve">a </w:t>
            </w:r>
            <w:r>
              <w:rPr>
                <w:rFonts w:ascii="Arial" w:hAnsi="Arial" w:cs="Arial"/>
                <w:sz w:val="24"/>
                <w:szCs w:val="24"/>
              </w:rPr>
              <w:t>customer in the same band as them without a record of such behaviour.</w:t>
            </w:r>
          </w:p>
          <w:p w14:paraId="1F97FF10" w14:textId="77777777" w:rsidR="00D46F29" w:rsidRDefault="00D46F29" w:rsidP="00D26C97">
            <w:pPr>
              <w:rPr>
                <w:rFonts w:ascii="Arial" w:hAnsi="Arial" w:cs="Arial"/>
                <w:sz w:val="24"/>
                <w:szCs w:val="24"/>
              </w:rPr>
            </w:pPr>
          </w:p>
        </w:tc>
      </w:tr>
      <w:tr w:rsidR="00D46F29" w14:paraId="56593811" w14:textId="77777777" w:rsidTr="00B34B10">
        <w:tc>
          <w:tcPr>
            <w:tcW w:w="884" w:type="dxa"/>
          </w:tcPr>
          <w:p w14:paraId="768A9608" w14:textId="77777777" w:rsidR="00D46F29" w:rsidRDefault="00B34B10" w:rsidP="00D26C97">
            <w:pPr>
              <w:rPr>
                <w:rFonts w:ascii="Arial" w:hAnsi="Arial" w:cs="Arial"/>
                <w:sz w:val="24"/>
                <w:szCs w:val="24"/>
              </w:rPr>
            </w:pPr>
            <w:r>
              <w:rPr>
                <w:rFonts w:ascii="Arial" w:hAnsi="Arial" w:cs="Arial"/>
                <w:sz w:val="24"/>
                <w:szCs w:val="24"/>
              </w:rPr>
              <w:lastRenderedPageBreak/>
              <w:t>4.17.2</w:t>
            </w:r>
          </w:p>
        </w:tc>
        <w:tc>
          <w:tcPr>
            <w:tcW w:w="8132" w:type="dxa"/>
          </w:tcPr>
          <w:p w14:paraId="3DAAA32C" w14:textId="4B76A468" w:rsidR="009528A1" w:rsidRDefault="00D46F29" w:rsidP="00D26C97">
            <w:pPr>
              <w:rPr>
                <w:rFonts w:ascii="Arial" w:hAnsi="Arial" w:cs="Arial"/>
                <w:sz w:val="24"/>
                <w:szCs w:val="24"/>
              </w:rPr>
            </w:pPr>
            <w:r>
              <w:rPr>
                <w:rFonts w:ascii="Arial" w:hAnsi="Arial" w:cs="Arial"/>
                <w:sz w:val="24"/>
                <w:szCs w:val="24"/>
              </w:rPr>
              <w:t xml:space="preserve">Each case will be considered on its own merits following an assessment of the circumstances.  This assessment will consider whether there has been a modification in their behaviour and whether there are any </w:t>
            </w:r>
            <w:r w:rsidR="00A81879">
              <w:rPr>
                <w:rFonts w:ascii="Arial" w:hAnsi="Arial" w:cs="Arial"/>
                <w:sz w:val="24"/>
                <w:szCs w:val="24"/>
              </w:rPr>
              <w:t>exceptional circumstances</w:t>
            </w:r>
            <w:r>
              <w:rPr>
                <w:rFonts w:ascii="Arial" w:hAnsi="Arial" w:cs="Arial"/>
                <w:sz w:val="24"/>
                <w:szCs w:val="24"/>
              </w:rPr>
              <w:t xml:space="preserve"> such as vulnerability or safeguarding issues.</w:t>
            </w:r>
          </w:p>
          <w:p w14:paraId="5642A8F9" w14:textId="77777777" w:rsidR="00D46F29" w:rsidRDefault="00D46F29" w:rsidP="00D26C97">
            <w:pPr>
              <w:rPr>
                <w:rFonts w:ascii="Arial" w:hAnsi="Arial" w:cs="Arial"/>
                <w:sz w:val="24"/>
                <w:szCs w:val="24"/>
              </w:rPr>
            </w:pPr>
          </w:p>
        </w:tc>
      </w:tr>
      <w:tr w:rsidR="00D46F29" w14:paraId="5B7DC4B8" w14:textId="77777777" w:rsidTr="00B34B10">
        <w:tc>
          <w:tcPr>
            <w:tcW w:w="884" w:type="dxa"/>
          </w:tcPr>
          <w:p w14:paraId="1043BA29" w14:textId="77777777" w:rsidR="00D46F29" w:rsidRDefault="00B34B10" w:rsidP="00D26C97">
            <w:pPr>
              <w:rPr>
                <w:rFonts w:ascii="Arial" w:hAnsi="Arial" w:cs="Arial"/>
                <w:sz w:val="24"/>
                <w:szCs w:val="24"/>
              </w:rPr>
            </w:pPr>
            <w:r>
              <w:rPr>
                <w:rFonts w:ascii="Arial" w:hAnsi="Arial" w:cs="Arial"/>
                <w:sz w:val="24"/>
                <w:szCs w:val="24"/>
              </w:rPr>
              <w:t>4.17.4</w:t>
            </w:r>
          </w:p>
        </w:tc>
        <w:tc>
          <w:tcPr>
            <w:tcW w:w="8132" w:type="dxa"/>
          </w:tcPr>
          <w:p w14:paraId="1149752A" w14:textId="17FD9065" w:rsidR="00D46F29" w:rsidRDefault="00D46F29" w:rsidP="00D26C97">
            <w:pPr>
              <w:rPr>
                <w:rFonts w:ascii="Arial" w:hAnsi="Arial" w:cs="Arial"/>
                <w:sz w:val="24"/>
                <w:szCs w:val="24"/>
              </w:rPr>
            </w:pPr>
            <w:r>
              <w:rPr>
                <w:rFonts w:ascii="Arial" w:hAnsi="Arial" w:cs="Arial"/>
                <w:sz w:val="24"/>
                <w:szCs w:val="24"/>
              </w:rPr>
              <w:t xml:space="preserve">Customers who have deliberately worsened their circumstances may also have their priority reduced.  For example, if a homeless applicant refuses a suitable offer of accommodation their banding may be reduced to </w:t>
            </w:r>
            <w:r w:rsidRPr="00A81879">
              <w:rPr>
                <w:rFonts w:ascii="Arial" w:hAnsi="Arial" w:cs="Arial"/>
                <w:sz w:val="24"/>
                <w:szCs w:val="24"/>
              </w:rPr>
              <w:t>Band</w:t>
            </w:r>
            <w:r w:rsidR="00A81879" w:rsidRPr="00A81879">
              <w:rPr>
                <w:rFonts w:ascii="Arial" w:hAnsi="Arial" w:cs="Arial"/>
                <w:sz w:val="24"/>
                <w:szCs w:val="24"/>
              </w:rPr>
              <w:t xml:space="preserve"> Three</w:t>
            </w:r>
            <w:r>
              <w:rPr>
                <w:rFonts w:ascii="Arial" w:hAnsi="Arial" w:cs="Arial"/>
                <w:sz w:val="24"/>
                <w:szCs w:val="24"/>
              </w:rPr>
              <w:t xml:space="preserve"> for a period of 6 months from the date of the most recent unreasonable refusal.</w:t>
            </w:r>
          </w:p>
          <w:p w14:paraId="4A207D8F" w14:textId="77777777" w:rsidR="00D46F29" w:rsidRDefault="00D46F29" w:rsidP="007A73CE">
            <w:pPr>
              <w:rPr>
                <w:rFonts w:ascii="Arial" w:hAnsi="Arial" w:cs="Arial"/>
                <w:sz w:val="24"/>
                <w:szCs w:val="24"/>
              </w:rPr>
            </w:pPr>
          </w:p>
        </w:tc>
      </w:tr>
      <w:tr w:rsidR="007A73CE" w14:paraId="6D88D57B" w14:textId="77777777" w:rsidTr="00B34B10">
        <w:tc>
          <w:tcPr>
            <w:tcW w:w="884" w:type="dxa"/>
          </w:tcPr>
          <w:p w14:paraId="02F0A4A8" w14:textId="77777777" w:rsidR="007A73CE" w:rsidRDefault="00B34B10" w:rsidP="00D26C97">
            <w:pPr>
              <w:rPr>
                <w:rFonts w:ascii="Arial" w:hAnsi="Arial" w:cs="Arial"/>
                <w:sz w:val="24"/>
                <w:szCs w:val="24"/>
              </w:rPr>
            </w:pPr>
            <w:r>
              <w:rPr>
                <w:rFonts w:ascii="Arial" w:hAnsi="Arial" w:cs="Arial"/>
                <w:sz w:val="24"/>
                <w:szCs w:val="24"/>
              </w:rPr>
              <w:t>4.17.5</w:t>
            </w:r>
          </w:p>
        </w:tc>
        <w:tc>
          <w:tcPr>
            <w:tcW w:w="8132" w:type="dxa"/>
          </w:tcPr>
          <w:p w14:paraId="6F5AFB6F" w14:textId="77777777" w:rsidR="007A73CE" w:rsidRDefault="007A73CE" w:rsidP="00814372">
            <w:pPr>
              <w:rPr>
                <w:rFonts w:ascii="Arial" w:hAnsi="Arial" w:cs="Arial"/>
                <w:sz w:val="24"/>
                <w:szCs w:val="24"/>
              </w:rPr>
            </w:pPr>
            <w:r>
              <w:rPr>
                <w:rFonts w:ascii="Arial" w:hAnsi="Arial" w:cs="Arial"/>
                <w:sz w:val="24"/>
                <w:szCs w:val="24"/>
              </w:rPr>
              <w:t>If the council decides to reduce a customer’s priority the customer will be notified in writing of the decision and the reasons for it.  The customer may request a review of the decision to reduce their preference</w:t>
            </w:r>
            <w:r w:rsidR="00B03C9B">
              <w:rPr>
                <w:rFonts w:ascii="Arial" w:hAnsi="Arial" w:cs="Arial"/>
                <w:sz w:val="24"/>
                <w:szCs w:val="24"/>
              </w:rPr>
              <w:t xml:space="preserve"> - see procedure below</w:t>
            </w:r>
            <w:r>
              <w:rPr>
                <w:rFonts w:ascii="Arial" w:hAnsi="Arial" w:cs="Arial"/>
                <w:sz w:val="24"/>
                <w:szCs w:val="24"/>
              </w:rPr>
              <w:t>.</w:t>
            </w:r>
            <w:r w:rsidR="006748A6">
              <w:rPr>
                <w:rFonts w:ascii="Arial" w:hAnsi="Arial" w:cs="Arial"/>
                <w:sz w:val="24"/>
                <w:szCs w:val="24"/>
              </w:rPr>
              <w:t xml:space="preserve"> </w:t>
            </w:r>
          </w:p>
          <w:p w14:paraId="64E98464" w14:textId="0BEF1DE8" w:rsidR="00A81879" w:rsidRPr="00BC082E" w:rsidRDefault="00A81879" w:rsidP="00814372">
            <w:pPr>
              <w:rPr>
                <w:rFonts w:ascii="Arial" w:hAnsi="Arial" w:cs="Arial"/>
                <w:color w:val="4472C4" w:themeColor="accent5"/>
                <w:sz w:val="24"/>
                <w:szCs w:val="24"/>
              </w:rPr>
            </w:pPr>
          </w:p>
        </w:tc>
      </w:tr>
      <w:tr w:rsidR="00D46F29" w14:paraId="3AA84A0C" w14:textId="77777777" w:rsidTr="00B34B10">
        <w:tc>
          <w:tcPr>
            <w:tcW w:w="884" w:type="dxa"/>
          </w:tcPr>
          <w:p w14:paraId="3572C8C5" w14:textId="77777777" w:rsidR="00D46F29" w:rsidRDefault="00B34B10" w:rsidP="00D26C97">
            <w:pPr>
              <w:rPr>
                <w:rFonts w:ascii="Arial" w:hAnsi="Arial" w:cs="Arial"/>
                <w:sz w:val="24"/>
                <w:szCs w:val="24"/>
              </w:rPr>
            </w:pPr>
            <w:r>
              <w:rPr>
                <w:rFonts w:ascii="Arial" w:hAnsi="Arial" w:cs="Arial"/>
                <w:sz w:val="24"/>
                <w:szCs w:val="24"/>
              </w:rPr>
              <w:t>4.17.6</w:t>
            </w:r>
          </w:p>
        </w:tc>
        <w:tc>
          <w:tcPr>
            <w:tcW w:w="8132" w:type="dxa"/>
          </w:tcPr>
          <w:p w14:paraId="0F8CF56D" w14:textId="77777777" w:rsidR="007A73CE" w:rsidRPr="007A73CE" w:rsidRDefault="007A73CE" w:rsidP="007A73CE">
            <w:pPr>
              <w:rPr>
                <w:rFonts w:ascii="Arial" w:hAnsi="Arial" w:cs="Arial"/>
                <w:sz w:val="24"/>
                <w:szCs w:val="24"/>
              </w:rPr>
            </w:pPr>
            <w:r w:rsidRPr="007A73CE">
              <w:rPr>
                <w:rFonts w:ascii="Arial" w:hAnsi="Arial" w:cs="Arial"/>
                <w:sz w:val="24"/>
                <w:szCs w:val="24"/>
              </w:rPr>
              <w:t xml:space="preserve">Once the Authority is satisfied that the behaviour is remedied or improved to a satisfactory standard the reduction in preference will be removed.  An example would be an applicant reducing their rent arrears to below 8 weeks or demonstrating their behaviour has improved for a </w:t>
            </w:r>
            <w:proofErr w:type="gramStart"/>
            <w:r w:rsidRPr="007A73CE">
              <w:rPr>
                <w:rFonts w:ascii="Arial" w:hAnsi="Arial" w:cs="Arial"/>
                <w:sz w:val="24"/>
                <w:szCs w:val="24"/>
              </w:rPr>
              <w:t>12 month</w:t>
            </w:r>
            <w:proofErr w:type="gramEnd"/>
            <w:r w:rsidRPr="007A73CE">
              <w:rPr>
                <w:rFonts w:ascii="Arial" w:hAnsi="Arial" w:cs="Arial"/>
                <w:sz w:val="24"/>
                <w:szCs w:val="24"/>
              </w:rPr>
              <w:t xml:space="preserve"> period.</w:t>
            </w:r>
          </w:p>
          <w:p w14:paraId="2DB0117E" w14:textId="77777777" w:rsidR="007A73CE" w:rsidRPr="007A73CE" w:rsidRDefault="007A73CE" w:rsidP="007A73CE">
            <w:pPr>
              <w:rPr>
                <w:rFonts w:ascii="Arial" w:hAnsi="Arial" w:cs="Arial"/>
                <w:sz w:val="24"/>
                <w:szCs w:val="24"/>
              </w:rPr>
            </w:pPr>
          </w:p>
          <w:p w14:paraId="569BDFC5" w14:textId="77777777" w:rsidR="007A73CE" w:rsidRPr="007A73CE" w:rsidRDefault="007A73CE" w:rsidP="007A73CE">
            <w:pPr>
              <w:rPr>
                <w:rFonts w:ascii="Arial" w:hAnsi="Arial" w:cs="Arial"/>
                <w:sz w:val="24"/>
                <w:szCs w:val="24"/>
              </w:rPr>
            </w:pPr>
            <w:r w:rsidRPr="007A73CE">
              <w:rPr>
                <w:rFonts w:ascii="Arial" w:hAnsi="Arial" w:cs="Arial"/>
                <w:sz w:val="24"/>
                <w:szCs w:val="24"/>
              </w:rPr>
              <w:t>This decision must be authorised by a senior manager.</w:t>
            </w:r>
          </w:p>
          <w:p w14:paraId="34E46FF8" w14:textId="77777777" w:rsidR="00D46F29" w:rsidRPr="007A73CE" w:rsidRDefault="00D46F29" w:rsidP="00D26C97">
            <w:pPr>
              <w:rPr>
                <w:rFonts w:ascii="Arial" w:hAnsi="Arial" w:cs="Arial"/>
                <w:sz w:val="24"/>
                <w:szCs w:val="24"/>
              </w:rPr>
            </w:pPr>
          </w:p>
        </w:tc>
      </w:tr>
      <w:tr w:rsidR="00F20F7E" w14:paraId="080CBD5B" w14:textId="77777777" w:rsidTr="00B34B10">
        <w:tc>
          <w:tcPr>
            <w:tcW w:w="884" w:type="dxa"/>
          </w:tcPr>
          <w:p w14:paraId="652D76BD" w14:textId="77777777" w:rsidR="00F20F7E" w:rsidRDefault="00B34B10" w:rsidP="00D26C97">
            <w:pPr>
              <w:rPr>
                <w:rFonts w:ascii="Arial" w:hAnsi="Arial" w:cs="Arial"/>
                <w:sz w:val="24"/>
                <w:szCs w:val="24"/>
              </w:rPr>
            </w:pPr>
            <w:r>
              <w:rPr>
                <w:rFonts w:ascii="Arial" w:hAnsi="Arial" w:cs="Arial"/>
                <w:sz w:val="24"/>
                <w:szCs w:val="24"/>
              </w:rPr>
              <w:t>4.18</w:t>
            </w:r>
          </w:p>
        </w:tc>
        <w:tc>
          <w:tcPr>
            <w:tcW w:w="8132" w:type="dxa"/>
          </w:tcPr>
          <w:p w14:paraId="1C311C56" w14:textId="77777777" w:rsidR="00F20F7E" w:rsidRPr="007A73CE" w:rsidRDefault="00F20F7E" w:rsidP="00D26C97">
            <w:pPr>
              <w:rPr>
                <w:rFonts w:ascii="Arial" w:hAnsi="Arial" w:cs="Arial"/>
                <w:b/>
                <w:sz w:val="24"/>
                <w:szCs w:val="24"/>
              </w:rPr>
            </w:pPr>
            <w:r w:rsidRPr="007A73CE">
              <w:rPr>
                <w:rFonts w:ascii="Arial" w:hAnsi="Arial" w:cs="Arial"/>
                <w:b/>
                <w:sz w:val="24"/>
                <w:szCs w:val="24"/>
              </w:rPr>
              <w:t>Exceptional circumstances</w:t>
            </w:r>
          </w:p>
          <w:p w14:paraId="2318C365" w14:textId="77777777" w:rsidR="00F20F7E" w:rsidRPr="007A73CE" w:rsidRDefault="00F20F7E" w:rsidP="00B34B10">
            <w:pPr>
              <w:rPr>
                <w:rFonts w:ascii="Arial" w:hAnsi="Arial" w:cs="Arial"/>
                <w:b/>
                <w:sz w:val="24"/>
                <w:szCs w:val="24"/>
              </w:rPr>
            </w:pPr>
          </w:p>
        </w:tc>
      </w:tr>
      <w:tr w:rsidR="00B34B10" w14:paraId="26F29361" w14:textId="77777777" w:rsidTr="00B34B10">
        <w:tc>
          <w:tcPr>
            <w:tcW w:w="884" w:type="dxa"/>
          </w:tcPr>
          <w:p w14:paraId="6BC9005B" w14:textId="77777777" w:rsidR="00B34B10" w:rsidRDefault="00B34B10" w:rsidP="00D26C97">
            <w:pPr>
              <w:rPr>
                <w:rFonts w:ascii="Arial" w:hAnsi="Arial" w:cs="Arial"/>
                <w:sz w:val="24"/>
                <w:szCs w:val="24"/>
              </w:rPr>
            </w:pPr>
            <w:r>
              <w:rPr>
                <w:rFonts w:ascii="Arial" w:hAnsi="Arial" w:cs="Arial"/>
                <w:sz w:val="24"/>
                <w:szCs w:val="24"/>
              </w:rPr>
              <w:t>4.18.1</w:t>
            </w:r>
          </w:p>
        </w:tc>
        <w:tc>
          <w:tcPr>
            <w:tcW w:w="8132" w:type="dxa"/>
          </w:tcPr>
          <w:p w14:paraId="191F9B06" w14:textId="77777777" w:rsidR="00B34B10" w:rsidRPr="007A73CE" w:rsidRDefault="00B34B10" w:rsidP="00B34B10">
            <w:pPr>
              <w:rPr>
                <w:rFonts w:ascii="Arial" w:hAnsi="Arial" w:cs="Arial"/>
                <w:b/>
                <w:sz w:val="24"/>
                <w:szCs w:val="24"/>
              </w:rPr>
            </w:pPr>
            <w:r w:rsidRPr="007A73CE">
              <w:rPr>
                <w:rFonts w:ascii="Arial" w:hAnsi="Arial" w:cs="Arial"/>
                <w:sz w:val="24"/>
                <w:szCs w:val="24"/>
              </w:rPr>
              <w:t>The Authority will consider any request from households with exceptional circumstances who would not normally qualify for housing.  Each case will be assessed on an individual basis</w:t>
            </w:r>
            <w:r w:rsidRPr="007A73CE">
              <w:rPr>
                <w:rFonts w:ascii="Arial" w:hAnsi="Arial" w:cs="Arial"/>
                <w:b/>
                <w:sz w:val="24"/>
                <w:szCs w:val="24"/>
              </w:rPr>
              <w:t>.</w:t>
            </w:r>
          </w:p>
          <w:p w14:paraId="6C8AE14F" w14:textId="77777777" w:rsidR="00B34B10" w:rsidRPr="007A73CE" w:rsidRDefault="00B34B10" w:rsidP="00D26C97">
            <w:pPr>
              <w:rPr>
                <w:rFonts w:ascii="Arial" w:hAnsi="Arial" w:cs="Arial"/>
                <w:b/>
                <w:sz w:val="24"/>
                <w:szCs w:val="24"/>
              </w:rPr>
            </w:pPr>
          </w:p>
        </w:tc>
      </w:tr>
      <w:tr w:rsidR="00D46F29" w14:paraId="6FDB1BB4" w14:textId="77777777" w:rsidTr="00B34B10">
        <w:tc>
          <w:tcPr>
            <w:tcW w:w="884" w:type="dxa"/>
          </w:tcPr>
          <w:p w14:paraId="430CB77F" w14:textId="77777777" w:rsidR="00D46F29" w:rsidRDefault="00B34B10" w:rsidP="00D26C97">
            <w:pPr>
              <w:rPr>
                <w:rFonts w:ascii="Arial" w:hAnsi="Arial" w:cs="Arial"/>
                <w:sz w:val="24"/>
                <w:szCs w:val="24"/>
              </w:rPr>
            </w:pPr>
            <w:r>
              <w:rPr>
                <w:rFonts w:ascii="Arial" w:hAnsi="Arial" w:cs="Arial"/>
                <w:sz w:val="24"/>
                <w:szCs w:val="24"/>
              </w:rPr>
              <w:t>5.</w:t>
            </w:r>
          </w:p>
        </w:tc>
        <w:tc>
          <w:tcPr>
            <w:tcW w:w="8132" w:type="dxa"/>
          </w:tcPr>
          <w:p w14:paraId="59E85302" w14:textId="77777777" w:rsidR="00D46F29" w:rsidRPr="00BC082E" w:rsidRDefault="00D46F29" w:rsidP="00D26C97">
            <w:pPr>
              <w:rPr>
                <w:rFonts w:ascii="Arial" w:hAnsi="Arial" w:cs="Arial"/>
                <w:b/>
                <w:sz w:val="24"/>
                <w:szCs w:val="24"/>
              </w:rPr>
            </w:pPr>
            <w:r w:rsidRPr="00BC082E">
              <w:rPr>
                <w:rFonts w:ascii="Arial" w:hAnsi="Arial" w:cs="Arial"/>
                <w:b/>
                <w:sz w:val="24"/>
                <w:szCs w:val="24"/>
              </w:rPr>
              <w:t>Determining housing need</w:t>
            </w:r>
          </w:p>
          <w:p w14:paraId="40C565B1" w14:textId="77777777" w:rsidR="00D46F29" w:rsidRDefault="00D46F29" w:rsidP="00D26C97">
            <w:pPr>
              <w:rPr>
                <w:rFonts w:ascii="Arial" w:hAnsi="Arial" w:cs="Arial"/>
                <w:sz w:val="24"/>
                <w:szCs w:val="24"/>
              </w:rPr>
            </w:pPr>
          </w:p>
        </w:tc>
      </w:tr>
      <w:tr w:rsidR="00D46F29" w14:paraId="416FD202" w14:textId="77777777" w:rsidTr="00B34B10">
        <w:tc>
          <w:tcPr>
            <w:tcW w:w="884" w:type="dxa"/>
          </w:tcPr>
          <w:p w14:paraId="43C2B184" w14:textId="77777777" w:rsidR="00D46F29" w:rsidRDefault="00B34B10" w:rsidP="00D26C97">
            <w:pPr>
              <w:rPr>
                <w:rFonts w:ascii="Arial" w:hAnsi="Arial" w:cs="Arial"/>
                <w:sz w:val="24"/>
                <w:szCs w:val="24"/>
              </w:rPr>
            </w:pPr>
            <w:r>
              <w:rPr>
                <w:rFonts w:ascii="Arial" w:hAnsi="Arial" w:cs="Arial"/>
                <w:sz w:val="24"/>
                <w:szCs w:val="24"/>
              </w:rPr>
              <w:t>5.1</w:t>
            </w:r>
          </w:p>
        </w:tc>
        <w:tc>
          <w:tcPr>
            <w:tcW w:w="8132" w:type="dxa"/>
          </w:tcPr>
          <w:p w14:paraId="1F20E8CD" w14:textId="77777777" w:rsidR="00D46F29" w:rsidRPr="00152153" w:rsidRDefault="00D46F29" w:rsidP="00D26C97">
            <w:pPr>
              <w:rPr>
                <w:rFonts w:ascii="Arial" w:hAnsi="Arial" w:cs="Arial"/>
                <w:b/>
                <w:sz w:val="24"/>
                <w:szCs w:val="24"/>
              </w:rPr>
            </w:pPr>
            <w:r w:rsidRPr="00152153">
              <w:rPr>
                <w:rFonts w:ascii="Arial" w:hAnsi="Arial" w:cs="Arial"/>
                <w:b/>
                <w:sz w:val="24"/>
                <w:szCs w:val="24"/>
              </w:rPr>
              <w:t>Housing needs bands</w:t>
            </w:r>
          </w:p>
          <w:p w14:paraId="4C8FBDC3" w14:textId="77777777" w:rsidR="00D46F29" w:rsidRPr="00152153" w:rsidRDefault="00D46F29" w:rsidP="00D26C97">
            <w:pPr>
              <w:rPr>
                <w:rFonts w:ascii="Arial" w:hAnsi="Arial" w:cs="Arial"/>
                <w:b/>
                <w:sz w:val="24"/>
                <w:szCs w:val="24"/>
              </w:rPr>
            </w:pPr>
          </w:p>
        </w:tc>
      </w:tr>
      <w:tr w:rsidR="00D46F29" w14:paraId="585616C0" w14:textId="77777777" w:rsidTr="00B34B10">
        <w:tc>
          <w:tcPr>
            <w:tcW w:w="884" w:type="dxa"/>
          </w:tcPr>
          <w:p w14:paraId="79D86D57" w14:textId="77777777" w:rsidR="00D46F29" w:rsidRDefault="00B34B10" w:rsidP="00D26C97">
            <w:pPr>
              <w:rPr>
                <w:rFonts w:ascii="Arial" w:hAnsi="Arial" w:cs="Arial"/>
                <w:sz w:val="24"/>
                <w:szCs w:val="24"/>
              </w:rPr>
            </w:pPr>
            <w:r>
              <w:rPr>
                <w:rFonts w:ascii="Arial" w:hAnsi="Arial" w:cs="Arial"/>
                <w:sz w:val="24"/>
                <w:szCs w:val="24"/>
              </w:rPr>
              <w:t>5.1.1</w:t>
            </w:r>
          </w:p>
        </w:tc>
        <w:tc>
          <w:tcPr>
            <w:tcW w:w="8132" w:type="dxa"/>
          </w:tcPr>
          <w:p w14:paraId="7EE7A1E8" w14:textId="015A64E8" w:rsidR="00EF1F02" w:rsidRDefault="00D46F29" w:rsidP="00D26C97">
            <w:pPr>
              <w:rPr>
                <w:rFonts w:ascii="Arial" w:hAnsi="Arial" w:cs="Arial"/>
                <w:sz w:val="24"/>
                <w:szCs w:val="24"/>
              </w:rPr>
            </w:pPr>
            <w:r>
              <w:rPr>
                <w:rFonts w:ascii="Arial" w:hAnsi="Arial" w:cs="Arial"/>
                <w:sz w:val="24"/>
                <w:szCs w:val="24"/>
              </w:rPr>
              <w:t>Customer</w:t>
            </w:r>
            <w:r w:rsidR="00A81879">
              <w:rPr>
                <w:rFonts w:ascii="Arial" w:hAnsi="Arial" w:cs="Arial"/>
                <w:sz w:val="24"/>
                <w:szCs w:val="24"/>
              </w:rPr>
              <w:t>s</w:t>
            </w:r>
            <w:r>
              <w:rPr>
                <w:rFonts w:ascii="Arial" w:hAnsi="Arial" w:cs="Arial"/>
                <w:sz w:val="24"/>
                <w:szCs w:val="24"/>
              </w:rPr>
              <w:t xml:space="preserve"> will have their housing needs categorised into one of the three bands on Lincs </w:t>
            </w:r>
            <w:proofErr w:type="spellStart"/>
            <w:r>
              <w:rPr>
                <w:rFonts w:ascii="Arial" w:hAnsi="Arial" w:cs="Arial"/>
                <w:sz w:val="24"/>
                <w:szCs w:val="24"/>
              </w:rPr>
              <w:t>Homefinder</w:t>
            </w:r>
            <w:proofErr w:type="spellEnd"/>
            <w:r>
              <w:rPr>
                <w:rFonts w:ascii="Arial" w:hAnsi="Arial" w:cs="Arial"/>
                <w:sz w:val="24"/>
                <w:szCs w:val="24"/>
              </w:rPr>
              <w:t xml:space="preserve"> to reflect the degree of housing need they </w:t>
            </w:r>
            <w:proofErr w:type="gramStart"/>
            <w:r>
              <w:rPr>
                <w:rFonts w:ascii="Arial" w:hAnsi="Arial" w:cs="Arial"/>
                <w:sz w:val="24"/>
                <w:szCs w:val="24"/>
              </w:rPr>
              <w:t>have;</w:t>
            </w:r>
            <w:proofErr w:type="gramEnd"/>
            <w:r>
              <w:rPr>
                <w:rFonts w:ascii="Arial" w:hAnsi="Arial" w:cs="Arial"/>
                <w:sz w:val="24"/>
                <w:szCs w:val="24"/>
              </w:rPr>
              <w:t xml:space="preserve"> </w:t>
            </w:r>
          </w:p>
          <w:p w14:paraId="173B3280" w14:textId="372D8D30"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O</w:t>
            </w:r>
            <w:r w:rsidR="00ED010C">
              <w:rPr>
                <w:rFonts w:ascii="Arial" w:hAnsi="Arial" w:cs="Arial"/>
                <w:sz w:val="24"/>
                <w:szCs w:val="24"/>
              </w:rPr>
              <w:t>ne</w:t>
            </w:r>
          </w:p>
          <w:p w14:paraId="550D1DA8" w14:textId="51670153" w:rsidR="00EF1F02" w:rsidRPr="00EF1F02"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 xml:space="preserve">wo </w:t>
            </w:r>
          </w:p>
          <w:p w14:paraId="7337A8F8" w14:textId="0F9449BD" w:rsidR="00D46F29" w:rsidRDefault="00A81879" w:rsidP="00EF1F02">
            <w:pPr>
              <w:pStyle w:val="ListParagraph"/>
              <w:numPr>
                <w:ilvl w:val="0"/>
                <w:numId w:val="30"/>
              </w:numPr>
              <w:rPr>
                <w:rFonts w:ascii="Arial" w:hAnsi="Arial" w:cs="Arial"/>
                <w:sz w:val="24"/>
                <w:szCs w:val="24"/>
              </w:rPr>
            </w:pPr>
            <w:r>
              <w:rPr>
                <w:rFonts w:ascii="Arial" w:hAnsi="Arial" w:cs="Arial"/>
                <w:sz w:val="24"/>
                <w:szCs w:val="24"/>
              </w:rPr>
              <w:t>T</w:t>
            </w:r>
            <w:r w:rsidR="00ED010C">
              <w:rPr>
                <w:rFonts w:ascii="Arial" w:hAnsi="Arial" w:cs="Arial"/>
                <w:sz w:val="24"/>
                <w:szCs w:val="24"/>
              </w:rPr>
              <w:t>hree</w:t>
            </w:r>
          </w:p>
          <w:p w14:paraId="395A245C" w14:textId="77777777" w:rsidR="007A73CE" w:rsidRPr="00EF1F02" w:rsidRDefault="007A73CE" w:rsidP="00EF1F02">
            <w:pPr>
              <w:pStyle w:val="ListParagraph"/>
              <w:numPr>
                <w:ilvl w:val="0"/>
                <w:numId w:val="30"/>
              </w:numPr>
              <w:rPr>
                <w:rFonts w:ascii="Arial" w:hAnsi="Arial" w:cs="Arial"/>
                <w:sz w:val="24"/>
                <w:szCs w:val="24"/>
              </w:rPr>
            </w:pPr>
            <w:r>
              <w:rPr>
                <w:rFonts w:ascii="Arial" w:hAnsi="Arial" w:cs="Arial"/>
                <w:sz w:val="24"/>
                <w:szCs w:val="24"/>
              </w:rPr>
              <w:t>Transfer</w:t>
            </w:r>
          </w:p>
          <w:p w14:paraId="5231B769" w14:textId="77777777" w:rsidR="00D46F29" w:rsidRDefault="00D46F29" w:rsidP="00D26C97">
            <w:pPr>
              <w:rPr>
                <w:rFonts w:ascii="Arial" w:hAnsi="Arial" w:cs="Arial"/>
                <w:sz w:val="24"/>
                <w:szCs w:val="24"/>
              </w:rPr>
            </w:pPr>
          </w:p>
        </w:tc>
      </w:tr>
      <w:tr w:rsidR="00D46F29" w14:paraId="05BA838C" w14:textId="77777777" w:rsidTr="00B34B10">
        <w:tc>
          <w:tcPr>
            <w:tcW w:w="884" w:type="dxa"/>
          </w:tcPr>
          <w:p w14:paraId="79B3BB42" w14:textId="77777777" w:rsidR="00D46F29" w:rsidRDefault="00B34B10" w:rsidP="00D26C97">
            <w:pPr>
              <w:rPr>
                <w:rFonts w:ascii="Arial" w:hAnsi="Arial" w:cs="Arial"/>
                <w:sz w:val="24"/>
                <w:szCs w:val="24"/>
              </w:rPr>
            </w:pPr>
            <w:r>
              <w:rPr>
                <w:rFonts w:ascii="Arial" w:hAnsi="Arial" w:cs="Arial"/>
                <w:sz w:val="24"/>
                <w:szCs w:val="24"/>
              </w:rPr>
              <w:t>5.1.2</w:t>
            </w:r>
          </w:p>
        </w:tc>
        <w:tc>
          <w:tcPr>
            <w:tcW w:w="8132" w:type="dxa"/>
          </w:tcPr>
          <w:p w14:paraId="7F23C850" w14:textId="77777777" w:rsidR="00D46F29" w:rsidRDefault="00D46F29" w:rsidP="00D26C97">
            <w:pPr>
              <w:rPr>
                <w:rFonts w:ascii="Arial" w:hAnsi="Arial" w:cs="Arial"/>
                <w:sz w:val="24"/>
                <w:szCs w:val="24"/>
              </w:rPr>
            </w:pPr>
            <w:r>
              <w:rPr>
                <w:rFonts w:ascii="Arial" w:hAnsi="Arial" w:cs="Arial"/>
                <w:sz w:val="24"/>
                <w:szCs w:val="24"/>
              </w:rPr>
              <w:t>The Housing Act 1996, as amended, states that when determining priorities under the lettings policy, the council must give reasonable preference to certain categories of people.  This currently includes those:</w:t>
            </w:r>
          </w:p>
          <w:p w14:paraId="1AC8904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 xml:space="preserve">Who are </w:t>
            </w:r>
            <w:proofErr w:type="gramStart"/>
            <w:r w:rsidRPr="009528A1">
              <w:rPr>
                <w:rFonts w:ascii="Arial" w:hAnsi="Arial" w:cs="Arial"/>
                <w:sz w:val="24"/>
                <w:szCs w:val="24"/>
              </w:rPr>
              <w:t>homeless</w:t>
            </w:r>
            <w:proofErr w:type="gramEnd"/>
          </w:p>
          <w:p w14:paraId="1B5417AA"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 xml:space="preserve">Who the local authority has a duty to </w:t>
            </w:r>
            <w:proofErr w:type="gramStart"/>
            <w:r w:rsidRPr="009528A1">
              <w:rPr>
                <w:rFonts w:ascii="Arial" w:hAnsi="Arial" w:cs="Arial"/>
                <w:sz w:val="24"/>
                <w:szCs w:val="24"/>
              </w:rPr>
              <w:t>accommodate</w:t>
            </w:r>
            <w:proofErr w:type="gramEnd"/>
          </w:p>
          <w:p w14:paraId="041C91C1"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 xml:space="preserve">Occupying insanitary, </w:t>
            </w:r>
            <w:proofErr w:type="gramStart"/>
            <w:r w:rsidRPr="009528A1">
              <w:rPr>
                <w:rFonts w:ascii="Arial" w:hAnsi="Arial" w:cs="Arial"/>
                <w:sz w:val="24"/>
                <w:szCs w:val="24"/>
              </w:rPr>
              <w:t>overcrowded</w:t>
            </w:r>
            <w:proofErr w:type="gramEnd"/>
            <w:r w:rsidRPr="009528A1">
              <w:rPr>
                <w:rFonts w:ascii="Arial" w:hAnsi="Arial" w:cs="Arial"/>
                <w:sz w:val="24"/>
                <w:szCs w:val="24"/>
              </w:rPr>
              <w:t xml:space="preserve"> or unsatisfactory housing conditions</w:t>
            </w:r>
          </w:p>
          <w:p w14:paraId="5710470B" w14:textId="77777777" w:rsidR="00D46F29" w:rsidRPr="009528A1" w:rsidRDefault="00D46F29" w:rsidP="009528A1">
            <w:pPr>
              <w:pStyle w:val="ListParagraph"/>
              <w:numPr>
                <w:ilvl w:val="0"/>
                <w:numId w:val="29"/>
              </w:numPr>
              <w:rPr>
                <w:rFonts w:ascii="Arial" w:hAnsi="Arial" w:cs="Arial"/>
                <w:sz w:val="24"/>
                <w:szCs w:val="24"/>
              </w:rPr>
            </w:pPr>
            <w:r w:rsidRPr="009528A1">
              <w:rPr>
                <w:rFonts w:ascii="Arial" w:hAnsi="Arial" w:cs="Arial"/>
                <w:sz w:val="24"/>
                <w:szCs w:val="24"/>
              </w:rPr>
              <w:t xml:space="preserve">Who need to move on medical or welfare </w:t>
            </w:r>
            <w:proofErr w:type="gramStart"/>
            <w:r w:rsidRPr="009528A1">
              <w:rPr>
                <w:rFonts w:ascii="Arial" w:hAnsi="Arial" w:cs="Arial"/>
                <w:sz w:val="24"/>
                <w:szCs w:val="24"/>
              </w:rPr>
              <w:t>grounds</w:t>
            </w:r>
            <w:proofErr w:type="gramEnd"/>
          </w:p>
          <w:p w14:paraId="26825819" w14:textId="77777777" w:rsidR="00D46F29" w:rsidRPr="007A73CE" w:rsidRDefault="00D46F29" w:rsidP="009528A1">
            <w:pPr>
              <w:pStyle w:val="ListParagraph"/>
              <w:numPr>
                <w:ilvl w:val="0"/>
                <w:numId w:val="29"/>
              </w:numPr>
              <w:rPr>
                <w:rFonts w:ascii="Arial" w:hAnsi="Arial" w:cs="Arial"/>
                <w:sz w:val="24"/>
                <w:szCs w:val="24"/>
              </w:rPr>
            </w:pPr>
            <w:r w:rsidRPr="007A73CE">
              <w:rPr>
                <w:rFonts w:ascii="Arial" w:hAnsi="Arial" w:cs="Arial"/>
                <w:sz w:val="24"/>
                <w:szCs w:val="24"/>
              </w:rPr>
              <w:lastRenderedPageBreak/>
              <w:t>Who need to move to a particu</w:t>
            </w:r>
            <w:r w:rsidR="00FC2938" w:rsidRPr="007A73CE">
              <w:rPr>
                <w:rFonts w:ascii="Arial" w:hAnsi="Arial" w:cs="Arial"/>
                <w:sz w:val="24"/>
                <w:szCs w:val="24"/>
              </w:rPr>
              <w:t xml:space="preserve">lar locality to reduce </w:t>
            </w:r>
            <w:proofErr w:type="gramStart"/>
            <w:r w:rsidR="00FC2938" w:rsidRPr="007A73CE">
              <w:rPr>
                <w:rFonts w:ascii="Arial" w:hAnsi="Arial" w:cs="Arial"/>
                <w:sz w:val="24"/>
                <w:szCs w:val="24"/>
              </w:rPr>
              <w:t>hardship</w:t>
            </w:r>
            <w:proofErr w:type="gramEnd"/>
          </w:p>
          <w:p w14:paraId="717A8E85" w14:textId="77777777" w:rsidR="00D46F29" w:rsidRDefault="00D46F29" w:rsidP="00D26C97">
            <w:pPr>
              <w:rPr>
                <w:rFonts w:ascii="Arial" w:hAnsi="Arial" w:cs="Arial"/>
                <w:sz w:val="24"/>
                <w:szCs w:val="24"/>
              </w:rPr>
            </w:pPr>
          </w:p>
        </w:tc>
      </w:tr>
      <w:tr w:rsidR="00D46F29" w14:paraId="5479B2E3" w14:textId="77777777" w:rsidTr="00B34B10">
        <w:tc>
          <w:tcPr>
            <w:tcW w:w="884" w:type="dxa"/>
          </w:tcPr>
          <w:p w14:paraId="5F5555D1" w14:textId="77777777" w:rsidR="00D46F29" w:rsidRDefault="00B34B10" w:rsidP="00D26C97">
            <w:pPr>
              <w:rPr>
                <w:rFonts w:ascii="Arial" w:hAnsi="Arial" w:cs="Arial"/>
                <w:sz w:val="24"/>
                <w:szCs w:val="24"/>
              </w:rPr>
            </w:pPr>
            <w:r>
              <w:rPr>
                <w:rFonts w:ascii="Arial" w:hAnsi="Arial" w:cs="Arial"/>
                <w:sz w:val="24"/>
                <w:szCs w:val="24"/>
              </w:rPr>
              <w:lastRenderedPageBreak/>
              <w:t>5.1.3</w:t>
            </w:r>
          </w:p>
        </w:tc>
        <w:tc>
          <w:tcPr>
            <w:tcW w:w="8132" w:type="dxa"/>
          </w:tcPr>
          <w:p w14:paraId="67CA2976" w14:textId="77777777" w:rsidR="00D46F29" w:rsidRDefault="0057512A" w:rsidP="00D26C97">
            <w:pPr>
              <w:rPr>
                <w:rFonts w:ascii="Arial" w:hAnsi="Arial" w:cs="Arial"/>
                <w:sz w:val="24"/>
                <w:szCs w:val="24"/>
              </w:rPr>
            </w:pPr>
            <w:r>
              <w:rPr>
                <w:rFonts w:ascii="Arial" w:hAnsi="Arial" w:cs="Arial"/>
                <w:sz w:val="24"/>
                <w:szCs w:val="24"/>
              </w:rPr>
              <w:t>The C</w:t>
            </w:r>
            <w:r w:rsidR="00D46F29">
              <w:rPr>
                <w:rFonts w:ascii="Arial" w:hAnsi="Arial" w:cs="Arial"/>
                <w:sz w:val="24"/>
                <w:szCs w:val="24"/>
              </w:rPr>
              <w:t>ouncil normally assesses the customer’s housing need based on their usual residence, but where the customer has a legal interest in another property, the council will consider whether the customer could reasonably be expected to move to or return to that property.</w:t>
            </w:r>
          </w:p>
          <w:p w14:paraId="51A57B58" w14:textId="77777777" w:rsidR="00D46F29" w:rsidRDefault="00D46F29" w:rsidP="00D26C97">
            <w:pPr>
              <w:rPr>
                <w:rFonts w:ascii="Arial" w:hAnsi="Arial" w:cs="Arial"/>
                <w:sz w:val="24"/>
                <w:szCs w:val="24"/>
              </w:rPr>
            </w:pPr>
          </w:p>
        </w:tc>
      </w:tr>
      <w:tr w:rsidR="00D46F29" w14:paraId="157393F4" w14:textId="77777777" w:rsidTr="00B34B10">
        <w:tc>
          <w:tcPr>
            <w:tcW w:w="884" w:type="dxa"/>
          </w:tcPr>
          <w:p w14:paraId="5BD09916" w14:textId="77777777" w:rsidR="00D46F29" w:rsidRDefault="00B34B10" w:rsidP="00D26C97">
            <w:pPr>
              <w:rPr>
                <w:rFonts w:ascii="Arial" w:hAnsi="Arial" w:cs="Arial"/>
                <w:sz w:val="24"/>
                <w:szCs w:val="24"/>
              </w:rPr>
            </w:pPr>
            <w:r>
              <w:rPr>
                <w:rFonts w:ascii="Arial" w:hAnsi="Arial" w:cs="Arial"/>
                <w:sz w:val="24"/>
                <w:szCs w:val="24"/>
              </w:rPr>
              <w:t>5.1.4</w:t>
            </w:r>
          </w:p>
        </w:tc>
        <w:tc>
          <w:tcPr>
            <w:tcW w:w="8132" w:type="dxa"/>
          </w:tcPr>
          <w:p w14:paraId="4E72E1CC" w14:textId="0FB1C41A" w:rsidR="00A81879" w:rsidRDefault="00A81879" w:rsidP="00A81879">
            <w:pPr>
              <w:pStyle w:val="NormalWeb"/>
              <w:rPr>
                <w:rFonts w:ascii="Arial" w:hAnsi="Arial" w:cs="Arial"/>
                <w:lang w:val="en"/>
              </w:rPr>
            </w:pPr>
            <w:r>
              <w:rPr>
                <w:rFonts w:ascii="Arial" w:hAnsi="Arial" w:cs="Arial"/>
                <w:lang w:val="en"/>
              </w:rPr>
              <w:t>Certain members of the Armed Forces community are exempt from any residency requirements, by virtue of regulations made under section 160ZA (8). These are:</w:t>
            </w:r>
          </w:p>
          <w:p w14:paraId="284D1B63" w14:textId="77777777" w:rsidR="00A81879" w:rsidRDefault="00A81879" w:rsidP="00A81879">
            <w:pPr>
              <w:pStyle w:val="NormalWeb"/>
              <w:rPr>
                <w:rFonts w:ascii="Arial" w:hAnsi="Arial" w:cs="Arial"/>
                <w:lang w:val="en"/>
              </w:rPr>
            </w:pPr>
            <w:r>
              <w:rPr>
                <w:rFonts w:ascii="Arial" w:hAnsi="Arial" w:cs="Arial"/>
                <w:lang w:val="en"/>
              </w:rPr>
              <w:t>a. Those who are currently serving in the Regular Armed Forces or who were serving in the Regular Forces at any time in the 5 years preceding their application for an allocation of social housing.</w:t>
            </w:r>
          </w:p>
          <w:p w14:paraId="31207B5C" w14:textId="77777777" w:rsidR="00A81879" w:rsidRDefault="00A81879" w:rsidP="00A81879">
            <w:pPr>
              <w:pStyle w:val="NormalWeb"/>
              <w:rPr>
                <w:rFonts w:ascii="Arial" w:hAnsi="Arial" w:cs="Arial"/>
                <w:lang w:val="en"/>
              </w:rPr>
            </w:pPr>
            <w:r>
              <w:rPr>
                <w:rFonts w:ascii="Arial" w:hAnsi="Arial" w:cs="Arial"/>
                <w:lang w:val="en"/>
              </w:rPr>
              <w:t>b. Bereaved spouses or civil partners of those serving in the Regular Forces where (</w:t>
            </w:r>
            <w:proofErr w:type="spellStart"/>
            <w:r>
              <w:rPr>
                <w:rFonts w:ascii="Arial" w:hAnsi="Arial" w:cs="Arial"/>
                <w:lang w:val="en"/>
              </w:rPr>
              <w:t>i</w:t>
            </w:r>
            <w:proofErr w:type="spellEnd"/>
            <w:r>
              <w:rPr>
                <w:rFonts w:ascii="Arial" w:hAnsi="Arial" w:cs="Arial"/>
                <w:lang w:val="en"/>
              </w:rPr>
              <w:t xml:space="preserve">) the bereaved spouse or civil partner has recently ceased, or will cease, to be entitled to reside in Ministry of </w:t>
            </w:r>
            <w:proofErr w:type="spellStart"/>
            <w:r>
              <w:rPr>
                <w:rFonts w:ascii="Arial" w:hAnsi="Arial" w:cs="Arial"/>
                <w:lang w:val="en"/>
              </w:rPr>
              <w:t>Defence</w:t>
            </w:r>
            <w:proofErr w:type="spellEnd"/>
            <w:r>
              <w:rPr>
                <w:rFonts w:ascii="Arial" w:hAnsi="Arial" w:cs="Arial"/>
                <w:lang w:val="en"/>
              </w:rPr>
              <w:t xml:space="preserve"> accommodation following the death of their Service spouse or civil partner, and (ii) the death was wholly or partly attributable to their service.</w:t>
            </w:r>
          </w:p>
          <w:p w14:paraId="46293C75" w14:textId="77777777" w:rsidR="00A81879" w:rsidRDefault="00A81879" w:rsidP="00A81879">
            <w:pPr>
              <w:pStyle w:val="NormalWeb"/>
              <w:rPr>
                <w:rFonts w:ascii="Arial" w:hAnsi="Arial" w:cs="Arial"/>
                <w:lang w:val="en"/>
              </w:rPr>
            </w:pPr>
            <w:r>
              <w:rPr>
                <w:rFonts w:ascii="Arial" w:hAnsi="Arial" w:cs="Arial"/>
                <w:lang w:val="en"/>
              </w:rPr>
              <w:t>c. Serving or former members of the Reserve Armed Forces who are suffering from a serious injury, illness or disability which is wholly or partly attributable to their service.</w:t>
            </w:r>
          </w:p>
          <w:p w14:paraId="42F43C4C" w14:textId="286800F7" w:rsidR="00A81879" w:rsidRDefault="00585A8A" w:rsidP="00A81879">
            <w:pPr>
              <w:rPr>
                <w:rFonts w:ascii="Arial" w:hAnsi="Arial" w:cs="Arial"/>
              </w:rPr>
            </w:pPr>
            <w:r>
              <w:rPr>
                <w:rFonts w:ascii="Arial" w:hAnsi="Arial" w:cs="Arial"/>
                <w:sz w:val="24"/>
                <w:szCs w:val="24"/>
              </w:rPr>
              <w:t>Consideration may</w:t>
            </w:r>
            <w:r w:rsidR="00A81879">
              <w:rPr>
                <w:rFonts w:ascii="Arial" w:hAnsi="Arial" w:cs="Arial"/>
                <w:sz w:val="24"/>
                <w:szCs w:val="24"/>
              </w:rPr>
              <w:t xml:space="preserve"> also be given to family members resident with a member of the Armed Forces (example; adult children) who may need to leave the family home and also divorced / separated spouses or civil partners of Service personnel who need to move out of accommodation provided by the Ministry of Defence.</w:t>
            </w:r>
          </w:p>
          <w:p w14:paraId="3FEA2AAA" w14:textId="77777777" w:rsidR="00D46F29" w:rsidRDefault="00D46F29" w:rsidP="007A73CE">
            <w:pPr>
              <w:rPr>
                <w:rFonts w:ascii="Arial" w:hAnsi="Arial" w:cs="Arial"/>
                <w:sz w:val="24"/>
                <w:szCs w:val="24"/>
              </w:rPr>
            </w:pPr>
          </w:p>
        </w:tc>
      </w:tr>
      <w:tr w:rsidR="007A73CE" w14:paraId="632A3218" w14:textId="77777777" w:rsidTr="00B34B10">
        <w:tc>
          <w:tcPr>
            <w:tcW w:w="884" w:type="dxa"/>
          </w:tcPr>
          <w:p w14:paraId="696E0FB5" w14:textId="468009D9" w:rsidR="007A73CE" w:rsidRDefault="00585A8A" w:rsidP="00D26C97">
            <w:pPr>
              <w:rPr>
                <w:rFonts w:ascii="Arial" w:hAnsi="Arial" w:cs="Arial"/>
                <w:sz w:val="24"/>
                <w:szCs w:val="24"/>
              </w:rPr>
            </w:pPr>
            <w:r>
              <w:rPr>
                <w:rFonts w:ascii="Arial" w:hAnsi="Arial" w:cs="Arial"/>
                <w:sz w:val="24"/>
                <w:szCs w:val="24"/>
              </w:rPr>
              <w:t>5.1.5</w:t>
            </w:r>
          </w:p>
        </w:tc>
        <w:tc>
          <w:tcPr>
            <w:tcW w:w="8132" w:type="dxa"/>
          </w:tcPr>
          <w:p w14:paraId="3E5D70CA" w14:textId="77777777" w:rsidR="007A73CE" w:rsidRPr="005D375D" w:rsidRDefault="007A73CE" w:rsidP="00D26C97">
            <w:pPr>
              <w:rPr>
                <w:rFonts w:ascii="Arial" w:hAnsi="Arial" w:cs="Arial"/>
                <w:sz w:val="24"/>
                <w:szCs w:val="24"/>
              </w:rPr>
            </w:pPr>
            <w:r w:rsidRPr="005D375D">
              <w:rPr>
                <w:rFonts w:ascii="Arial" w:hAnsi="Arial" w:cs="Arial"/>
                <w:sz w:val="24"/>
                <w:szCs w:val="24"/>
              </w:rPr>
              <w:t xml:space="preserve">Where the Council has assisted a homeless household to obtain a tenancy in the private rented sector to prevent or relieve their homelessness, the applicant is able to remain on the housing register in the band </w:t>
            </w:r>
            <w:r w:rsidR="00D3401E" w:rsidRPr="005D375D">
              <w:rPr>
                <w:rFonts w:ascii="Arial" w:hAnsi="Arial" w:cs="Arial"/>
                <w:sz w:val="24"/>
                <w:szCs w:val="24"/>
              </w:rPr>
              <w:t xml:space="preserve">(and with the application date) </w:t>
            </w:r>
            <w:r w:rsidRPr="005D375D">
              <w:rPr>
                <w:rFonts w:ascii="Arial" w:hAnsi="Arial" w:cs="Arial"/>
                <w:sz w:val="24"/>
                <w:szCs w:val="24"/>
              </w:rPr>
              <w:t>that they were awarded prior to securing a tenancy</w:t>
            </w:r>
            <w:r w:rsidR="00D3401E" w:rsidRPr="005D375D">
              <w:rPr>
                <w:rFonts w:ascii="Arial" w:hAnsi="Arial" w:cs="Arial"/>
                <w:sz w:val="24"/>
                <w:szCs w:val="24"/>
              </w:rPr>
              <w:t>.  This will be reviewed annually and if the applicant is assessed as having secured adequate accommodation, they may be contacted and advised that their priority is being reduced.</w:t>
            </w:r>
          </w:p>
          <w:p w14:paraId="21BCCDA7" w14:textId="77777777" w:rsidR="007A73CE" w:rsidRPr="007A73CE" w:rsidRDefault="007A73CE" w:rsidP="00D26C97">
            <w:pPr>
              <w:rPr>
                <w:rFonts w:ascii="Arial" w:hAnsi="Arial" w:cs="Arial"/>
                <w:color w:val="0070C0"/>
                <w:sz w:val="24"/>
                <w:szCs w:val="24"/>
              </w:rPr>
            </w:pPr>
          </w:p>
        </w:tc>
      </w:tr>
      <w:tr w:rsidR="00D46F29" w14:paraId="22B02BBE" w14:textId="77777777" w:rsidTr="00B34B10">
        <w:tc>
          <w:tcPr>
            <w:tcW w:w="884" w:type="dxa"/>
          </w:tcPr>
          <w:p w14:paraId="64D0A5EC" w14:textId="77777777" w:rsidR="00D46F29" w:rsidRDefault="00B34B10" w:rsidP="00D26C97">
            <w:pPr>
              <w:rPr>
                <w:rFonts w:ascii="Arial" w:hAnsi="Arial" w:cs="Arial"/>
                <w:sz w:val="24"/>
                <w:szCs w:val="24"/>
              </w:rPr>
            </w:pPr>
            <w:r>
              <w:rPr>
                <w:rFonts w:ascii="Arial" w:hAnsi="Arial" w:cs="Arial"/>
                <w:sz w:val="24"/>
                <w:szCs w:val="24"/>
              </w:rPr>
              <w:t>5.2</w:t>
            </w:r>
          </w:p>
        </w:tc>
        <w:tc>
          <w:tcPr>
            <w:tcW w:w="8132" w:type="dxa"/>
          </w:tcPr>
          <w:p w14:paraId="337A3B75" w14:textId="77777777" w:rsidR="00D46F29" w:rsidRPr="00FE39FF" w:rsidRDefault="00D46F29" w:rsidP="00D26C97">
            <w:pPr>
              <w:rPr>
                <w:rFonts w:ascii="Arial" w:hAnsi="Arial" w:cs="Arial"/>
                <w:b/>
                <w:sz w:val="24"/>
                <w:szCs w:val="24"/>
              </w:rPr>
            </w:pPr>
            <w:r w:rsidRPr="00FE39FF">
              <w:rPr>
                <w:rFonts w:ascii="Arial" w:hAnsi="Arial" w:cs="Arial"/>
                <w:b/>
                <w:sz w:val="24"/>
                <w:szCs w:val="24"/>
              </w:rPr>
              <w:t xml:space="preserve">Summary of bands on Lincs </w:t>
            </w:r>
            <w:proofErr w:type="spellStart"/>
            <w:r w:rsidRPr="00FE39FF">
              <w:rPr>
                <w:rFonts w:ascii="Arial" w:hAnsi="Arial" w:cs="Arial"/>
                <w:b/>
                <w:sz w:val="24"/>
                <w:szCs w:val="24"/>
              </w:rPr>
              <w:t>Homefinder</w:t>
            </w:r>
            <w:proofErr w:type="spellEnd"/>
          </w:p>
          <w:p w14:paraId="7347C07B" w14:textId="77777777" w:rsidR="00D46F29" w:rsidRDefault="00D46F29" w:rsidP="00D26C97">
            <w:pPr>
              <w:rPr>
                <w:rFonts w:ascii="Arial" w:hAnsi="Arial" w:cs="Arial"/>
                <w:sz w:val="24"/>
                <w:szCs w:val="24"/>
              </w:rPr>
            </w:pPr>
          </w:p>
        </w:tc>
      </w:tr>
      <w:tr w:rsidR="00D46F29" w14:paraId="57D0E5CD" w14:textId="77777777" w:rsidTr="00B34B10">
        <w:tc>
          <w:tcPr>
            <w:tcW w:w="884" w:type="dxa"/>
          </w:tcPr>
          <w:p w14:paraId="5B8AD1A4" w14:textId="39D9CD57" w:rsidR="00D46F29" w:rsidRDefault="00B34B10" w:rsidP="00DF699B">
            <w:pPr>
              <w:rPr>
                <w:rFonts w:ascii="Arial" w:hAnsi="Arial" w:cs="Arial"/>
                <w:sz w:val="24"/>
                <w:szCs w:val="24"/>
              </w:rPr>
            </w:pPr>
            <w:r>
              <w:rPr>
                <w:rFonts w:ascii="Arial" w:hAnsi="Arial" w:cs="Arial"/>
                <w:sz w:val="24"/>
                <w:szCs w:val="24"/>
              </w:rPr>
              <w:t>5.</w:t>
            </w:r>
            <w:r w:rsidR="005D1E86">
              <w:rPr>
                <w:rFonts w:ascii="Arial" w:hAnsi="Arial" w:cs="Arial"/>
                <w:sz w:val="24"/>
                <w:szCs w:val="24"/>
              </w:rPr>
              <w:t>3</w:t>
            </w:r>
          </w:p>
        </w:tc>
        <w:tc>
          <w:tcPr>
            <w:tcW w:w="8132" w:type="dxa"/>
          </w:tcPr>
          <w:p w14:paraId="77997490" w14:textId="77777777" w:rsidR="00D46F29" w:rsidRPr="00FE39FF" w:rsidRDefault="00D46F29" w:rsidP="00D26C97">
            <w:pPr>
              <w:rPr>
                <w:rFonts w:ascii="Arial" w:hAnsi="Arial" w:cs="Arial"/>
                <w:b/>
                <w:sz w:val="24"/>
                <w:szCs w:val="24"/>
              </w:rPr>
            </w:pPr>
            <w:r w:rsidRPr="00FE39FF">
              <w:rPr>
                <w:rFonts w:ascii="Arial" w:hAnsi="Arial" w:cs="Arial"/>
                <w:b/>
                <w:sz w:val="24"/>
                <w:szCs w:val="24"/>
              </w:rPr>
              <w:t>Band</w:t>
            </w:r>
            <w:r w:rsidR="00883382">
              <w:rPr>
                <w:rFonts w:ascii="Arial" w:hAnsi="Arial" w:cs="Arial"/>
                <w:b/>
                <w:sz w:val="24"/>
                <w:szCs w:val="24"/>
              </w:rPr>
              <w:t xml:space="preserve"> One</w:t>
            </w:r>
          </w:p>
          <w:p w14:paraId="5519BF68" w14:textId="77777777" w:rsidR="00D46F29" w:rsidRDefault="00D46F29" w:rsidP="00D26C97">
            <w:pPr>
              <w:rPr>
                <w:rFonts w:ascii="Arial" w:hAnsi="Arial" w:cs="Arial"/>
                <w:sz w:val="24"/>
                <w:szCs w:val="24"/>
              </w:rPr>
            </w:pPr>
          </w:p>
        </w:tc>
      </w:tr>
      <w:tr w:rsidR="00D46F29" w14:paraId="02C599F9" w14:textId="77777777" w:rsidTr="00B34B10">
        <w:tc>
          <w:tcPr>
            <w:tcW w:w="884" w:type="dxa"/>
          </w:tcPr>
          <w:p w14:paraId="040CCE55" w14:textId="77777777" w:rsidR="00D46F29" w:rsidRDefault="00D46F29" w:rsidP="00D26C97">
            <w:pPr>
              <w:rPr>
                <w:rFonts w:ascii="Arial" w:hAnsi="Arial" w:cs="Arial"/>
                <w:sz w:val="24"/>
                <w:szCs w:val="24"/>
              </w:rPr>
            </w:pPr>
          </w:p>
        </w:tc>
        <w:tc>
          <w:tcPr>
            <w:tcW w:w="8132" w:type="dxa"/>
          </w:tcPr>
          <w:p w14:paraId="7A5432B8" w14:textId="77777777" w:rsidR="00D46F29" w:rsidRDefault="00D46F29" w:rsidP="00D26C97">
            <w:pPr>
              <w:rPr>
                <w:rFonts w:ascii="Arial" w:hAnsi="Arial" w:cs="Arial"/>
                <w:sz w:val="24"/>
                <w:szCs w:val="24"/>
              </w:rPr>
            </w:pPr>
            <w:r>
              <w:rPr>
                <w:rFonts w:ascii="Arial" w:hAnsi="Arial" w:cs="Arial"/>
                <w:sz w:val="24"/>
                <w:szCs w:val="24"/>
              </w:rPr>
              <w:t>This band consists of customers requiring urgent rehousing where the council has a legal duty to consider them for accommodation.</w:t>
            </w:r>
          </w:p>
          <w:p w14:paraId="0B2AC49E" w14:textId="77777777" w:rsidR="00D46F29" w:rsidRDefault="00D46F29" w:rsidP="00D26C97">
            <w:pPr>
              <w:rPr>
                <w:rFonts w:ascii="Arial" w:hAnsi="Arial" w:cs="Arial"/>
                <w:sz w:val="24"/>
                <w:szCs w:val="24"/>
              </w:rPr>
            </w:pPr>
          </w:p>
        </w:tc>
      </w:tr>
      <w:tr w:rsidR="00D46F29" w14:paraId="34B4A6F6" w14:textId="77777777" w:rsidTr="00B34B10">
        <w:tc>
          <w:tcPr>
            <w:tcW w:w="884" w:type="dxa"/>
          </w:tcPr>
          <w:p w14:paraId="71B09E40" w14:textId="77777777" w:rsidR="00D46F29" w:rsidRDefault="00DF699B" w:rsidP="00D26C97">
            <w:pPr>
              <w:rPr>
                <w:rFonts w:ascii="Arial" w:hAnsi="Arial" w:cs="Arial"/>
                <w:sz w:val="24"/>
                <w:szCs w:val="24"/>
              </w:rPr>
            </w:pPr>
            <w:r>
              <w:rPr>
                <w:rFonts w:ascii="Arial" w:hAnsi="Arial" w:cs="Arial"/>
                <w:sz w:val="24"/>
                <w:szCs w:val="24"/>
              </w:rPr>
              <w:t>5.3.1</w:t>
            </w:r>
          </w:p>
        </w:tc>
        <w:tc>
          <w:tcPr>
            <w:tcW w:w="8132" w:type="dxa"/>
          </w:tcPr>
          <w:p w14:paraId="1FB3F152" w14:textId="77777777" w:rsidR="00D46F29" w:rsidRPr="00FE39FF" w:rsidRDefault="00D46F29" w:rsidP="00D26C97">
            <w:pPr>
              <w:rPr>
                <w:rFonts w:ascii="Arial" w:hAnsi="Arial" w:cs="Arial"/>
                <w:b/>
                <w:sz w:val="24"/>
                <w:szCs w:val="24"/>
              </w:rPr>
            </w:pPr>
            <w:r w:rsidRPr="00FE39FF">
              <w:rPr>
                <w:rFonts w:ascii="Arial" w:hAnsi="Arial" w:cs="Arial"/>
                <w:b/>
                <w:sz w:val="24"/>
                <w:szCs w:val="24"/>
              </w:rPr>
              <w:t>Homeless</w:t>
            </w:r>
          </w:p>
          <w:p w14:paraId="553D88C4" w14:textId="77777777" w:rsidR="00D46F29" w:rsidRDefault="00D46F29" w:rsidP="00D26C97">
            <w:pPr>
              <w:rPr>
                <w:rFonts w:ascii="Arial" w:hAnsi="Arial" w:cs="Arial"/>
                <w:sz w:val="24"/>
                <w:szCs w:val="24"/>
              </w:rPr>
            </w:pPr>
          </w:p>
        </w:tc>
      </w:tr>
      <w:tr w:rsidR="00D46F29" w14:paraId="58A415BD" w14:textId="77777777" w:rsidTr="00B34B10">
        <w:tc>
          <w:tcPr>
            <w:tcW w:w="884" w:type="dxa"/>
          </w:tcPr>
          <w:p w14:paraId="11760A74" w14:textId="77777777" w:rsidR="00D46F29" w:rsidRDefault="00D46F29" w:rsidP="00D26C97">
            <w:pPr>
              <w:rPr>
                <w:rFonts w:ascii="Arial" w:hAnsi="Arial" w:cs="Arial"/>
                <w:sz w:val="24"/>
                <w:szCs w:val="24"/>
              </w:rPr>
            </w:pPr>
          </w:p>
        </w:tc>
        <w:tc>
          <w:tcPr>
            <w:tcW w:w="8132" w:type="dxa"/>
          </w:tcPr>
          <w:p w14:paraId="787BCADF" w14:textId="77777777" w:rsidR="00D46F29" w:rsidRDefault="00D46F29" w:rsidP="00D26C97">
            <w:pPr>
              <w:rPr>
                <w:rFonts w:ascii="Arial" w:hAnsi="Arial" w:cs="Arial"/>
                <w:sz w:val="24"/>
                <w:szCs w:val="24"/>
              </w:rPr>
            </w:pPr>
            <w:r>
              <w:rPr>
                <w:rFonts w:ascii="Arial" w:hAnsi="Arial" w:cs="Arial"/>
                <w:sz w:val="24"/>
                <w:szCs w:val="24"/>
              </w:rPr>
              <w:t>Where the City of Lincoln Council has accepted a duty in accordance with the Housing Act 1996, Part 7 as amended</w:t>
            </w:r>
          </w:p>
          <w:p w14:paraId="4022B8D5" w14:textId="77777777" w:rsidR="00D46F29" w:rsidRDefault="00D46F29" w:rsidP="00D26C97">
            <w:pPr>
              <w:rPr>
                <w:rFonts w:ascii="Arial" w:hAnsi="Arial" w:cs="Arial"/>
                <w:sz w:val="24"/>
                <w:szCs w:val="24"/>
              </w:rPr>
            </w:pPr>
          </w:p>
          <w:p w14:paraId="0F19ABE8" w14:textId="77777777" w:rsidR="00D46F29" w:rsidRDefault="00D46F29" w:rsidP="00D26C97">
            <w:pPr>
              <w:rPr>
                <w:rFonts w:ascii="Arial" w:hAnsi="Arial" w:cs="Arial"/>
                <w:sz w:val="24"/>
                <w:szCs w:val="24"/>
              </w:rPr>
            </w:pPr>
            <w:r>
              <w:rPr>
                <w:rFonts w:ascii="Arial" w:hAnsi="Arial" w:cs="Arial"/>
                <w:sz w:val="24"/>
                <w:szCs w:val="24"/>
              </w:rPr>
              <w:lastRenderedPageBreak/>
              <w:t>Examples:</w:t>
            </w:r>
          </w:p>
          <w:p w14:paraId="66E4A5AA"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Statutorily homeless customers</w:t>
            </w:r>
            <w:r w:rsidR="0057512A">
              <w:rPr>
                <w:rFonts w:ascii="Arial" w:hAnsi="Arial" w:cs="Arial"/>
                <w:sz w:val="24"/>
                <w:szCs w:val="24"/>
              </w:rPr>
              <w:t xml:space="preserve"> that have been awarded a full duty</w:t>
            </w:r>
            <w:r w:rsidRPr="00FE39FF">
              <w:rPr>
                <w:rFonts w:ascii="Arial" w:hAnsi="Arial" w:cs="Arial"/>
                <w:sz w:val="24"/>
                <w:szCs w:val="24"/>
              </w:rPr>
              <w:t xml:space="preserve"> </w:t>
            </w:r>
            <w:proofErr w:type="spellStart"/>
            <w:r w:rsidRPr="00FE39FF">
              <w:rPr>
                <w:rFonts w:ascii="Arial" w:hAnsi="Arial" w:cs="Arial"/>
                <w:sz w:val="24"/>
                <w:szCs w:val="24"/>
              </w:rPr>
              <w:t>ie</w:t>
            </w:r>
            <w:proofErr w:type="spellEnd"/>
            <w:r w:rsidRPr="00FE39FF">
              <w:rPr>
                <w:rFonts w:ascii="Arial" w:hAnsi="Arial" w:cs="Arial"/>
                <w:sz w:val="24"/>
                <w:szCs w:val="24"/>
              </w:rPr>
              <w:t xml:space="preserve"> eligible, homeless, in priority need, unintentionally homeless and with a local connection to Lincoln</w:t>
            </w:r>
            <w:r w:rsidR="00FE39FF">
              <w:rPr>
                <w:rFonts w:ascii="Arial" w:hAnsi="Arial" w:cs="Arial"/>
                <w:sz w:val="24"/>
                <w:szCs w:val="24"/>
              </w:rPr>
              <w:t xml:space="preserve"> </w:t>
            </w:r>
          </w:p>
          <w:p w14:paraId="6CB46869" w14:textId="77777777" w:rsidR="00D46F29" w:rsidRPr="00FE39FF" w:rsidRDefault="00D46F29" w:rsidP="00FE39FF">
            <w:pPr>
              <w:pStyle w:val="ListParagraph"/>
              <w:numPr>
                <w:ilvl w:val="0"/>
                <w:numId w:val="32"/>
              </w:numPr>
              <w:rPr>
                <w:rFonts w:ascii="Arial" w:hAnsi="Arial" w:cs="Arial"/>
                <w:sz w:val="24"/>
                <w:szCs w:val="24"/>
              </w:rPr>
            </w:pPr>
            <w:r w:rsidRPr="00FE39FF">
              <w:rPr>
                <w:rFonts w:ascii="Arial" w:hAnsi="Arial" w:cs="Arial"/>
                <w:sz w:val="24"/>
                <w:szCs w:val="24"/>
              </w:rPr>
              <w:t>Homeless applicants that are in the Relief stage and complying with their Personalised Housing Plan</w:t>
            </w:r>
          </w:p>
          <w:p w14:paraId="6016756F" w14:textId="77777777" w:rsidR="00D46F29" w:rsidRDefault="00D46F29" w:rsidP="00D26C97">
            <w:pPr>
              <w:rPr>
                <w:rFonts w:ascii="Arial" w:hAnsi="Arial" w:cs="Arial"/>
                <w:sz w:val="24"/>
                <w:szCs w:val="24"/>
              </w:rPr>
            </w:pPr>
          </w:p>
        </w:tc>
      </w:tr>
      <w:tr w:rsidR="00D46F29" w14:paraId="2165D505" w14:textId="77777777" w:rsidTr="00B34B10">
        <w:tc>
          <w:tcPr>
            <w:tcW w:w="884" w:type="dxa"/>
          </w:tcPr>
          <w:p w14:paraId="29E2DB83" w14:textId="77777777" w:rsidR="00D46F29" w:rsidRDefault="00DF699B" w:rsidP="00D26C97">
            <w:pPr>
              <w:rPr>
                <w:rFonts w:ascii="Arial" w:hAnsi="Arial" w:cs="Arial"/>
                <w:sz w:val="24"/>
                <w:szCs w:val="24"/>
              </w:rPr>
            </w:pPr>
            <w:r>
              <w:rPr>
                <w:rFonts w:ascii="Arial" w:hAnsi="Arial" w:cs="Arial"/>
                <w:sz w:val="24"/>
                <w:szCs w:val="24"/>
              </w:rPr>
              <w:lastRenderedPageBreak/>
              <w:t>5.3.2</w:t>
            </w:r>
          </w:p>
        </w:tc>
        <w:tc>
          <w:tcPr>
            <w:tcW w:w="8132" w:type="dxa"/>
          </w:tcPr>
          <w:p w14:paraId="7F0C00FC" w14:textId="77777777" w:rsidR="00D46F29" w:rsidRPr="00FE39FF" w:rsidRDefault="00D46F29" w:rsidP="00D26C97">
            <w:pPr>
              <w:rPr>
                <w:rFonts w:ascii="Arial" w:hAnsi="Arial" w:cs="Arial"/>
                <w:b/>
                <w:sz w:val="24"/>
                <w:szCs w:val="24"/>
              </w:rPr>
            </w:pPr>
            <w:r w:rsidRPr="00FE39FF">
              <w:rPr>
                <w:rFonts w:ascii="Arial" w:hAnsi="Arial" w:cs="Arial"/>
                <w:b/>
                <w:sz w:val="24"/>
                <w:szCs w:val="24"/>
              </w:rPr>
              <w:t>Medical</w:t>
            </w:r>
          </w:p>
          <w:p w14:paraId="0A8EBFEE" w14:textId="77777777" w:rsidR="00D46F29" w:rsidRDefault="00D46F29" w:rsidP="00D26C97">
            <w:pPr>
              <w:rPr>
                <w:rFonts w:ascii="Arial" w:hAnsi="Arial" w:cs="Arial"/>
                <w:sz w:val="24"/>
                <w:szCs w:val="24"/>
              </w:rPr>
            </w:pPr>
          </w:p>
        </w:tc>
      </w:tr>
      <w:tr w:rsidR="00D46F29" w14:paraId="522D9585" w14:textId="77777777" w:rsidTr="00B34B10">
        <w:tc>
          <w:tcPr>
            <w:tcW w:w="884" w:type="dxa"/>
          </w:tcPr>
          <w:p w14:paraId="5AA9E633" w14:textId="77777777" w:rsidR="00D46F29" w:rsidRDefault="00D46F29" w:rsidP="00D26C97">
            <w:pPr>
              <w:rPr>
                <w:rFonts w:ascii="Arial" w:hAnsi="Arial" w:cs="Arial"/>
                <w:sz w:val="24"/>
                <w:szCs w:val="24"/>
              </w:rPr>
            </w:pPr>
          </w:p>
        </w:tc>
        <w:tc>
          <w:tcPr>
            <w:tcW w:w="8132" w:type="dxa"/>
          </w:tcPr>
          <w:p w14:paraId="42F11402" w14:textId="77777777" w:rsidR="007162A8" w:rsidRPr="0057512A" w:rsidRDefault="00D46F29" w:rsidP="007162A8">
            <w:pPr>
              <w:rPr>
                <w:rFonts w:ascii="Arial" w:hAnsi="Arial" w:cs="Arial"/>
                <w:sz w:val="24"/>
                <w:szCs w:val="24"/>
              </w:rPr>
            </w:pPr>
            <w:r w:rsidRPr="0057512A">
              <w:rPr>
                <w:rFonts w:ascii="Arial" w:hAnsi="Arial" w:cs="Arial"/>
                <w:sz w:val="24"/>
                <w:szCs w:val="24"/>
              </w:rPr>
              <w:t>Where the customer or household member’s medical condition is being severely affected or exacerbated by the property they currently reside in and it is not reasonably and practicably capable of being adapted.</w:t>
            </w:r>
            <w:r w:rsidR="007162A8" w:rsidRPr="0057512A">
              <w:rPr>
                <w:rFonts w:ascii="Arial" w:hAnsi="Arial" w:cs="Arial"/>
                <w:sz w:val="24"/>
                <w:szCs w:val="24"/>
              </w:rPr>
              <w:t xml:space="preserve"> This </w:t>
            </w:r>
            <w:r w:rsidR="0057512A" w:rsidRPr="0057512A">
              <w:rPr>
                <w:rFonts w:ascii="Arial" w:hAnsi="Arial" w:cs="Arial"/>
                <w:sz w:val="24"/>
                <w:szCs w:val="24"/>
              </w:rPr>
              <w:t xml:space="preserve">must be </w:t>
            </w:r>
            <w:r w:rsidR="007162A8" w:rsidRPr="0057512A">
              <w:rPr>
                <w:rFonts w:ascii="Arial" w:hAnsi="Arial" w:cs="Arial"/>
                <w:sz w:val="24"/>
                <w:szCs w:val="24"/>
              </w:rPr>
              <w:t>verified by self-assessment and a medical professional.</w:t>
            </w:r>
          </w:p>
          <w:p w14:paraId="359976A1" w14:textId="77777777" w:rsidR="00D46F29" w:rsidRPr="0057512A" w:rsidRDefault="00D46F29" w:rsidP="00D26C97">
            <w:pPr>
              <w:rPr>
                <w:rFonts w:ascii="Arial" w:hAnsi="Arial" w:cs="Arial"/>
                <w:sz w:val="24"/>
                <w:szCs w:val="24"/>
              </w:rPr>
            </w:pPr>
          </w:p>
          <w:p w14:paraId="5B68D986" w14:textId="77777777" w:rsidR="00D46F29" w:rsidRPr="0057512A" w:rsidRDefault="00D46F29" w:rsidP="00D26C97">
            <w:pPr>
              <w:rPr>
                <w:rFonts w:ascii="Arial" w:hAnsi="Arial" w:cs="Arial"/>
                <w:sz w:val="24"/>
                <w:szCs w:val="24"/>
              </w:rPr>
            </w:pPr>
            <w:r w:rsidRPr="0057512A">
              <w:rPr>
                <w:rFonts w:ascii="Arial" w:hAnsi="Arial" w:cs="Arial"/>
                <w:sz w:val="24"/>
                <w:szCs w:val="24"/>
              </w:rPr>
              <w:t>Examples include where the customer:</w:t>
            </w:r>
          </w:p>
          <w:p w14:paraId="606DDE1E" w14:textId="30BCD3D8" w:rsidR="00D46F29" w:rsidRPr="0057512A" w:rsidRDefault="0031095E" w:rsidP="00FE39FF">
            <w:pPr>
              <w:pStyle w:val="ListParagraph"/>
              <w:numPr>
                <w:ilvl w:val="0"/>
                <w:numId w:val="33"/>
              </w:numPr>
              <w:rPr>
                <w:rFonts w:ascii="Arial" w:hAnsi="Arial" w:cs="Arial"/>
                <w:sz w:val="24"/>
                <w:szCs w:val="24"/>
              </w:rPr>
            </w:pPr>
            <w:r>
              <w:rPr>
                <w:rFonts w:ascii="Arial" w:hAnsi="Arial" w:cs="Arial"/>
                <w:sz w:val="24"/>
                <w:szCs w:val="24"/>
              </w:rPr>
              <w:t>Is</w:t>
            </w:r>
            <w:r w:rsidR="00D46F29" w:rsidRPr="0057512A">
              <w:rPr>
                <w:rFonts w:ascii="Arial" w:hAnsi="Arial" w:cs="Arial"/>
                <w:sz w:val="24"/>
                <w:szCs w:val="24"/>
              </w:rPr>
              <w:t xml:space="preserve"> unable to return home from hospital or residential care because the property does not meet their medical needs (hospital discharges) and where a move to temporary accommodation would be inappropriate</w:t>
            </w:r>
          </w:p>
          <w:p w14:paraId="71EF091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 xml:space="preserve">Requires rehousing to prevent an admission to hospital, residential </w:t>
            </w:r>
            <w:proofErr w:type="gramStart"/>
            <w:r w:rsidRPr="0057512A">
              <w:rPr>
                <w:rFonts w:ascii="Arial" w:hAnsi="Arial" w:cs="Arial"/>
                <w:sz w:val="24"/>
                <w:szCs w:val="24"/>
              </w:rPr>
              <w:t>care</w:t>
            </w:r>
            <w:proofErr w:type="gramEnd"/>
            <w:r w:rsidRPr="0057512A">
              <w:rPr>
                <w:rFonts w:ascii="Arial" w:hAnsi="Arial" w:cs="Arial"/>
                <w:sz w:val="24"/>
                <w:szCs w:val="24"/>
              </w:rPr>
              <w:t xml:space="preserve"> or nursing home</w:t>
            </w:r>
          </w:p>
          <w:p w14:paraId="7A3C187B"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Is unable to access any of the facilities in their current property</w:t>
            </w:r>
          </w:p>
          <w:p w14:paraId="6E842D2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mobilising within their current property</w:t>
            </w:r>
          </w:p>
          <w:p w14:paraId="5FC61959"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Has extreme difficulty accessing the property owing to steps or slopes leading to doorways</w:t>
            </w:r>
          </w:p>
          <w:p w14:paraId="4DC74ADD"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an adapted property to meet their needs</w:t>
            </w:r>
          </w:p>
          <w:p w14:paraId="718FF0D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Requires extra facilities on health grounds, for example a bedroom or a bathroom</w:t>
            </w:r>
            <w:r w:rsidR="00FE39FF" w:rsidRPr="0057512A">
              <w:rPr>
                <w:rFonts w:ascii="Arial" w:hAnsi="Arial" w:cs="Arial"/>
                <w:sz w:val="24"/>
                <w:szCs w:val="24"/>
              </w:rPr>
              <w:t xml:space="preserve"> (see criteria for an extra bedroom)</w:t>
            </w:r>
          </w:p>
          <w:p w14:paraId="3A16C81D" w14:textId="77777777" w:rsidR="00D46F29" w:rsidRPr="0057512A" w:rsidRDefault="00D20A47" w:rsidP="00FE39FF">
            <w:pPr>
              <w:pStyle w:val="ListParagraph"/>
              <w:numPr>
                <w:ilvl w:val="0"/>
                <w:numId w:val="33"/>
              </w:numPr>
              <w:rPr>
                <w:rFonts w:ascii="Arial" w:hAnsi="Arial" w:cs="Arial"/>
                <w:sz w:val="24"/>
                <w:szCs w:val="24"/>
              </w:rPr>
            </w:pPr>
            <w:r w:rsidRPr="0057512A">
              <w:rPr>
                <w:rFonts w:ascii="Arial" w:hAnsi="Arial" w:cs="Arial"/>
                <w:sz w:val="24"/>
                <w:szCs w:val="24"/>
              </w:rPr>
              <w:t>Urgently r</w:t>
            </w:r>
            <w:r w:rsidR="00D46F29" w:rsidRPr="0057512A">
              <w:rPr>
                <w:rFonts w:ascii="Arial" w:hAnsi="Arial" w:cs="Arial"/>
                <w:sz w:val="24"/>
                <w:szCs w:val="24"/>
              </w:rPr>
              <w:t>equires older person’s housing because of their medical history, vulnerability, being at risk in their current property and requires housing related support</w:t>
            </w:r>
          </w:p>
          <w:p w14:paraId="1707C4F3" w14:textId="77777777" w:rsidR="00D46F29" w:rsidRPr="0057512A" w:rsidRDefault="00D46F29" w:rsidP="00FE39FF">
            <w:pPr>
              <w:pStyle w:val="ListParagraph"/>
              <w:numPr>
                <w:ilvl w:val="0"/>
                <w:numId w:val="33"/>
              </w:numPr>
              <w:rPr>
                <w:rFonts w:ascii="Arial" w:hAnsi="Arial" w:cs="Arial"/>
                <w:sz w:val="24"/>
                <w:szCs w:val="24"/>
              </w:rPr>
            </w:pPr>
            <w:r w:rsidRPr="0057512A">
              <w:rPr>
                <w:rFonts w:ascii="Arial" w:hAnsi="Arial" w:cs="Arial"/>
                <w:sz w:val="24"/>
                <w:szCs w:val="24"/>
              </w:rPr>
              <w:t xml:space="preserve">Requires suitable adapted accommodation because of a serious injury, medical </w:t>
            </w:r>
            <w:proofErr w:type="gramStart"/>
            <w:r w:rsidRPr="0057512A">
              <w:rPr>
                <w:rFonts w:ascii="Arial" w:hAnsi="Arial" w:cs="Arial"/>
                <w:sz w:val="24"/>
                <w:szCs w:val="24"/>
              </w:rPr>
              <w:t>condition</w:t>
            </w:r>
            <w:proofErr w:type="gramEnd"/>
            <w:r w:rsidRPr="0057512A">
              <w:rPr>
                <w:rFonts w:ascii="Arial" w:hAnsi="Arial" w:cs="Arial"/>
                <w:sz w:val="24"/>
                <w:szCs w:val="24"/>
              </w:rPr>
              <w:t xml:space="preserve"> or disability which he or she, or a member of their household, has sustained as a result of service in the Armed Forces.</w:t>
            </w:r>
          </w:p>
          <w:p w14:paraId="201B4B89" w14:textId="77777777" w:rsidR="00D46F29" w:rsidRPr="0057512A" w:rsidRDefault="00D46F29" w:rsidP="00D26C97">
            <w:pPr>
              <w:rPr>
                <w:rFonts w:ascii="Arial" w:hAnsi="Arial" w:cs="Arial"/>
                <w:sz w:val="24"/>
                <w:szCs w:val="24"/>
              </w:rPr>
            </w:pPr>
          </w:p>
        </w:tc>
      </w:tr>
      <w:tr w:rsidR="00D46F29" w14:paraId="3FB6AF72" w14:textId="77777777" w:rsidTr="00B34B10">
        <w:tc>
          <w:tcPr>
            <w:tcW w:w="884" w:type="dxa"/>
          </w:tcPr>
          <w:p w14:paraId="39CDE57C" w14:textId="77777777" w:rsidR="00D46F29" w:rsidRDefault="00DF699B" w:rsidP="00D26C97">
            <w:pPr>
              <w:rPr>
                <w:rFonts w:ascii="Arial" w:hAnsi="Arial" w:cs="Arial"/>
                <w:sz w:val="24"/>
                <w:szCs w:val="24"/>
              </w:rPr>
            </w:pPr>
            <w:r>
              <w:rPr>
                <w:rFonts w:ascii="Arial" w:hAnsi="Arial" w:cs="Arial"/>
                <w:sz w:val="24"/>
                <w:szCs w:val="24"/>
              </w:rPr>
              <w:t>5.3.3</w:t>
            </w:r>
          </w:p>
        </w:tc>
        <w:tc>
          <w:tcPr>
            <w:tcW w:w="8132" w:type="dxa"/>
          </w:tcPr>
          <w:p w14:paraId="2AE99B8B" w14:textId="77777777" w:rsidR="00D46F29" w:rsidRPr="00FE39FF" w:rsidRDefault="00D46F29" w:rsidP="00D26C97">
            <w:pPr>
              <w:rPr>
                <w:rFonts w:ascii="Arial" w:hAnsi="Arial" w:cs="Arial"/>
                <w:b/>
                <w:sz w:val="24"/>
                <w:szCs w:val="24"/>
              </w:rPr>
            </w:pPr>
            <w:r w:rsidRPr="00FE39FF">
              <w:rPr>
                <w:rFonts w:ascii="Arial" w:hAnsi="Arial" w:cs="Arial"/>
                <w:b/>
                <w:sz w:val="24"/>
                <w:szCs w:val="24"/>
              </w:rPr>
              <w:t>Housing conditions</w:t>
            </w:r>
          </w:p>
          <w:p w14:paraId="5F00E0A3" w14:textId="77777777" w:rsidR="00D46F29" w:rsidRDefault="00D46F29" w:rsidP="00D26C97">
            <w:pPr>
              <w:rPr>
                <w:rFonts w:ascii="Arial" w:hAnsi="Arial" w:cs="Arial"/>
                <w:sz w:val="24"/>
                <w:szCs w:val="24"/>
              </w:rPr>
            </w:pPr>
          </w:p>
        </w:tc>
      </w:tr>
      <w:tr w:rsidR="00D46F29" w14:paraId="3581B5E9" w14:textId="77777777" w:rsidTr="00B34B10">
        <w:tc>
          <w:tcPr>
            <w:tcW w:w="884" w:type="dxa"/>
          </w:tcPr>
          <w:p w14:paraId="5E758746" w14:textId="77777777" w:rsidR="00D46F29" w:rsidRDefault="00D46F29" w:rsidP="00D26C97">
            <w:pPr>
              <w:rPr>
                <w:rFonts w:ascii="Arial" w:hAnsi="Arial" w:cs="Arial"/>
                <w:sz w:val="24"/>
                <w:szCs w:val="24"/>
              </w:rPr>
            </w:pPr>
          </w:p>
        </w:tc>
        <w:tc>
          <w:tcPr>
            <w:tcW w:w="8132" w:type="dxa"/>
          </w:tcPr>
          <w:p w14:paraId="5DD3609E" w14:textId="77777777" w:rsidR="00D46F29" w:rsidRDefault="00D46F29" w:rsidP="00D26C97">
            <w:pPr>
              <w:rPr>
                <w:rFonts w:ascii="Arial" w:hAnsi="Arial" w:cs="Arial"/>
                <w:sz w:val="24"/>
                <w:szCs w:val="24"/>
              </w:rPr>
            </w:pPr>
            <w:r>
              <w:rPr>
                <w:rFonts w:ascii="Arial" w:hAnsi="Arial" w:cs="Arial"/>
                <w:sz w:val="24"/>
                <w:szCs w:val="24"/>
              </w:rPr>
              <w:t>Where a customer, or their household, needs to move due to the condition of their property.</w:t>
            </w:r>
          </w:p>
          <w:p w14:paraId="112E8596" w14:textId="77777777" w:rsidR="00D46F29" w:rsidRDefault="00D46F29" w:rsidP="00D26C97">
            <w:pPr>
              <w:rPr>
                <w:rFonts w:ascii="Arial" w:hAnsi="Arial" w:cs="Arial"/>
                <w:sz w:val="24"/>
                <w:szCs w:val="24"/>
              </w:rPr>
            </w:pPr>
          </w:p>
          <w:p w14:paraId="40C78C75"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42642A7D"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 xml:space="preserve">Customers whose property has been approved for clearance by a Council Executive decision, </w:t>
            </w:r>
            <w:proofErr w:type="spellStart"/>
            <w:r w:rsidRPr="00FE39FF">
              <w:rPr>
                <w:rFonts w:ascii="Arial" w:hAnsi="Arial" w:cs="Arial"/>
                <w:sz w:val="24"/>
                <w:szCs w:val="24"/>
              </w:rPr>
              <w:t>eg</w:t>
            </w:r>
            <w:proofErr w:type="spellEnd"/>
            <w:r w:rsidRPr="00FE39FF">
              <w:rPr>
                <w:rFonts w:ascii="Arial" w:hAnsi="Arial" w:cs="Arial"/>
                <w:sz w:val="24"/>
                <w:szCs w:val="24"/>
              </w:rPr>
              <w:t xml:space="preserve"> compulsory purchase order, prohibition order or emergency prohibition order (not due to wilful neglect/damage)</w:t>
            </w:r>
          </w:p>
          <w:p w14:paraId="17BEC9EA"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 xml:space="preserve">On referral from the council’s Private Sector or Environmental Health teams where major works are required to a customer’s property making it uninhabitable, </w:t>
            </w:r>
            <w:proofErr w:type="spellStart"/>
            <w:r w:rsidRPr="00FE39FF">
              <w:rPr>
                <w:rFonts w:ascii="Arial" w:hAnsi="Arial" w:cs="Arial"/>
                <w:sz w:val="24"/>
                <w:szCs w:val="24"/>
              </w:rPr>
              <w:t>eg</w:t>
            </w:r>
            <w:proofErr w:type="spellEnd"/>
            <w:r w:rsidRPr="00FE39FF">
              <w:rPr>
                <w:rFonts w:ascii="Arial" w:hAnsi="Arial" w:cs="Arial"/>
                <w:sz w:val="24"/>
                <w:szCs w:val="24"/>
              </w:rPr>
              <w:t xml:space="preserve"> private rented properties where there is no alternative measure to render the property habitable</w:t>
            </w:r>
          </w:p>
          <w:p w14:paraId="0D54DAF2"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lastRenderedPageBreak/>
              <w:t>On assessment of disrepair by the council the property is uninhabitable</w:t>
            </w:r>
          </w:p>
          <w:p w14:paraId="0B602D97" w14:textId="77777777" w:rsidR="00D46F29" w:rsidRPr="00FE39FF" w:rsidRDefault="00D46F29" w:rsidP="00FE39FF">
            <w:pPr>
              <w:pStyle w:val="ListParagraph"/>
              <w:numPr>
                <w:ilvl w:val="0"/>
                <w:numId w:val="34"/>
              </w:numPr>
              <w:rPr>
                <w:rFonts w:ascii="Arial" w:hAnsi="Arial" w:cs="Arial"/>
                <w:sz w:val="24"/>
                <w:szCs w:val="24"/>
              </w:rPr>
            </w:pPr>
            <w:r w:rsidRPr="00FE39FF">
              <w:rPr>
                <w:rFonts w:ascii="Arial" w:hAnsi="Arial" w:cs="Arial"/>
                <w:sz w:val="24"/>
                <w:szCs w:val="24"/>
              </w:rPr>
              <w:t>Households assessed as being statutorily overcrowded in their last settled address</w:t>
            </w:r>
          </w:p>
          <w:p w14:paraId="03C1ABC3" w14:textId="77777777" w:rsidR="00D46F29" w:rsidRDefault="00D46F29" w:rsidP="0057512A">
            <w:pPr>
              <w:pStyle w:val="ListParagraph"/>
              <w:numPr>
                <w:ilvl w:val="0"/>
                <w:numId w:val="34"/>
              </w:numPr>
              <w:rPr>
                <w:rFonts w:ascii="Arial" w:hAnsi="Arial" w:cs="Arial"/>
                <w:sz w:val="24"/>
                <w:szCs w:val="24"/>
              </w:rPr>
            </w:pPr>
            <w:r w:rsidRPr="00FE39FF">
              <w:rPr>
                <w:rFonts w:ascii="Arial" w:hAnsi="Arial" w:cs="Arial"/>
                <w:sz w:val="24"/>
                <w:szCs w:val="24"/>
              </w:rPr>
              <w:t xml:space="preserve">Households with dependent children who are overcrowded by two or </w:t>
            </w:r>
            <w:r w:rsidR="0057512A">
              <w:rPr>
                <w:rFonts w:ascii="Arial" w:hAnsi="Arial" w:cs="Arial"/>
                <w:sz w:val="24"/>
                <w:szCs w:val="24"/>
              </w:rPr>
              <w:t>more bedrooms.</w:t>
            </w:r>
          </w:p>
          <w:p w14:paraId="37E70A44" w14:textId="77777777" w:rsidR="0057512A" w:rsidRDefault="0057512A" w:rsidP="0057512A">
            <w:pPr>
              <w:pStyle w:val="ListParagraph"/>
              <w:rPr>
                <w:rFonts w:ascii="Arial" w:hAnsi="Arial" w:cs="Arial"/>
                <w:sz w:val="24"/>
                <w:szCs w:val="24"/>
              </w:rPr>
            </w:pPr>
          </w:p>
        </w:tc>
      </w:tr>
      <w:tr w:rsidR="00D46F29" w14:paraId="1707424E" w14:textId="77777777" w:rsidTr="00B34B10">
        <w:tc>
          <w:tcPr>
            <w:tcW w:w="884" w:type="dxa"/>
          </w:tcPr>
          <w:p w14:paraId="4C2C7200" w14:textId="77777777" w:rsidR="00D46F29" w:rsidRDefault="00DF699B" w:rsidP="00D26C97">
            <w:pPr>
              <w:rPr>
                <w:rFonts w:ascii="Arial" w:hAnsi="Arial" w:cs="Arial"/>
                <w:sz w:val="24"/>
                <w:szCs w:val="24"/>
              </w:rPr>
            </w:pPr>
            <w:r>
              <w:rPr>
                <w:rFonts w:ascii="Arial" w:hAnsi="Arial" w:cs="Arial"/>
                <w:sz w:val="24"/>
                <w:szCs w:val="24"/>
              </w:rPr>
              <w:lastRenderedPageBreak/>
              <w:t>5.3.4</w:t>
            </w:r>
          </w:p>
        </w:tc>
        <w:tc>
          <w:tcPr>
            <w:tcW w:w="8132" w:type="dxa"/>
          </w:tcPr>
          <w:p w14:paraId="601E5958" w14:textId="77777777" w:rsidR="00D46F29" w:rsidRPr="0051543D" w:rsidRDefault="0051543D" w:rsidP="00D26C97">
            <w:pPr>
              <w:rPr>
                <w:rFonts w:ascii="Arial" w:hAnsi="Arial" w:cs="Arial"/>
                <w:b/>
                <w:sz w:val="24"/>
                <w:szCs w:val="24"/>
              </w:rPr>
            </w:pPr>
            <w:r>
              <w:rPr>
                <w:rFonts w:ascii="Arial" w:hAnsi="Arial" w:cs="Arial"/>
                <w:b/>
                <w:sz w:val="24"/>
                <w:szCs w:val="24"/>
              </w:rPr>
              <w:t>Additional needs: G</w:t>
            </w:r>
            <w:r w:rsidR="00D46F29" w:rsidRPr="0051543D">
              <w:rPr>
                <w:rFonts w:ascii="Arial" w:hAnsi="Arial" w:cs="Arial"/>
                <w:b/>
                <w:sz w:val="24"/>
                <w:szCs w:val="24"/>
              </w:rPr>
              <w:t>eneral</w:t>
            </w:r>
          </w:p>
          <w:p w14:paraId="07565BAA" w14:textId="77777777" w:rsidR="00D46F29" w:rsidRPr="0051543D" w:rsidRDefault="00D46F29" w:rsidP="00D26C97">
            <w:pPr>
              <w:rPr>
                <w:rFonts w:ascii="Arial" w:hAnsi="Arial" w:cs="Arial"/>
                <w:b/>
                <w:sz w:val="24"/>
                <w:szCs w:val="24"/>
              </w:rPr>
            </w:pPr>
          </w:p>
        </w:tc>
      </w:tr>
      <w:tr w:rsidR="00D46F29" w14:paraId="4FEE3262" w14:textId="77777777" w:rsidTr="00B34B10">
        <w:tc>
          <w:tcPr>
            <w:tcW w:w="884" w:type="dxa"/>
          </w:tcPr>
          <w:p w14:paraId="0C8770FF" w14:textId="77777777" w:rsidR="00D46F29" w:rsidRDefault="00D46F29" w:rsidP="00D26C97">
            <w:pPr>
              <w:rPr>
                <w:rFonts w:ascii="Arial" w:hAnsi="Arial" w:cs="Arial"/>
                <w:sz w:val="24"/>
                <w:szCs w:val="24"/>
              </w:rPr>
            </w:pPr>
          </w:p>
        </w:tc>
        <w:tc>
          <w:tcPr>
            <w:tcW w:w="8132" w:type="dxa"/>
          </w:tcPr>
          <w:p w14:paraId="4306A521" w14:textId="77777777" w:rsidR="00D46F29" w:rsidRPr="0057512A" w:rsidRDefault="00D46F29" w:rsidP="00D26C97">
            <w:pPr>
              <w:rPr>
                <w:rFonts w:ascii="Arial" w:hAnsi="Arial" w:cs="Arial"/>
                <w:sz w:val="24"/>
                <w:szCs w:val="24"/>
              </w:rPr>
            </w:pPr>
            <w:r w:rsidRPr="0057512A">
              <w:rPr>
                <w:rFonts w:ascii="Arial" w:hAnsi="Arial" w:cs="Arial"/>
                <w:sz w:val="24"/>
                <w:szCs w:val="24"/>
              </w:rPr>
              <w:t xml:space="preserve">Where a customer, or a member of their household, needs to move on welfare or hardship grounds which do not fall into other categories. </w:t>
            </w:r>
          </w:p>
          <w:p w14:paraId="70F9A932" w14:textId="77777777" w:rsidR="00D46F29" w:rsidRPr="0057512A" w:rsidRDefault="00D46F29" w:rsidP="00D26C97">
            <w:pPr>
              <w:rPr>
                <w:rFonts w:ascii="Arial" w:hAnsi="Arial" w:cs="Arial"/>
                <w:sz w:val="24"/>
                <w:szCs w:val="24"/>
              </w:rPr>
            </w:pPr>
          </w:p>
          <w:p w14:paraId="34DCC492" w14:textId="77777777" w:rsidR="00D46F29" w:rsidRPr="0057512A" w:rsidRDefault="00D46F29" w:rsidP="0057512A">
            <w:pPr>
              <w:rPr>
                <w:rFonts w:ascii="Arial" w:hAnsi="Arial" w:cs="Arial"/>
                <w:sz w:val="24"/>
                <w:szCs w:val="24"/>
              </w:rPr>
            </w:pPr>
            <w:r w:rsidRPr="0057512A">
              <w:rPr>
                <w:rFonts w:ascii="Arial" w:hAnsi="Arial" w:cs="Arial"/>
                <w:sz w:val="24"/>
                <w:szCs w:val="24"/>
              </w:rPr>
              <w:t>Examples:</w:t>
            </w:r>
          </w:p>
          <w:p w14:paraId="146DF3FA" w14:textId="44109B76"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 xml:space="preserve">Customers requiring rehousing due to their care or support needs where medical priority is not applicable but there is a demonstrable need to move </w:t>
            </w:r>
            <w:proofErr w:type="spellStart"/>
            <w:r w:rsidRPr="0057512A">
              <w:rPr>
                <w:rFonts w:ascii="Arial" w:hAnsi="Arial" w:cs="Arial"/>
                <w:sz w:val="24"/>
                <w:szCs w:val="24"/>
              </w:rPr>
              <w:t>eg</w:t>
            </w:r>
            <w:proofErr w:type="spellEnd"/>
            <w:r w:rsidRPr="0057512A">
              <w:rPr>
                <w:rFonts w:ascii="Arial" w:hAnsi="Arial" w:cs="Arial"/>
                <w:sz w:val="24"/>
                <w:szCs w:val="24"/>
              </w:rPr>
              <w:t xml:space="preserve"> to give or receive support, or to access specialised medical facilities</w:t>
            </w:r>
            <w:r w:rsidR="00084A8C" w:rsidRPr="00812133">
              <w:rPr>
                <w:rFonts w:ascii="Arial" w:hAnsi="Arial" w:cs="Arial"/>
                <w:color w:val="4472C4" w:themeColor="accent5"/>
                <w:sz w:val="24"/>
                <w:szCs w:val="24"/>
              </w:rPr>
              <w:t xml:space="preserve">.  </w:t>
            </w:r>
            <w:r w:rsidR="00084A8C" w:rsidRPr="005D375D">
              <w:rPr>
                <w:rFonts w:ascii="Arial" w:hAnsi="Arial" w:cs="Arial"/>
                <w:sz w:val="24"/>
                <w:szCs w:val="24"/>
              </w:rPr>
              <w:t>Approval for this must be given by a Senior Manager</w:t>
            </w:r>
            <w:r w:rsidR="00585A8A">
              <w:rPr>
                <w:rFonts w:ascii="Arial" w:hAnsi="Arial" w:cs="Arial"/>
                <w:sz w:val="24"/>
                <w:szCs w:val="24"/>
              </w:rPr>
              <w:t>.</w:t>
            </w:r>
            <w:r w:rsidR="00ED010C" w:rsidRPr="005D375D" w:rsidDel="00ED010C">
              <w:rPr>
                <w:rFonts w:ascii="Arial" w:hAnsi="Arial" w:cs="Arial"/>
                <w:sz w:val="24"/>
                <w:szCs w:val="24"/>
              </w:rPr>
              <w:t xml:space="preserve"> </w:t>
            </w:r>
            <w:r w:rsidR="00585A8A">
              <w:rPr>
                <w:rFonts w:ascii="Arial" w:hAnsi="Arial" w:cs="Arial"/>
                <w:sz w:val="24"/>
                <w:szCs w:val="24"/>
              </w:rPr>
              <w:t xml:space="preserve"> </w:t>
            </w:r>
            <w:r w:rsidRPr="004909EB">
              <w:rPr>
                <w:rFonts w:ascii="Arial" w:hAnsi="Arial" w:cs="Arial"/>
                <w:sz w:val="24"/>
                <w:szCs w:val="24"/>
              </w:rPr>
              <w:t xml:space="preserve">Customers requiring rehousing due to harassment, including racial, sexual or homophobic harassment or abuse, or other hate crimes where a need to move </w:t>
            </w:r>
            <w:r w:rsidRPr="0057512A">
              <w:rPr>
                <w:rFonts w:ascii="Arial" w:hAnsi="Arial" w:cs="Arial"/>
                <w:sz w:val="24"/>
                <w:szCs w:val="24"/>
              </w:rPr>
              <w:t xml:space="preserve">is agreed in conjunction with Police or Social Care </w:t>
            </w:r>
            <w:proofErr w:type="spellStart"/>
            <w:r w:rsidRPr="0057512A">
              <w:rPr>
                <w:rFonts w:ascii="Arial" w:hAnsi="Arial" w:cs="Arial"/>
                <w:sz w:val="24"/>
                <w:szCs w:val="24"/>
              </w:rPr>
              <w:t>eg</w:t>
            </w:r>
            <w:proofErr w:type="spellEnd"/>
            <w:r w:rsidRPr="0057512A">
              <w:rPr>
                <w:rFonts w:ascii="Arial" w:hAnsi="Arial" w:cs="Arial"/>
                <w:sz w:val="24"/>
                <w:szCs w:val="24"/>
              </w:rPr>
              <w:t xml:space="preserve"> to assist in the delivery of a care plan, witness protection, safeguarding procedures, or as a result of a Lincoln Multi Agency Risk Assessment Conference</w:t>
            </w:r>
          </w:p>
          <w:p w14:paraId="5935769D"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 xml:space="preserve">Customers under occupying in their current </w:t>
            </w:r>
            <w:r w:rsidR="0051543D" w:rsidRPr="0057512A">
              <w:rPr>
                <w:rFonts w:ascii="Arial" w:hAnsi="Arial" w:cs="Arial"/>
                <w:sz w:val="24"/>
                <w:szCs w:val="24"/>
              </w:rPr>
              <w:t xml:space="preserve">Lincoln </w:t>
            </w:r>
            <w:r w:rsidRPr="0057512A">
              <w:rPr>
                <w:rFonts w:ascii="Arial" w:hAnsi="Arial" w:cs="Arial"/>
                <w:sz w:val="24"/>
                <w:szCs w:val="24"/>
              </w:rPr>
              <w:t>council home where the move will achieve best use of social housing stock</w:t>
            </w:r>
            <w:r w:rsidR="008C73BB" w:rsidRPr="0057512A">
              <w:rPr>
                <w:rFonts w:ascii="Arial" w:hAnsi="Arial" w:cs="Arial"/>
                <w:sz w:val="24"/>
                <w:szCs w:val="24"/>
              </w:rPr>
              <w:t>, leaving vacant possession</w:t>
            </w:r>
          </w:p>
          <w:p w14:paraId="73145919" w14:textId="77777777" w:rsidR="0057512A" w:rsidRPr="0057512A" w:rsidRDefault="00D46F29" w:rsidP="0097544C">
            <w:pPr>
              <w:pStyle w:val="ListParagraph"/>
              <w:numPr>
                <w:ilvl w:val="0"/>
                <w:numId w:val="35"/>
              </w:numPr>
              <w:rPr>
                <w:rFonts w:ascii="Arial" w:hAnsi="Arial" w:cs="Arial"/>
                <w:sz w:val="24"/>
                <w:szCs w:val="24"/>
              </w:rPr>
            </w:pPr>
            <w:r w:rsidRPr="0057512A">
              <w:rPr>
                <w:rFonts w:ascii="Arial" w:hAnsi="Arial" w:cs="Arial"/>
                <w:sz w:val="24"/>
                <w:szCs w:val="24"/>
              </w:rPr>
              <w:t xml:space="preserve">City of Lincoln Council service employees and service occupants required to move from </w:t>
            </w:r>
            <w:r w:rsidR="005E05E4">
              <w:rPr>
                <w:rFonts w:ascii="Arial" w:hAnsi="Arial" w:cs="Arial"/>
                <w:sz w:val="24"/>
                <w:szCs w:val="24"/>
              </w:rPr>
              <w:t>service tenancies or service occupation</w:t>
            </w:r>
            <w:r w:rsidRPr="0057512A">
              <w:rPr>
                <w:rFonts w:ascii="Arial" w:hAnsi="Arial" w:cs="Arial"/>
                <w:sz w:val="24"/>
                <w:szCs w:val="24"/>
              </w:rPr>
              <w:t>, for example, due to retirement</w:t>
            </w:r>
            <w:r w:rsidR="00383168" w:rsidRPr="0057512A">
              <w:rPr>
                <w:rFonts w:ascii="Arial" w:hAnsi="Arial" w:cs="Arial"/>
                <w:sz w:val="24"/>
                <w:szCs w:val="24"/>
              </w:rPr>
              <w:t xml:space="preserve"> </w:t>
            </w:r>
          </w:p>
          <w:p w14:paraId="308A107B" w14:textId="3E769E02" w:rsidR="00D46F29" w:rsidRPr="000A739C" w:rsidRDefault="00D46F29" w:rsidP="000A739C">
            <w:pPr>
              <w:pStyle w:val="ListParagraph"/>
              <w:numPr>
                <w:ilvl w:val="0"/>
                <w:numId w:val="35"/>
              </w:numPr>
              <w:rPr>
                <w:rFonts w:ascii="Arial" w:hAnsi="Arial" w:cs="Arial"/>
                <w:sz w:val="24"/>
                <w:szCs w:val="24"/>
              </w:rPr>
            </w:pPr>
            <w:r w:rsidRPr="0057512A">
              <w:rPr>
                <w:rFonts w:ascii="Arial" w:hAnsi="Arial" w:cs="Arial"/>
                <w:sz w:val="24"/>
                <w:szCs w:val="24"/>
              </w:rPr>
              <w:t>Customers with dependent children who have moved into or are living in council high rise accommodation</w:t>
            </w:r>
            <w:r w:rsidR="00CD0978">
              <w:rPr>
                <w:rFonts w:ascii="Arial" w:hAnsi="Arial" w:cs="Arial"/>
                <w:sz w:val="24"/>
                <w:szCs w:val="24"/>
              </w:rPr>
              <w:t xml:space="preserve"> </w:t>
            </w:r>
            <w:r w:rsidR="006E3B81">
              <w:rPr>
                <w:rFonts w:ascii="Arial" w:hAnsi="Arial" w:cs="Arial"/>
                <w:sz w:val="24"/>
                <w:szCs w:val="24"/>
              </w:rPr>
              <w:t>may be awarded this banding but only with the approval of a senior manager and/or the Tenancy Services Manager.</w:t>
            </w:r>
            <w:r w:rsidRPr="0057512A">
              <w:rPr>
                <w:rFonts w:ascii="Arial" w:hAnsi="Arial" w:cs="Arial"/>
                <w:sz w:val="24"/>
                <w:szCs w:val="24"/>
              </w:rPr>
              <w:t xml:space="preserve"> </w:t>
            </w:r>
          </w:p>
          <w:p w14:paraId="3BA71D05"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Where a current tenant needs to move using a management transfer with the agreement of a senior manager</w:t>
            </w:r>
          </w:p>
          <w:p w14:paraId="15111698" w14:textId="77777777" w:rsidR="00D46F29" w:rsidRPr="0057512A" w:rsidRDefault="00D46F29" w:rsidP="0051543D">
            <w:pPr>
              <w:pStyle w:val="ListParagraph"/>
              <w:numPr>
                <w:ilvl w:val="0"/>
                <w:numId w:val="35"/>
              </w:numPr>
              <w:rPr>
                <w:rFonts w:ascii="Arial" w:hAnsi="Arial" w:cs="Arial"/>
                <w:sz w:val="24"/>
                <w:szCs w:val="24"/>
              </w:rPr>
            </w:pPr>
            <w:r w:rsidRPr="0057512A">
              <w:rPr>
                <w:rFonts w:ascii="Arial" w:hAnsi="Arial" w:cs="Arial"/>
                <w:sz w:val="24"/>
                <w:szCs w:val="24"/>
              </w:rPr>
              <w:t>Where an applicant is residing in council accommodation under Use &amp; Occupation and the property is not of a suitable size for the applicant to qualify to stay there or they do not wish to stay there</w:t>
            </w:r>
          </w:p>
          <w:p w14:paraId="4B9C8D86" w14:textId="77777777" w:rsidR="00D46F29" w:rsidRPr="0057512A" w:rsidRDefault="00D46F29" w:rsidP="00D26C97">
            <w:pPr>
              <w:rPr>
                <w:rFonts w:ascii="Arial" w:hAnsi="Arial" w:cs="Arial"/>
                <w:sz w:val="24"/>
                <w:szCs w:val="24"/>
              </w:rPr>
            </w:pPr>
          </w:p>
        </w:tc>
      </w:tr>
      <w:tr w:rsidR="00D46F29" w14:paraId="1FE31F80" w14:textId="77777777" w:rsidTr="00B34B10">
        <w:tc>
          <w:tcPr>
            <w:tcW w:w="884" w:type="dxa"/>
          </w:tcPr>
          <w:p w14:paraId="000FB83D" w14:textId="77777777" w:rsidR="00D46F29" w:rsidRDefault="00DF699B" w:rsidP="00D26C97">
            <w:pPr>
              <w:rPr>
                <w:rFonts w:ascii="Arial" w:hAnsi="Arial" w:cs="Arial"/>
                <w:sz w:val="24"/>
                <w:szCs w:val="24"/>
              </w:rPr>
            </w:pPr>
            <w:r>
              <w:rPr>
                <w:rFonts w:ascii="Arial" w:hAnsi="Arial" w:cs="Arial"/>
                <w:sz w:val="24"/>
                <w:szCs w:val="24"/>
              </w:rPr>
              <w:t>5.4</w:t>
            </w:r>
          </w:p>
        </w:tc>
        <w:tc>
          <w:tcPr>
            <w:tcW w:w="8132" w:type="dxa"/>
          </w:tcPr>
          <w:p w14:paraId="761BBF71" w14:textId="77777777" w:rsidR="00D46F29" w:rsidRPr="00383168" w:rsidRDefault="00D46F29" w:rsidP="00D26C97">
            <w:pPr>
              <w:rPr>
                <w:rFonts w:ascii="Arial" w:hAnsi="Arial" w:cs="Arial"/>
                <w:b/>
                <w:sz w:val="24"/>
                <w:szCs w:val="24"/>
              </w:rPr>
            </w:pPr>
            <w:r w:rsidRPr="00383168">
              <w:rPr>
                <w:rFonts w:ascii="Arial" w:hAnsi="Arial" w:cs="Arial"/>
                <w:b/>
                <w:sz w:val="24"/>
                <w:szCs w:val="24"/>
              </w:rPr>
              <w:t>Band</w:t>
            </w:r>
            <w:r w:rsidR="00883382">
              <w:rPr>
                <w:rFonts w:ascii="Arial" w:hAnsi="Arial" w:cs="Arial"/>
                <w:b/>
                <w:sz w:val="24"/>
                <w:szCs w:val="24"/>
              </w:rPr>
              <w:t xml:space="preserve"> Two</w:t>
            </w:r>
          </w:p>
          <w:p w14:paraId="218C569A" w14:textId="77777777" w:rsidR="00D46F29" w:rsidRDefault="00D46F29" w:rsidP="00D26C97">
            <w:pPr>
              <w:rPr>
                <w:rFonts w:ascii="Arial" w:hAnsi="Arial" w:cs="Arial"/>
                <w:sz w:val="24"/>
                <w:szCs w:val="24"/>
              </w:rPr>
            </w:pPr>
          </w:p>
        </w:tc>
      </w:tr>
      <w:tr w:rsidR="00D46F29" w14:paraId="05FEF449" w14:textId="77777777" w:rsidTr="00B34B10">
        <w:tc>
          <w:tcPr>
            <w:tcW w:w="884" w:type="dxa"/>
          </w:tcPr>
          <w:p w14:paraId="673C24E6" w14:textId="77777777" w:rsidR="00D46F29" w:rsidRDefault="00D46F29" w:rsidP="00D26C97">
            <w:pPr>
              <w:rPr>
                <w:rFonts w:ascii="Arial" w:hAnsi="Arial" w:cs="Arial"/>
                <w:sz w:val="24"/>
                <w:szCs w:val="24"/>
              </w:rPr>
            </w:pPr>
          </w:p>
        </w:tc>
        <w:tc>
          <w:tcPr>
            <w:tcW w:w="8132" w:type="dxa"/>
          </w:tcPr>
          <w:p w14:paraId="09607CA0" w14:textId="77777777" w:rsidR="00D46F29" w:rsidRDefault="00D46F29" w:rsidP="00D26C97">
            <w:pPr>
              <w:rPr>
                <w:rFonts w:ascii="Arial" w:hAnsi="Arial" w:cs="Arial"/>
                <w:sz w:val="24"/>
                <w:szCs w:val="24"/>
              </w:rPr>
            </w:pPr>
            <w:r>
              <w:rPr>
                <w:rFonts w:ascii="Arial" w:hAnsi="Arial" w:cs="Arial"/>
                <w:sz w:val="24"/>
                <w:szCs w:val="24"/>
              </w:rPr>
              <w:t>This band consists of those customers in non-urgent need that the council has a legal duty to consider for rehousing.</w:t>
            </w:r>
          </w:p>
          <w:p w14:paraId="5599BD45" w14:textId="77777777" w:rsidR="00D46F29" w:rsidRDefault="00D46F29" w:rsidP="00D26C97">
            <w:pPr>
              <w:rPr>
                <w:rFonts w:ascii="Arial" w:hAnsi="Arial" w:cs="Arial"/>
                <w:sz w:val="24"/>
                <w:szCs w:val="24"/>
              </w:rPr>
            </w:pPr>
          </w:p>
        </w:tc>
      </w:tr>
      <w:tr w:rsidR="00D46F29" w14:paraId="1D38AEFE" w14:textId="77777777" w:rsidTr="00B34B10">
        <w:tc>
          <w:tcPr>
            <w:tcW w:w="884" w:type="dxa"/>
          </w:tcPr>
          <w:p w14:paraId="20EE3D6F" w14:textId="77777777" w:rsidR="00D46F29" w:rsidRDefault="00DF699B" w:rsidP="00D26C97">
            <w:pPr>
              <w:rPr>
                <w:rFonts w:ascii="Arial" w:hAnsi="Arial" w:cs="Arial"/>
                <w:sz w:val="24"/>
                <w:szCs w:val="24"/>
              </w:rPr>
            </w:pPr>
            <w:r>
              <w:rPr>
                <w:rFonts w:ascii="Arial" w:hAnsi="Arial" w:cs="Arial"/>
                <w:sz w:val="24"/>
                <w:szCs w:val="24"/>
              </w:rPr>
              <w:t>5.4.1</w:t>
            </w:r>
          </w:p>
        </w:tc>
        <w:tc>
          <w:tcPr>
            <w:tcW w:w="8132" w:type="dxa"/>
          </w:tcPr>
          <w:p w14:paraId="6EB7858A" w14:textId="77777777" w:rsidR="00D46F29" w:rsidRPr="00383168" w:rsidRDefault="00D46F29" w:rsidP="00D26C97">
            <w:pPr>
              <w:rPr>
                <w:rFonts w:ascii="Arial" w:hAnsi="Arial" w:cs="Arial"/>
                <w:b/>
                <w:sz w:val="24"/>
                <w:szCs w:val="24"/>
              </w:rPr>
            </w:pPr>
            <w:r w:rsidRPr="00383168">
              <w:rPr>
                <w:rFonts w:ascii="Arial" w:hAnsi="Arial" w:cs="Arial"/>
                <w:b/>
                <w:sz w:val="24"/>
                <w:szCs w:val="24"/>
              </w:rPr>
              <w:t>Homeless</w:t>
            </w:r>
          </w:p>
          <w:p w14:paraId="118B0482" w14:textId="77777777" w:rsidR="00D46F29" w:rsidRDefault="00D46F29" w:rsidP="00D26C97">
            <w:pPr>
              <w:rPr>
                <w:rFonts w:ascii="Arial" w:hAnsi="Arial" w:cs="Arial"/>
                <w:sz w:val="24"/>
                <w:szCs w:val="24"/>
              </w:rPr>
            </w:pPr>
          </w:p>
        </w:tc>
      </w:tr>
      <w:tr w:rsidR="00D46F29" w14:paraId="7F16C78A" w14:textId="77777777" w:rsidTr="00B34B10">
        <w:tc>
          <w:tcPr>
            <w:tcW w:w="884" w:type="dxa"/>
          </w:tcPr>
          <w:p w14:paraId="229E0FDB" w14:textId="77777777" w:rsidR="00D46F29" w:rsidRDefault="00D46F29" w:rsidP="00D26C97">
            <w:pPr>
              <w:rPr>
                <w:rFonts w:ascii="Arial" w:hAnsi="Arial" w:cs="Arial"/>
                <w:sz w:val="24"/>
                <w:szCs w:val="24"/>
              </w:rPr>
            </w:pPr>
          </w:p>
        </w:tc>
        <w:tc>
          <w:tcPr>
            <w:tcW w:w="8132" w:type="dxa"/>
          </w:tcPr>
          <w:p w14:paraId="24D30646" w14:textId="77777777" w:rsidR="00D46F29" w:rsidRPr="0057512A" w:rsidRDefault="00D46F29" w:rsidP="00D26C97">
            <w:pPr>
              <w:rPr>
                <w:rFonts w:ascii="Arial" w:hAnsi="Arial" w:cs="Arial"/>
                <w:sz w:val="24"/>
                <w:szCs w:val="24"/>
              </w:rPr>
            </w:pPr>
            <w:r w:rsidRPr="0057512A">
              <w:rPr>
                <w:rFonts w:ascii="Arial" w:hAnsi="Arial" w:cs="Arial"/>
                <w:sz w:val="24"/>
                <w:szCs w:val="24"/>
              </w:rPr>
              <w:t>All categories of homeless people who are not statutorily homeless.</w:t>
            </w:r>
          </w:p>
          <w:p w14:paraId="4EA46A5E" w14:textId="77777777" w:rsidR="00D46F29" w:rsidRPr="0057512A" w:rsidRDefault="00D46F29" w:rsidP="00D26C97">
            <w:pPr>
              <w:rPr>
                <w:rFonts w:ascii="Arial" w:hAnsi="Arial" w:cs="Arial"/>
                <w:sz w:val="24"/>
                <w:szCs w:val="24"/>
              </w:rPr>
            </w:pPr>
          </w:p>
          <w:p w14:paraId="1491882B" w14:textId="77777777" w:rsidR="00D46F29" w:rsidRPr="0057512A" w:rsidRDefault="00D46F29" w:rsidP="00D26C97">
            <w:pPr>
              <w:rPr>
                <w:rFonts w:ascii="Arial" w:hAnsi="Arial" w:cs="Arial"/>
                <w:sz w:val="24"/>
                <w:szCs w:val="24"/>
              </w:rPr>
            </w:pPr>
            <w:r w:rsidRPr="0057512A">
              <w:rPr>
                <w:rFonts w:ascii="Arial" w:hAnsi="Arial" w:cs="Arial"/>
                <w:sz w:val="24"/>
                <w:szCs w:val="24"/>
              </w:rPr>
              <w:t>Examples:</w:t>
            </w:r>
          </w:p>
          <w:p w14:paraId="2E21A24E" w14:textId="77777777"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t>Not in priority need</w:t>
            </w:r>
          </w:p>
          <w:p w14:paraId="5B5C4527" w14:textId="426BA3C5" w:rsidR="00D46F29" w:rsidRPr="0057512A" w:rsidRDefault="00D46F29" w:rsidP="00383168">
            <w:pPr>
              <w:pStyle w:val="ListParagraph"/>
              <w:numPr>
                <w:ilvl w:val="0"/>
                <w:numId w:val="36"/>
              </w:numPr>
              <w:rPr>
                <w:rFonts w:ascii="Arial" w:hAnsi="Arial" w:cs="Arial"/>
                <w:sz w:val="24"/>
                <w:szCs w:val="24"/>
              </w:rPr>
            </w:pPr>
            <w:r w:rsidRPr="0057512A">
              <w:rPr>
                <w:rFonts w:ascii="Arial" w:hAnsi="Arial" w:cs="Arial"/>
                <w:sz w:val="24"/>
                <w:szCs w:val="24"/>
              </w:rPr>
              <w:lastRenderedPageBreak/>
              <w:t xml:space="preserve">Homeless applicants in the </w:t>
            </w:r>
            <w:r w:rsidR="00AF0585">
              <w:rPr>
                <w:rFonts w:ascii="Arial" w:hAnsi="Arial" w:cs="Arial"/>
                <w:sz w:val="24"/>
                <w:szCs w:val="24"/>
              </w:rPr>
              <w:t>p</w:t>
            </w:r>
            <w:r w:rsidRPr="0057512A">
              <w:rPr>
                <w:rFonts w:ascii="Arial" w:hAnsi="Arial" w:cs="Arial"/>
                <w:sz w:val="24"/>
                <w:szCs w:val="24"/>
              </w:rPr>
              <w:t xml:space="preserve">revention stage and </w:t>
            </w:r>
            <w:r w:rsidR="001D10FB">
              <w:rPr>
                <w:rFonts w:ascii="Arial" w:hAnsi="Arial" w:cs="Arial"/>
                <w:sz w:val="24"/>
                <w:szCs w:val="24"/>
              </w:rPr>
              <w:t xml:space="preserve">complying with </w:t>
            </w:r>
            <w:r w:rsidRPr="0057512A">
              <w:rPr>
                <w:rFonts w:ascii="Arial" w:hAnsi="Arial" w:cs="Arial"/>
                <w:sz w:val="24"/>
                <w:szCs w:val="24"/>
              </w:rPr>
              <w:t>their Personalised Housing Plan</w:t>
            </w:r>
          </w:p>
          <w:p w14:paraId="7DD5D98F" w14:textId="2E71B408" w:rsidR="00D46F29" w:rsidRPr="0057512A" w:rsidRDefault="00383168" w:rsidP="00383168">
            <w:pPr>
              <w:pStyle w:val="ListParagraph"/>
              <w:numPr>
                <w:ilvl w:val="0"/>
                <w:numId w:val="36"/>
              </w:numPr>
              <w:rPr>
                <w:rFonts w:ascii="Arial" w:hAnsi="Arial" w:cs="Arial"/>
                <w:sz w:val="24"/>
                <w:szCs w:val="24"/>
              </w:rPr>
            </w:pPr>
            <w:r w:rsidRPr="0057512A">
              <w:rPr>
                <w:rFonts w:ascii="Arial" w:hAnsi="Arial" w:cs="Arial"/>
                <w:sz w:val="24"/>
                <w:szCs w:val="24"/>
              </w:rPr>
              <w:t xml:space="preserve">Intentionally homeless with priority need (if eligible for </w:t>
            </w:r>
            <w:proofErr w:type="spellStart"/>
            <w:r w:rsidR="004909EB">
              <w:rPr>
                <w:rFonts w:ascii="Arial" w:hAnsi="Arial" w:cs="Arial"/>
                <w:sz w:val="24"/>
                <w:szCs w:val="24"/>
              </w:rPr>
              <w:t>H</w:t>
            </w:r>
            <w:r w:rsidRPr="0057512A">
              <w:rPr>
                <w:rFonts w:ascii="Arial" w:hAnsi="Arial" w:cs="Arial"/>
                <w:sz w:val="24"/>
                <w:szCs w:val="24"/>
              </w:rPr>
              <w:t>omefinder</w:t>
            </w:r>
            <w:proofErr w:type="spellEnd"/>
            <w:r w:rsidRPr="0057512A">
              <w:rPr>
                <w:rFonts w:ascii="Arial" w:hAnsi="Arial" w:cs="Arial"/>
                <w:sz w:val="24"/>
                <w:szCs w:val="24"/>
              </w:rPr>
              <w:t>)</w:t>
            </w:r>
          </w:p>
          <w:p w14:paraId="10082E79" w14:textId="77777777" w:rsidR="00D46F29" w:rsidRPr="0057512A" w:rsidRDefault="00D46F29" w:rsidP="0057512A">
            <w:pPr>
              <w:ind w:left="360"/>
              <w:rPr>
                <w:rFonts w:ascii="Arial" w:hAnsi="Arial" w:cs="Arial"/>
                <w:sz w:val="24"/>
                <w:szCs w:val="24"/>
              </w:rPr>
            </w:pPr>
          </w:p>
          <w:p w14:paraId="24EBA49C" w14:textId="77777777" w:rsidR="00D46F29" w:rsidRPr="0057512A" w:rsidRDefault="00D46F29" w:rsidP="00D26C97">
            <w:pPr>
              <w:rPr>
                <w:rFonts w:ascii="Arial" w:hAnsi="Arial" w:cs="Arial"/>
                <w:sz w:val="24"/>
                <w:szCs w:val="24"/>
              </w:rPr>
            </w:pPr>
          </w:p>
        </w:tc>
      </w:tr>
      <w:tr w:rsidR="00D46F29" w14:paraId="6EC1C938" w14:textId="77777777" w:rsidTr="00B34B10">
        <w:tc>
          <w:tcPr>
            <w:tcW w:w="884" w:type="dxa"/>
          </w:tcPr>
          <w:p w14:paraId="27F1F54A" w14:textId="77777777" w:rsidR="00D46F29" w:rsidRDefault="00DF699B" w:rsidP="00D26C97">
            <w:pPr>
              <w:rPr>
                <w:rFonts w:ascii="Arial" w:hAnsi="Arial" w:cs="Arial"/>
                <w:sz w:val="24"/>
                <w:szCs w:val="24"/>
              </w:rPr>
            </w:pPr>
            <w:r>
              <w:rPr>
                <w:rFonts w:ascii="Arial" w:hAnsi="Arial" w:cs="Arial"/>
                <w:sz w:val="24"/>
                <w:szCs w:val="24"/>
              </w:rPr>
              <w:lastRenderedPageBreak/>
              <w:t>5.4.2</w:t>
            </w:r>
          </w:p>
        </w:tc>
        <w:tc>
          <w:tcPr>
            <w:tcW w:w="8132" w:type="dxa"/>
          </w:tcPr>
          <w:p w14:paraId="085BF0FA" w14:textId="77777777" w:rsidR="00D46F29" w:rsidRPr="00383168" w:rsidRDefault="00D46F29" w:rsidP="00D26C97">
            <w:pPr>
              <w:rPr>
                <w:rFonts w:ascii="Arial" w:hAnsi="Arial" w:cs="Arial"/>
                <w:b/>
                <w:sz w:val="24"/>
                <w:szCs w:val="24"/>
              </w:rPr>
            </w:pPr>
            <w:r w:rsidRPr="00383168">
              <w:rPr>
                <w:rFonts w:ascii="Arial" w:hAnsi="Arial" w:cs="Arial"/>
                <w:b/>
                <w:sz w:val="24"/>
                <w:szCs w:val="24"/>
              </w:rPr>
              <w:t>Medical</w:t>
            </w:r>
          </w:p>
          <w:p w14:paraId="4A38592C" w14:textId="77777777" w:rsidR="00D46F29" w:rsidRDefault="00D46F29" w:rsidP="00D26C97">
            <w:pPr>
              <w:rPr>
                <w:rFonts w:ascii="Arial" w:hAnsi="Arial" w:cs="Arial"/>
                <w:sz w:val="24"/>
                <w:szCs w:val="24"/>
              </w:rPr>
            </w:pPr>
          </w:p>
        </w:tc>
      </w:tr>
      <w:tr w:rsidR="00D46F29" w14:paraId="36915C60" w14:textId="77777777" w:rsidTr="00B34B10">
        <w:tc>
          <w:tcPr>
            <w:tcW w:w="884" w:type="dxa"/>
          </w:tcPr>
          <w:p w14:paraId="1B515A30" w14:textId="77777777" w:rsidR="00D46F29" w:rsidRDefault="00D46F29" w:rsidP="00D26C97">
            <w:pPr>
              <w:rPr>
                <w:rFonts w:ascii="Arial" w:hAnsi="Arial" w:cs="Arial"/>
                <w:sz w:val="24"/>
                <w:szCs w:val="24"/>
              </w:rPr>
            </w:pPr>
          </w:p>
        </w:tc>
        <w:tc>
          <w:tcPr>
            <w:tcW w:w="8132" w:type="dxa"/>
          </w:tcPr>
          <w:p w14:paraId="1AFDAC32" w14:textId="77777777" w:rsidR="00D46F29" w:rsidRDefault="00D46F29" w:rsidP="00D26C97">
            <w:pPr>
              <w:rPr>
                <w:rFonts w:ascii="Arial" w:hAnsi="Arial" w:cs="Arial"/>
                <w:sz w:val="24"/>
                <w:szCs w:val="24"/>
              </w:rPr>
            </w:pPr>
            <w:r>
              <w:rPr>
                <w:rFonts w:ascii="Arial" w:hAnsi="Arial" w:cs="Arial"/>
                <w:sz w:val="24"/>
                <w:szCs w:val="24"/>
              </w:rPr>
              <w:t>Where the customer, or household member, is experiencing difficulties in the property they reside in, and their current home is not reasonably and practicably capable of being adapted and this is verified by self-assessment and a medical professional.</w:t>
            </w:r>
          </w:p>
          <w:p w14:paraId="10C3BBF4" w14:textId="77777777" w:rsidR="00D46F29" w:rsidRDefault="00D46F29" w:rsidP="00D26C97">
            <w:pPr>
              <w:rPr>
                <w:rFonts w:ascii="Arial" w:hAnsi="Arial" w:cs="Arial"/>
                <w:sz w:val="24"/>
                <w:szCs w:val="24"/>
              </w:rPr>
            </w:pPr>
            <w:r>
              <w:rPr>
                <w:rFonts w:ascii="Arial" w:hAnsi="Arial" w:cs="Arial"/>
                <w:sz w:val="24"/>
                <w:szCs w:val="24"/>
              </w:rPr>
              <w:t>Examples include where the customer:</w:t>
            </w:r>
          </w:p>
          <w:p w14:paraId="400E458D"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negotiating the stairs in the property</w:t>
            </w:r>
          </w:p>
          <w:p w14:paraId="7E8EF7C1"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difficulty accessing the property owing to steps or slopes leading to doorways</w:t>
            </w:r>
          </w:p>
          <w:p w14:paraId="4DC39688"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Needs to move because the property is having a detrimental effect on their physical or mental well-being which could lead to a deterioration in their medical condition</w:t>
            </w:r>
          </w:p>
          <w:p w14:paraId="6372BD24"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Requires the facilities of older person’s housing on age or individual needs for housing related support</w:t>
            </w:r>
          </w:p>
          <w:p w14:paraId="43CEF0D5" w14:textId="77777777" w:rsidR="00D46F29" w:rsidRPr="007F2E2D" w:rsidRDefault="00D46F29" w:rsidP="007F2E2D">
            <w:pPr>
              <w:pStyle w:val="ListParagraph"/>
              <w:numPr>
                <w:ilvl w:val="0"/>
                <w:numId w:val="37"/>
              </w:numPr>
              <w:rPr>
                <w:rFonts w:ascii="Arial" w:hAnsi="Arial" w:cs="Arial"/>
                <w:sz w:val="24"/>
                <w:szCs w:val="24"/>
              </w:rPr>
            </w:pPr>
            <w:r w:rsidRPr="007F2E2D">
              <w:rPr>
                <w:rFonts w:ascii="Arial" w:hAnsi="Arial" w:cs="Arial"/>
                <w:sz w:val="24"/>
                <w:szCs w:val="24"/>
              </w:rPr>
              <w:t>Has a medical need for improved heating which cannot be secured in the current property</w:t>
            </w:r>
          </w:p>
          <w:p w14:paraId="74FA04A6" w14:textId="77777777" w:rsidR="00D46F29" w:rsidRDefault="00D46F29" w:rsidP="00D26C97">
            <w:pPr>
              <w:rPr>
                <w:rFonts w:ascii="Arial" w:hAnsi="Arial" w:cs="Arial"/>
                <w:sz w:val="24"/>
                <w:szCs w:val="24"/>
              </w:rPr>
            </w:pPr>
          </w:p>
        </w:tc>
      </w:tr>
      <w:tr w:rsidR="00D46F29" w14:paraId="5F32FC0A" w14:textId="77777777" w:rsidTr="00B34B10">
        <w:tc>
          <w:tcPr>
            <w:tcW w:w="884" w:type="dxa"/>
          </w:tcPr>
          <w:p w14:paraId="0191A353" w14:textId="77777777" w:rsidR="00D46F29" w:rsidRDefault="00DF699B" w:rsidP="00D26C97">
            <w:pPr>
              <w:rPr>
                <w:rFonts w:ascii="Arial" w:hAnsi="Arial" w:cs="Arial"/>
                <w:sz w:val="24"/>
                <w:szCs w:val="24"/>
              </w:rPr>
            </w:pPr>
            <w:r>
              <w:rPr>
                <w:rFonts w:ascii="Arial" w:hAnsi="Arial" w:cs="Arial"/>
                <w:sz w:val="24"/>
                <w:szCs w:val="24"/>
              </w:rPr>
              <w:t>5.4.3</w:t>
            </w:r>
          </w:p>
        </w:tc>
        <w:tc>
          <w:tcPr>
            <w:tcW w:w="8132" w:type="dxa"/>
          </w:tcPr>
          <w:p w14:paraId="4B334F77" w14:textId="77777777" w:rsidR="00D46F29" w:rsidRPr="009215B7" w:rsidRDefault="00D46F29" w:rsidP="00D26C97">
            <w:pPr>
              <w:rPr>
                <w:rFonts w:ascii="Arial" w:hAnsi="Arial" w:cs="Arial"/>
                <w:b/>
                <w:sz w:val="24"/>
                <w:szCs w:val="24"/>
              </w:rPr>
            </w:pPr>
            <w:r w:rsidRPr="009215B7">
              <w:rPr>
                <w:rFonts w:ascii="Arial" w:hAnsi="Arial" w:cs="Arial"/>
                <w:b/>
                <w:sz w:val="24"/>
                <w:szCs w:val="24"/>
              </w:rPr>
              <w:t>Housing Conditions</w:t>
            </w:r>
          </w:p>
          <w:p w14:paraId="0A7C576F" w14:textId="77777777" w:rsidR="00D46F29" w:rsidRDefault="00D46F29" w:rsidP="00D26C97">
            <w:pPr>
              <w:rPr>
                <w:rFonts w:ascii="Arial" w:hAnsi="Arial" w:cs="Arial"/>
                <w:sz w:val="24"/>
                <w:szCs w:val="24"/>
              </w:rPr>
            </w:pPr>
          </w:p>
        </w:tc>
      </w:tr>
      <w:tr w:rsidR="00D46F29" w14:paraId="52EDE816" w14:textId="77777777" w:rsidTr="00B34B10">
        <w:tc>
          <w:tcPr>
            <w:tcW w:w="884" w:type="dxa"/>
          </w:tcPr>
          <w:p w14:paraId="41FBE6BF" w14:textId="77777777" w:rsidR="00D46F29" w:rsidRDefault="00D46F29" w:rsidP="00D26C97">
            <w:pPr>
              <w:rPr>
                <w:rFonts w:ascii="Arial" w:hAnsi="Arial" w:cs="Arial"/>
                <w:sz w:val="24"/>
                <w:szCs w:val="24"/>
              </w:rPr>
            </w:pPr>
          </w:p>
        </w:tc>
        <w:tc>
          <w:tcPr>
            <w:tcW w:w="8132" w:type="dxa"/>
          </w:tcPr>
          <w:p w14:paraId="77D0026D"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needs to move due to the condition of their property.</w:t>
            </w:r>
          </w:p>
          <w:p w14:paraId="01FA1606" w14:textId="77777777" w:rsidR="00D46F29" w:rsidRPr="004F4FE6" w:rsidRDefault="00D46F29" w:rsidP="00D26C97">
            <w:pPr>
              <w:rPr>
                <w:rFonts w:ascii="Arial" w:hAnsi="Arial" w:cs="Arial"/>
                <w:sz w:val="24"/>
                <w:szCs w:val="24"/>
              </w:rPr>
            </w:pPr>
            <w:r w:rsidRPr="004F4FE6">
              <w:rPr>
                <w:rFonts w:ascii="Arial" w:hAnsi="Arial" w:cs="Arial"/>
                <w:sz w:val="24"/>
                <w:szCs w:val="24"/>
              </w:rPr>
              <w:t>Examples:</w:t>
            </w:r>
          </w:p>
          <w:p w14:paraId="722B928F" w14:textId="77777777" w:rsidR="00D46F29" w:rsidRPr="004F4FE6" w:rsidRDefault="00D46F29" w:rsidP="004F4FE6">
            <w:pPr>
              <w:pStyle w:val="ListParagraph"/>
              <w:numPr>
                <w:ilvl w:val="0"/>
                <w:numId w:val="38"/>
              </w:numPr>
              <w:rPr>
                <w:rFonts w:ascii="Arial" w:hAnsi="Arial" w:cs="Arial"/>
                <w:sz w:val="24"/>
                <w:szCs w:val="24"/>
              </w:rPr>
            </w:pPr>
            <w:r w:rsidRPr="004F4FE6">
              <w:rPr>
                <w:rFonts w:ascii="Arial" w:hAnsi="Arial" w:cs="Arial"/>
                <w:sz w:val="24"/>
                <w:szCs w:val="24"/>
              </w:rPr>
              <w:t xml:space="preserve">Households with dependent children who are overcrowded by one bedroom in their settled accommodation where they have permanent residency </w:t>
            </w:r>
          </w:p>
          <w:p w14:paraId="0CA26281" w14:textId="77777777" w:rsidR="00D46F29" w:rsidRPr="004F4FE6" w:rsidRDefault="00D46F29" w:rsidP="009215B7">
            <w:pPr>
              <w:pStyle w:val="ListParagraph"/>
              <w:numPr>
                <w:ilvl w:val="0"/>
                <w:numId w:val="38"/>
              </w:numPr>
              <w:rPr>
                <w:rFonts w:ascii="Arial" w:hAnsi="Arial" w:cs="Arial"/>
                <w:sz w:val="24"/>
                <w:szCs w:val="24"/>
              </w:rPr>
            </w:pPr>
            <w:r w:rsidRPr="004F4FE6">
              <w:rPr>
                <w:rFonts w:ascii="Arial" w:hAnsi="Arial" w:cs="Arial"/>
                <w:sz w:val="24"/>
                <w:szCs w:val="24"/>
              </w:rPr>
              <w:t xml:space="preserve">Customers lacking essential services, for example, no cold running water, no inside </w:t>
            </w:r>
            <w:proofErr w:type="gramStart"/>
            <w:r w:rsidRPr="004F4FE6">
              <w:rPr>
                <w:rFonts w:ascii="Arial" w:hAnsi="Arial" w:cs="Arial"/>
                <w:sz w:val="24"/>
                <w:szCs w:val="24"/>
              </w:rPr>
              <w:t>WC</w:t>
            </w:r>
            <w:proofErr w:type="gramEnd"/>
            <w:r w:rsidRPr="004F4FE6">
              <w:rPr>
                <w:rFonts w:ascii="Arial" w:hAnsi="Arial" w:cs="Arial"/>
                <w:sz w:val="24"/>
                <w:szCs w:val="24"/>
              </w:rPr>
              <w:t xml:space="preserve"> or no utility connections to heat the house which cannot be rectified</w:t>
            </w:r>
          </w:p>
          <w:p w14:paraId="4CA99E4B" w14:textId="77777777" w:rsidR="009215B7" w:rsidRPr="004F4FE6" w:rsidRDefault="009215B7" w:rsidP="009215B7">
            <w:pPr>
              <w:pStyle w:val="ListParagraph"/>
              <w:numPr>
                <w:ilvl w:val="0"/>
                <w:numId w:val="38"/>
              </w:numPr>
              <w:rPr>
                <w:rFonts w:ascii="Arial" w:hAnsi="Arial" w:cs="Arial"/>
                <w:sz w:val="24"/>
                <w:szCs w:val="24"/>
              </w:rPr>
            </w:pPr>
            <w:r w:rsidRPr="004F4FE6">
              <w:rPr>
                <w:rFonts w:ascii="Arial" w:hAnsi="Arial" w:cs="Arial"/>
                <w:sz w:val="24"/>
                <w:szCs w:val="24"/>
              </w:rPr>
              <w:t>Lacking essential facilities or sharing with a household</w:t>
            </w:r>
            <w:r w:rsidR="004F4FE6" w:rsidRPr="004F4FE6">
              <w:rPr>
                <w:rFonts w:ascii="Arial" w:hAnsi="Arial" w:cs="Arial"/>
                <w:sz w:val="24"/>
                <w:szCs w:val="24"/>
              </w:rPr>
              <w:t xml:space="preserve"> that are not moving but have</w:t>
            </w:r>
            <w:r w:rsidRPr="004F4FE6">
              <w:rPr>
                <w:rFonts w:ascii="Arial" w:hAnsi="Arial" w:cs="Arial"/>
                <w:sz w:val="24"/>
                <w:szCs w:val="24"/>
              </w:rPr>
              <w:t xml:space="preserve"> permanent residency of dependent children</w:t>
            </w:r>
          </w:p>
          <w:p w14:paraId="222A7C43" w14:textId="77777777" w:rsidR="00D46F29" w:rsidRPr="004F4FE6" w:rsidRDefault="00D46F29" w:rsidP="00D26C97">
            <w:pPr>
              <w:rPr>
                <w:rFonts w:ascii="Arial" w:hAnsi="Arial" w:cs="Arial"/>
                <w:sz w:val="24"/>
                <w:szCs w:val="24"/>
              </w:rPr>
            </w:pPr>
          </w:p>
        </w:tc>
      </w:tr>
      <w:tr w:rsidR="00D46F29" w14:paraId="311D0A67" w14:textId="77777777" w:rsidTr="00B34B10">
        <w:tc>
          <w:tcPr>
            <w:tcW w:w="884" w:type="dxa"/>
          </w:tcPr>
          <w:p w14:paraId="0BED745A" w14:textId="77777777" w:rsidR="00D46F29" w:rsidRDefault="00DF699B" w:rsidP="00D26C97">
            <w:pPr>
              <w:rPr>
                <w:rFonts w:ascii="Arial" w:hAnsi="Arial" w:cs="Arial"/>
                <w:sz w:val="24"/>
                <w:szCs w:val="24"/>
              </w:rPr>
            </w:pPr>
            <w:r>
              <w:rPr>
                <w:rFonts w:ascii="Arial" w:hAnsi="Arial" w:cs="Arial"/>
                <w:sz w:val="24"/>
                <w:szCs w:val="24"/>
              </w:rPr>
              <w:t>5.4.4</w:t>
            </w:r>
          </w:p>
        </w:tc>
        <w:tc>
          <w:tcPr>
            <w:tcW w:w="8132" w:type="dxa"/>
          </w:tcPr>
          <w:p w14:paraId="2F956ACD" w14:textId="77777777" w:rsidR="00D46F29" w:rsidRPr="003F135F" w:rsidRDefault="00D46F29" w:rsidP="00D26C97">
            <w:pPr>
              <w:rPr>
                <w:rFonts w:ascii="Arial" w:hAnsi="Arial" w:cs="Arial"/>
                <w:b/>
                <w:sz w:val="24"/>
                <w:szCs w:val="24"/>
              </w:rPr>
            </w:pPr>
            <w:r w:rsidRPr="003F135F">
              <w:rPr>
                <w:rFonts w:ascii="Arial" w:hAnsi="Arial" w:cs="Arial"/>
                <w:b/>
                <w:sz w:val="24"/>
                <w:szCs w:val="24"/>
              </w:rPr>
              <w:t>Additional needs: general</w:t>
            </w:r>
          </w:p>
          <w:p w14:paraId="122F069A" w14:textId="77777777" w:rsidR="00D46F29" w:rsidRDefault="00D46F29" w:rsidP="00D26C97">
            <w:pPr>
              <w:rPr>
                <w:rFonts w:ascii="Arial" w:hAnsi="Arial" w:cs="Arial"/>
                <w:sz w:val="24"/>
                <w:szCs w:val="24"/>
              </w:rPr>
            </w:pPr>
          </w:p>
        </w:tc>
      </w:tr>
      <w:tr w:rsidR="00D46F29" w14:paraId="3C05EF9A" w14:textId="77777777" w:rsidTr="00B34B10">
        <w:tc>
          <w:tcPr>
            <w:tcW w:w="884" w:type="dxa"/>
          </w:tcPr>
          <w:p w14:paraId="4224DDB2" w14:textId="77777777" w:rsidR="00D46F29" w:rsidRDefault="00D46F29" w:rsidP="00D26C97">
            <w:pPr>
              <w:rPr>
                <w:rFonts w:ascii="Arial" w:hAnsi="Arial" w:cs="Arial"/>
                <w:sz w:val="24"/>
                <w:szCs w:val="24"/>
              </w:rPr>
            </w:pPr>
          </w:p>
        </w:tc>
        <w:tc>
          <w:tcPr>
            <w:tcW w:w="8132" w:type="dxa"/>
          </w:tcPr>
          <w:p w14:paraId="1B59CC0F" w14:textId="77777777" w:rsidR="00D46F29" w:rsidRPr="004F4FE6" w:rsidRDefault="00D46F29" w:rsidP="00D26C97">
            <w:pPr>
              <w:rPr>
                <w:rFonts w:ascii="Arial" w:hAnsi="Arial" w:cs="Arial"/>
                <w:sz w:val="24"/>
                <w:szCs w:val="24"/>
              </w:rPr>
            </w:pPr>
            <w:r w:rsidRPr="004F4FE6">
              <w:rPr>
                <w:rFonts w:ascii="Arial" w:hAnsi="Arial" w:cs="Arial"/>
                <w:sz w:val="24"/>
                <w:szCs w:val="24"/>
              </w:rPr>
              <w:t>Where a customer, or member of the household, needs to move on welfare or hardship grounds which do not fall into the other categories.</w:t>
            </w:r>
          </w:p>
          <w:p w14:paraId="5EF61F7C" w14:textId="77777777" w:rsidR="00D46F29" w:rsidRPr="004F4FE6" w:rsidRDefault="00D46F29" w:rsidP="00D26C97">
            <w:pPr>
              <w:rPr>
                <w:rFonts w:ascii="Arial" w:hAnsi="Arial" w:cs="Arial"/>
                <w:sz w:val="24"/>
                <w:szCs w:val="24"/>
              </w:rPr>
            </w:pPr>
          </w:p>
          <w:p w14:paraId="2322AF31" w14:textId="77777777" w:rsidR="00D46F29" w:rsidRPr="004F4FE6" w:rsidRDefault="00D46F29" w:rsidP="00D26C97">
            <w:pPr>
              <w:rPr>
                <w:rFonts w:ascii="Arial" w:hAnsi="Arial" w:cs="Arial"/>
                <w:sz w:val="24"/>
                <w:szCs w:val="24"/>
              </w:rPr>
            </w:pPr>
            <w:r w:rsidRPr="004F4FE6">
              <w:rPr>
                <w:rFonts w:ascii="Arial" w:hAnsi="Arial" w:cs="Arial"/>
                <w:sz w:val="24"/>
                <w:szCs w:val="24"/>
              </w:rPr>
              <w:t>Example:</w:t>
            </w:r>
          </w:p>
          <w:p w14:paraId="04A7A7CC" w14:textId="77777777" w:rsidR="00D46F29" w:rsidRPr="004F4FE6" w:rsidRDefault="00D46F29" w:rsidP="00644BA7">
            <w:pPr>
              <w:pStyle w:val="ListParagraph"/>
              <w:numPr>
                <w:ilvl w:val="0"/>
                <w:numId w:val="39"/>
              </w:numPr>
              <w:rPr>
                <w:rFonts w:ascii="Arial" w:hAnsi="Arial" w:cs="Arial"/>
                <w:sz w:val="24"/>
                <w:szCs w:val="24"/>
              </w:rPr>
            </w:pPr>
            <w:r w:rsidRPr="004F4FE6">
              <w:rPr>
                <w:rFonts w:ascii="Arial" w:hAnsi="Arial" w:cs="Arial"/>
                <w:sz w:val="24"/>
                <w:szCs w:val="24"/>
              </w:rPr>
              <w:t xml:space="preserve">Customers requiring rehousing to recover from the effects or threats of violence or physical, </w:t>
            </w:r>
            <w:proofErr w:type="gramStart"/>
            <w:r w:rsidRPr="004F4FE6">
              <w:rPr>
                <w:rFonts w:ascii="Arial" w:hAnsi="Arial" w:cs="Arial"/>
                <w:sz w:val="24"/>
                <w:szCs w:val="24"/>
              </w:rPr>
              <w:t>emotional</w:t>
            </w:r>
            <w:proofErr w:type="gramEnd"/>
            <w:r w:rsidRPr="004F4FE6">
              <w:rPr>
                <w:rFonts w:ascii="Arial" w:hAnsi="Arial" w:cs="Arial"/>
                <w:sz w:val="24"/>
                <w:szCs w:val="24"/>
              </w:rPr>
              <w:t xml:space="preserve"> or sexual abuse</w:t>
            </w:r>
            <w:r w:rsidR="00644BA7" w:rsidRPr="004F4FE6">
              <w:rPr>
                <w:rFonts w:ascii="Arial" w:hAnsi="Arial" w:cs="Arial"/>
                <w:sz w:val="24"/>
                <w:szCs w:val="24"/>
              </w:rPr>
              <w:t xml:space="preserve"> (with evidence from</w:t>
            </w:r>
            <w:r w:rsidR="003F25DE" w:rsidRPr="004F4FE6">
              <w:rPr>
                <w:rFonts w:ascii="Arial" w:hAnsi="Arial" w:cs="Arial"/>
                <w:sz w:val="24"/>
                <w:szCs w:val="24"/>
              </w:rPr>
              <w:t xml:space="preserve"> relevant Agency)</w:t>
            </w:r>
          </w:p>
          <w:p w14:paraId="2EDCEB0B" w14:textId="77777777" w:rsidR="003F135F" w:rsidRPr="004F4FE6" w:rsidRDefault="004F4FE6" w:rsidP="00644BA7">
            <w:pPr>
              <w:pStyle w:val="ListParagraph"/>
              <w:numPr>
                <w:ilvl w:val="0"/>
                <w:numId w:val="39"/>
              </w:numPr>
              <w:rPr>
                <w:rFonts w:ascii="Arial" w:hAnsi="Arial" w:cs="Arial"/>
                <w:sz w:val="24"/>
                <w:szCs w:val="24"/>
              </w:rPr>
            </w:pPr>
            <w:r w:rsidRPr="004F4FE6">
              <w:rPr>
                <w:rFonts w:ascii="Arial" w:hAnsi="Arial" w:cs="Arial"/>
                <w:sz w:val="24"/>
                <w:szCs w:val="24"/>
              </w:rPr>
              <w:t>Financial difficulties</w:t>
            </w:r>
            <w:r w:rsidR="003F135F" w:rsidRPr="004F4FE6">
              <w:rPr>
                <w:rFonts w:ascii="Arial" w:hAnsi="Arial" w:cs="Arial"/>
                <w:sz w:val="24"/>
                <w:szCs w:val="24"/>
              </w:rPr>
              <w:t xml:space="preserve"> that could </w:t>
            </w:r>
            <w:r w:rsidR="008C73BB" w:rsidRPr="004F4FE6">
              <w:rPr>
                <w:rFonts w:ascii="Arial" w:hAnsi="Arial" w:cs="Arial"/>
                <w:sz w:val="24"/>
                <w:szCs w:val="24"/>
              </w:rPr>
              <w:t>be alleviated by moving, but not due to own deliberate act</w:t>
            </w:r>
          </w:p>
          <w:p w14:paraId="6C31C5BB" w14:textId="77777777" w:rsidR="00B46257" w:rsidRPr="004F4FE6" w:rsidRDefault="00B46257" w:rsidP="00644BA7">
            <w:pPr>
              <w:pStyle w:val="ListParagraph"/>
              <w:numPr>
                <w:ilvl w:val="0"/>
                <w:numId w:val="39"/>
              </w:numPr>
              <w:rPr>
                <w:rFonts w:ascii="Arial" w:hAnsi="Arial" w:cs="Arial"/>
                <w:sz w:val="24"/>
                <w:szCs w:val="24"/>
              </w:rPr>
            </w:pPr>
            <w:r w:rsidRPr="004F4FE6">
              <w:rPr>
                <w:rFonts w:ascii="Arial" w:hAnsi="Arial" w:cs="Arial"/>
                <w:sz w:val="24"/>
                <w:szCs w:val="24"/>
              </w:rPr>
              <w:t>Victim of neighbour nuisance with support</w:t>
            </w:r>
            <w:r w:rsidR="004F4FE6" w:rsidRPr="004F4FE6">
              <w:rPr>
                <w:rFonts w:ascii="Arial" w:hAnsi="Arial" w:cs="Arial"/>
                <w:sz w:val="24"/>
                <w:szCs w:val="24"/>
              </w:rPr>
              <w:t>ing</w:t>
            </w:r>
            <w:r w:rsidRPr="004F4FE6">
              <w:rPr>
                <w:rFonts w:ascii="Arial" w:hAnsi="Arial" w:cs="Arial"/>
                <w:sz w:val="24"/>
                <w:szCs w:val="24"/>
              </w:rPr>
              <w:t xml:space="preserve"> </w:t>
            </w:r>
            <w:r w:rsidR="00F66A83" w:rsidRPr="004F4FE6">
              <w:rPr>
                <w:rFonts w:ascii="Arial" w:hAnsi="Arial" w:cs="Arial"/>
                <w:sz w:val="24"/>
                <w:szCs w:val="24"/>
              </w:rPr>
              <w:t xml:space="preserve">evidence </w:t>
            </w:r>
            <w:r w:rsidRPr="004F4FE6">
              <w:rPr>
                <w:rFonts w:ascii="Arial" w:hAnsi="Arial" w:cs="Arial"/>
                <w:sz w:val="24"/>
                <w:szCs w:val="24"/>
              </w:rPr>
              <w:t>from</w:t>
            </w:r>
            <w:r w:rsidR="00F66A83" w:rsidRPr="004F4FE6">
              <w:rPr>
                <w:rFonts w:ascii="Arial" w:hAnsi="Arial" w:cs="Arial"/>
                <w:sz w:val="24"/>
                <w:szCs w:val="24"/>
              </w:rPr>
              <w:t xml:space="preserve"> the</w:t>
            </w:r>
            <w:r w:rsidRPr="004F4FE6">
              <w:rPr>
                <w:rFonts w:ascii="Arial" w:hAnsi="Arial" w:cs="Arial"/>
                <w:sz w:val="24"/>
                <w:szCs w:val="24"/>
              </w:rPr>
              <w:t xml:space="preserve"> </w:t>
            </w:r>
            <w:r w:rsidR="004F4FE6" w:rsidRPr="004F4FE6">
              <w:rPr>
                <w:rFonts w:ascii="Arial" w:hAnsi="Arial" w:cs="Arial"/>
                <w:sz w:val="24"/>
                <w:szCs w:val="24"/>
              </w:rPr>
              <w:t xml:space="preserve">Public Protection &amp; Anti-Social Behaviour </w:t>
            </w:r>
            <w:r w:rsidRPr="004F4FE6">
              <w:rPr>
                <w:rFonts w:ascii="Arial" w:hAnsi="Arial" w:cs="Arial"/>
                <w:sz w:val="24"/>
                <w:szCs w:val="24"/>
              </w:rPr>
              <w:t>Team or Tenanc</w:t>
            </w:r>
            <w:r w:rsidR="004F4FE6" w:rsidRPr="004F4FE6">
              <w:rPr>
                <w:rFonts w:ascii="Arial" w:hAnsi="Arial" w:cs="Arial"/>
                <w:sz w:val="24"/>
                <w:szCs w:val="24"/>
              </w:rPr>
              <w:t>y Services</w:t>
            </w:r>
          </w:p>
          <w:p w14:paraId="4C7B94BD" w14:textId="77777777" w:rsidR="00D46F29" w:rsidRPr="004F4FE6" w:rsidRDefault="00D46F29" w:rsidP="00D26C97">
            <w:pPr>
              <w:rPr>
                <w:rFonts w:ascii="Arial" w:hAnsi="Arial" w:cs="Arial"/>
                <w:sz w:val="24"/>
                <w:szCs w:val="24"/>
              </w:rPr>
            </w:pPr>
          </w:p>
        </w:tc>
      </w:tr>
      <w:tr w:rsidR="00D46F29" w14:paraId="05670EC6" w14:textId="77777777" w:rsidTr="00B34B10">
        <w:tc>
          <w:tcPr>
            <w:tcW w:w="884" w:type="dxa"/>
          </w:tcPr>
          <w:p w14:paraId="4AC5B1B9" w14:textId="77777777" w:rsidR="00D46F29" w:rsidRDefault="00DF699B" w:rsidP="00D26C97">
            <w:pPr>
              <w:rPr>
                <w:rFonts w:ascii="Arial" w:hAnsi="Arial" w:cs="Arial"/>
                <w:sz w:val="24"/>
                <w:szCs w:val="24"/>
              </w:rPr>
            </w:pPr>
            <w:r>
              <w:rPr>
                <w:rFonts w:ascii="Arial" w:hAnsi="Arial" w:cs="Arial"/>
                <w:sz w:val="24"/>
                <w:szCs w:val="24"/>
              </w:rPr>
              <w:lastRenderedPageBreak/>
              <w:t>5.4.5</w:t>
            </w:r>
          </w:p>
        </w:tc>
        <w:tc>
          <w:tcPr>
            <w:tcW w:w="8132" w:type="dxa"/>
          </w:tcPr>
          <w:p w14:paraId="1D3FEAB0" w14:textId="77777777" w:rsidR="00D46F29" w:rsidRPr="0097544C" w:rsidRDefault="00D46F29" w:rsidP="00D26C97">
            <w:pPr>
              <w:rPr>
                <w:rFonts w:ascii="Arial" w:hAnsi="Arial" w:cs="Arial"/>
                <w:b/>
                <w:sz w:val="24"/>
                <w:szCs w:val="24"/>
              </w:rPr>
            </w:pPr>
            <w:r w:rsidRPr="0097544C">
              <w:rPr>
                <w:rFonts w:ascii="Arial" w:hAnsi="Arial" w:cs="Arial"/>
                <w:b/>
                <w:sz w:val="24"/>
                <w:szCs w:val="24"/>
              </w:rPr>
              <w:t>Additional needs: children</w:t>
            </w:r>
          </w:p>
          <w:p w14:paraId="381B2BAB" w14:textId="77777777" w:rsidR="00D46F29" w:rsidRPr="0097544C" w:rsidRDefault="00D46F29" w:rsidP="00D26C97">
            <w:pPr>
              <w:rPr>
                <w:rFonts w:ascii="Arial" w:hAnsi="Arial" w:cs="Arial"/>
                <w:b/>
                <w:sz w:val="24"/>
                <w:szCs w:val="24"/>
              </w:rPr>
            </w:pPr>
          </w:p>
        </w:tc>
      </w:tr>
      <w:tr w:rsidR="00D46F29" w14:paraId="0C94F424" w14:textId="77777777" w:rsidTr="00B34B10">
        <w:tc>
          <w:tcPr>
            <w:tcW w:w="884" w:type="dxa"/>
          </w:tcPr>
          <w:p w14:paraId="5DAE78A0" w14:textId="77777777" w:rsidR="00D46F29" w:rsidRDefault="00D46F29" w:rsidP="00D26C97">
            <w:pPr>
              <w:rPr>
                <w:rFonts w:ascii="Arial" w:hAnsi="Arial" w:cs="Arial"/>
                <w:sz w:val="24"/>
                <w:szCs w:val="24"/>
              </w:rPr>
            </w:pPr>
          </w:p>
        </w:tc>
        <w:tc>
          <w:tcPr>
            <w:tcW w:w="8132" w:type="dxa"/>
          </w:tcPr>
          <w:p w14:paraId="095682E5" w14:textId="77777777" w:rsidR="00D46F29" w:rsidRPr="0097544C" w:rsidRDefault="00D46F29" w:rsidP="00D26C97">
            <w:pPr>
              <w:rPr>
                <w:rFonts w:ascii="Arial" w:hAnsi="Arial" w:cs="Arial"/>
                <w:sz w:val="24"/>
                <w:szCs w:val="24"/>
              </w:rPr>
            </w:pPr>
            <w:r w:rsidRPr="0097544C">
              <w:rPr>
                <w:rFonts w:ascii="Arial" w:hAnsi="Arial" w:cs="Arial"/>
                <w:sz w:val="24"/>
                <w:szCs w:val="24"/>
              </w:rPr>
              <w:t>Where a customer needs to move because of the needs of a child in the household on welfare or hardship grounds which do not fall into the other categories.</w:t>
            </w:r>
          </w:p>
          <w:p w14:paraId="56E84CD4" w14:textId="77777777" w:rsidR="00D46F29" w:rsidRPr="0097544C" w:rsidRDefault="00D46F29" w:rsidP="00D26C97">
            <w:pPr>
              <w:rPr>
                <w:rFonts w:ascii="Arial" w:hAnsi="Arial" w:cs="Arial"/>
                <w:sz w:val="24"/>
                <w:szCs w:val="24"/>
              </w:rPr>
            </w:pPr>
          </w:p>
          <w:p w14:paraId="28D83F5A" w14:textId="77777777" w:rsidR="00D46F29" w:rsidRPr="0097544C" w:rsidRDefault="00D46F29" w:rsidP="00D26C97">
            <w:pPr>
              <w:rPr>
                <w:rFonts w:ascii="Arial" w:hAnsi="Arial" w:cs="Arial"/>
                <w:sz w:val="24"/>
                <w:szCs w:val="24"/>
              </w:rPr>
            </w:pPr>
            <w:r w:rsidRPr="0097544C">
              <w:rPr>
                <w:rFonts w:ascii="Arial" w:hAnsi="Arial" w:cs="Arial"/>
                <w:sz w:val="24"/>
                <w:szCs w:val="24"/>
              </w:rPr>
              <w:t>Example:</w:t>
            </w:r>
          </w:p>
          <w:p w14:paraId="0B032D79" w14:textId="77777777" w:rsidR="00D46F29" w:rsidRPr="0097544C" w:rsidRDefault="00D46F29" w:rsidP="003F25DE">
            <w:pPr>
              <w:pStyle w:val="ListParagraph"/>
              <w:numPr>
                <w:ilvl w:val="0"/>
                <w:numId w:val="39"/>
              </w:numPr>
              <w:rPr>
                <w:rFonts w:ascii="Arial" w:hAnsi="Arial" w:cs="Arial"/>
                <w:sz w:val="24"/>
                <w:szCs w:val="24"/>
              </w:rPr>
            </w:pPr>
            <w:r w:rsidRPr="0097544C">
              <w:rPr>
                <w:rFonts w:ascii="Arial" w:hAnsi="Arial" w:cs="Arial"/>
                <w:sz w:val="24"/>
                <w:szCs w:val="24"/>
              </w:rPr>
              <w:t>To facilitate fostering or adoption arrangements on referral from Children’s Services</w:t>
            </w:r>
          </w:p>
          <w:p w14:paraId="13F44344" w14:textId="77777777" w:rsidR="0097544C" w:rsidRPr="0097544C" w:rsidRDefault="0097544C" w:rsidP="0097544C">
            <w:pPr>
              <w:pStyle w:val="ListParagraph"/>
              <w:numPr>
                <w:ilvl w:val="0"/>
                <w:numId w:val="39"/>
              </w:numPr>
              <w:rPr>
                <w:rFonts w:ascii="Arial" w:hAnsi="Arial" w:cs="Arial"/>
                <w:sz w:val="24"/>
                <w:szCs w:val="24"/>
              </w:rPr>
            </w:pPr>
            <w:r w:rsidRPr="0097544C">
              <w:rPr>
                <w:rFonts w:ascii="Arial" w:hAnsi="Arial" w:cs="Arial"/>
                <w:sz w:val="24"/>
                <w:szCs w:val="24"/>
              </w:rPr>
              <w:t>To assist carers</w:t>
            </w:r>
            <w:r w:rsidR="00D46F29" w:rsidRPr="0097544C">
              <w:rPr>
                <w:rFonts w:ascii="Arial" w:hAnsi="Arial" w:cs="Arial"/>
                <w:sz w:val="24"/>
                <w:szCs w:val="24"/>
              </w:rPr>
              <w:t xml:space="preserve"> to </w:t>
            </w:r>
            <w:r w:rsidR="003F25DE" w:rsidRPr="0097544C">
              <w:rPr>
                <w:rFonts w:ascii="Arial" w:hAnsi="Arial" w:cs="Arial"/>
                <w:sz w:val="24"/>
                <w:szCs w:val="24"/>
              </w:rPr>
              <w:t>find suitable accommodation</w:t>
            </w:r>
          </w:p>
          <w:p w14:paraId="1CC5460C" w14:textId="77777777" w:rsidR="003F25DE" w:rsidRPr="0097544C" w:rsidRDefault="003F25DE" w:rsidP="0097544C">
            <w:pPr>
              <w:pStyle w:val="ListParagraph"/>
              <w:numPr>
                <w:ilvl w:val="0"/>
                <w:numId w:val="39"/>
              </w:numPr>
              <w:rPr>
                <w:rFonts w:ascii="Arial" w:hAnsi="Arial" w:cs="Arial"/>
                <w:sz w:val="24"/>
                <w:szCs w:val="24"/>
              </w:rPr>
            </w:pPr>
            <w:r w:rsidRPr="0097544C">
              <w:rPr>
                <w:rFonts w:ascii="Arial" w:hAnsi="Arial" w:cs="Arial"/>
                <w:sz w:val="24"/>
                <w:szCs w:val="24"/>
              </w:rPr>
              <w:t>Family living separately who have previous lived together but cur</w:t>
            </w:r>
            <w:r w:rsidR="0097544C" w:rsidRPr="0097544C">
              <w:rPr>
                <w:rFonts w:ascii="Arial" w:hAnsi="Arial" w:cs="Arial"/>
                <w:sz w:val="24"/>
                <w:szCs w:val="24"/>
              </w:rPr>
              <w:t>rent housing circumstances do not</w:t>
            </w:r>
            <w:r w:rsidRPr="0097544C">
              <w:rPr>
                <w:rFonts w:ascii="Arial" w:hAnsi="Arial" w:cs="Arial"/>
                <w:sz w:val="24"/>
                <w:szCs w:val="24"/>
              </w:rPr>
              <w:t xml:space="preserve"> allow</w:t>
            </w:r>
          </w:p>
          <w:p w14:paraId="571CF2A1" w14:textId="77777777" w:rsidR="00D46F29" w:rsidRPr="0097544C" w:rsidRDefault="00D46F29" w:rsidP="00D26C97">
            <w:pPr>
              <w:rPr>
                <w:rFonts w:ascii="Arial" w:hAnsi="Arial" w:cs="Arial"/>
                <w:sz w:val="24"/>
                <w:szCs w:val="24"/>
              </w:rPr>
            </w:pPr>
          </w:p>
        </w:tc>
      </w:tr>
      <w:tr w:rsidR="00D46F29" w14:paraId="58D20622" w14:textId="77777777" w:rsidTr="00B34B10">
        <w:tc>
          <w:tcPr>
            <w:tcW w:w="884" w:type="dxa"/>
          </w:tcPr>
          <w:p w14:paraId="4966C0E6" w14:textId="77777777" w:rsidR="00D46F29" w:rsidRDefault="00DF699B" w:rsidP="00D26C97">
            <w:pPr>
              <w:rPr>
                <w:rFonts w:ascii="Arial" w:hAnsi="Arial" w:cs="Arial"/>
                <w:sz w:val="24"/>
                <w:szCs w:val="24"/>
              </w:rPr>
            </w:pPr>
            <w:r>
              <w:rPr>
                <w:rFonts w:ascii="Arial" w:hAnsi="Arial" w:cs="Arial"/>
                <w:sz w:val="24"/>
                <w:szCs w:val="24"/>
              </w:rPr>
              <w:t>5.5</w:t>
            </w:r>
          </w:p>
        </w:tc>
        <w:tc>
          <w:tcPr>
            <w:tcW w:w="8132" w:type="dxa"/>
          </w:tcPr>
          <w:p w14:paraId="06031DC3" w14:textId="77777777" w:rsidR="00D46F29" w:rsidRPr="0097544C" w:rsidRDefault="00D46F29" w:rsidP="00D26C97">
            <w:pPr>
              <w:rPr>
                <w:rFonts w:ascii="Arial" w:hAnsi="Arial" w:cs="Arial"/>
                <w:b/>
                <w:sz w:val="24"/>
                <w:szCs w:val="24"/>
              </w:rPr>
            </w:pPr>
            <w:r w:rsidRPr="0097544C">
              <w:rPr>
                <w:rFonts w:ascii="Arial" w:hAnsi="Arial" w:cs="Arial"/>
                <w:b/>
                <w:sz w:val="24"/>
                <w:szCs w:val="24"/>
              </w:rPr>
              <w:t>Band</w:t>
            </w:r>
            <w:r w:rsidR="00883382">
              <w:rPr>
                <w:rFonts w:ascii="Arial" w:hAnsi="Arial" w:cs="Arial"/>
                <w:b/>
                <w:sz w:val="24"/>
                <w:szCs w:val="24"/>
              </w:rPr>
              <w:t xml:space="preserve"> Three</w:t>
            </w:r>
          </w:p>
          <w:p w14:paraId="40996C06" w14:textId="77777777" w:rsidR="00D46F29" w:rsidRPr="0097544C" w:rsidRDefault="00D46F29" w:rsidP="00D26C97">
            <w:pPr>
              <w:rPr>
                <w:rFonts w:ascii="Arial" w:hAnsi="Arial" w:cs="Arial"/>
                <w:b/>
                <w:sz w:val="24"/>
                <w:szCs w:val="24"/>
              </w:rPr>
            </w:pPr>
          </w:p>
        </w:tc>
      </w:tr>
      <w:tr w:rsidR="00D46F29" w14:paraId="7E19F0E7" w14:textId="77777777" w:rsidTr="00B34B10">
        <w:tc>
          <w:tcPr>
            <w:tcW w:w="884" w:type="dxa"/>
          </w:tcPr>
          <w:p w14:paraId="0C422C08" w14:textId="77777777" w:rsidR="00D46F29" w:rsidRDefault="00DF699B" w:rsidP="00D26C97">
            <w:pPr>
              <w:rPr>
                <w:rFonts w:ascii="Arial" w:hAnsi="Arial" w:cs="Arial"/>
                <w:sz w:val="24"/>
                <w:szCs w:val="24"/>
              </w:rPr>
            </w:pPr>
            <w:r>
              <w:rPr>
                <w:rFonts w:ascii="Arial" w:hAnsi="Arial" w:cs="Arial"/>
                <w:sz w:val="24"/>
                <w:szCs w:val="24"/>
              </w:rPr>
              <w:t>5.5.1</w:t>
            </w:r>
          </w:p>
        </w:tc>
        <w:tc>
          <w:tcPr>
            <w:tcW w:w="8132" w:type="dxa"/>
          </w:tcPr>
          <w:p w14:paraId="619FF50A" w14:textId="519A8F3F" w:rsidR="00D46F29" w:rsidRPr="005D375D" w:rsidRDefault="00D46F29" w:rsidP="00D26C97">
            <w:pPr>
              <w:rPr>
                <w:rFonts w:ascii="Arial" w:hAnsi="Arial" w:cs="Arial"/>
                <w:sz w:val="24"/>
                <w:szCs w:val="24"/>
              </w:rPr>
            </w:pPr>
            <w:r w:rsidRPr="004909EB">
              <w:rPr>
                <w:rFonts w:ascii="Arial" w:hAnsi="Arial" w:cs="Arial"/>
                <w:sz w:val="24"/>
                <w:szCs w:val="24"/>
              </w:rPr>
              <w:t>This band consists of customers who can demonstrate a local connection to Lincoln and who do not meet the criteria for Bands</w:t>
            </w:r>
            <w:r w:rsidR="001D10FB">
              <w:rPr>
                <w:rFonts w:ascii="Arial" w:hAnsi="Arial" w:cs="Arial"/>
                <w:sz w:val="24"/>
                <w:szCs w:val="24"/>
              </w:rPr>
              <w:t xml:space="preserve"> One and Two</w:t>
            </w:r>
            <w:r w:rsidRPr="004909EB">
              <w:rPr>
                <w:rFonts w:ascii="Arial" w:hAnsi="Arial" w:cs="Arial"/>
                <w:sz w:val="24"/>
                <w:szCs w:val="24"/>
              </w:rPr>
              <w:t>.</w:t>
            </w:r>
          </w:p>
          <w:p w14:paraId="50885B12" w14:textId="77777777" w:rsidR="00D46F29" w:rsidRPr="005D375D" w:rsidRDefault="00D46F29" w:rsidP="00D26C97">
            <w:pPr>
              <w:rPr>
                <w:rFonts w:ascii="Arial" w:hAnsi="Arial" w:cs="Arial"/>
                <w:sz w:val="24"/>
                <w:szCs w:val="24"/>
              </w:rPr>
            </w:pPr>
          </w:p>
          <w:p w14:paraId="1A1AA499" w14:textId="77777777" w:rsidR="00D46F29" w:rsidRPr="005D375D" w:rsidRDefault="00D46F29" w:rsidP="00D26C97">
            <w:pPr>
              <w:rPr>
                <w:rFonts w:ascii="Arial" w:hAnsi="Arial" w:cs="Arial"/>
                <w:sz w:val="24"/>
                <w:szCs w:val="24"/>
              </w:rPr>
            </w:pPr>
            <w:r w:rsidRPr="005D375D">
              <w:rPr>
                <w:rFonts w:ascii="Arial" w:hAnsi="Arial" w:cs="Arial"/>
                <w:sz w:val="24"/>
                <w:szCs w:val="24"/>
              </w:rPr>
              <w:t>Examples:</w:t>
            </w:r>
          </w:p>
          <w:p w14:paraId="0B293A02"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have no assessed housing need</w:t>
            </w:r>
          </w:p>
          <w:p w14:paraId="47A30996"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whose priority has been removed after they have refused two reasonable offers of accommodation</w:t>
            </w:r>
          </w:p>
          <w:p w14:paraId="54B3956F"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who have deliberately worsened their circumstances</w:t>
            </w:r>
          </w:p>
          <w:p w14:paraId="0878AA48" w14:textId="77777777" w:rsidR="00D46F29" w:rsidRPr="005D375D"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Homeless applicants that are assessed as being intentionally homeless</w:t>
            </w:r>
          </w:p>
          <w:p w14:paraId="18292F4D" w14:textId="5805D823" w:rsidR="00D46F29" w:rsidRPr="004909EB" w:rsidRDefault="00D46F29" w:rsidP="009E0C0C">
            <w:pPr>
              <w:pStyle w:val="ListParagraph"/>
              <w:numPr>
                <w:ilvl w:val="0"/>
                <w:numId w:val="40"/>
              </w:numPr>
              <w:rPr>
                <w:rFonts w:ascii="Arial" w:hAnsi="Arial" w:cs="Arial"/>
                <w:sz w:val="24"/>
                <w:szCs w:val="24"/>
              </w:rPr>
            </w:pPr>
            <w:r w:rsidRPr="005D375D">
              <w:rPr>
                <w:rFonts w:ascii="Arial" w:hAnsi="Arial" w:cs="Arial"/>
                <w:sz w:val="24"/>
                <w:szCs w:val="24"/>
              </w:rPr>
              <w:t>Customers that are financially able to resolve their own housing situation (</w:t>
            </w:r>
            <w:r w:rsidR="00ED010C" w:rsidRPr="005D375D">
              <w:rPr>
                <w:rFonts w:ascii="Arial" w:hAnsi="Arial" w:cs="Arial"/>
                <w:sz w:val="24"/>
                <w:szCs w:val="24"/>
              </w:rPr>
              <w:t>have savings</w:t>
            </w:r>
            <w:r w:rsidR="004B7DC4" w:rsidRPr="005D375D">
              <w:rPr>
                <w:rFonts w:ascii="Arial" w:hAnsi="Arial" w:cs="Arial"/>
                <w:sz w:val="24"/>
                <w:szCs w:val="24"/>
              </w:rPr>
              <w:t xml:space="preserve">, shares or property or </w:t>
            </w:r>
            <w:r w:rsidR="0097544C" w:rsidRPr="005D375D">
              <w:rPr>
                <w:rFonts w:ascii="Arial" w:hAnsi="Arial" w:cs="Arial"/>
                <w:sz w:val="24"/>
                <w:szCs w:val="24"/>
              </w:rPr>
              <w:t xml:space="preserve">are in receipt of a salary </w:t>
            </w:r>
            <w:proofErr w:type="gramStart"/>
            <w:r w:rsidR="0097544C" w:rsidRPr="005D375D">
              <w:rPr>
                <w:rFonts w:ascii="Arial" w:hAnsi="Arial" w:cs="Arial"/>
                <w:sz w:val="24"/>
                <w:szCs w:val="24"/>
              </w:rPr>
              <w:t>in excess of</w:t>
            </w:r>
            <w:proofErr w:type="gramEnd"/>
            <w:r w:rsidR="00ED010C" w:rsidRPr="005D375D">
              <w:rPr>
                <w:rFonts w:ascii="Arial" w:hAnsi="Arial" w:cs="Arial"/>
                <w:sz w:val="24"/>
                <w:szCs w:val="24"/>
              </w:rPr>
              <w:t xml:space="preserve"> the national average salary)</w:t>
            </w:r>
          </w:p>
          <w:p w14:paraId="7F0857B7" w14:textId="77777777" w:rsidR="00D46F29" w:rsidRPr="005D375D" w:rsidRDefault="00D46F29" w:rsidP="00D26C97">
            <w:pPr>
              <w:rPr>
                <w:rFonts w:ascii="Arial" w:hAnsi="Arial" w:cs="Arial"/>
                <w:sz w:val="24"/>
                <w:szCs w:val="24"/>
              </w:rPr>
            </w:pPr>
          </w:p>
        </w:tc>
      </w:tr>
      <w:tr w:rsidR="00D46F29" w14:paraId="549EF77D" w14:textId="77777777" w:rsidTr="00B34B10">
        <w:tc>
          <w:tcPr>
            <w:tcW w:w="884" w:type="dxa"/>
          </w:tcPr>
          <w:p w14:paraId="443BBDA3" w14:textId="77777777" w:rsidR="00D46F29" w:rsidRDefault="00DF699B" w:rsidP="00D26C97">
            <w:pPr>
              <w:rPr>
                <w:rFonts w:ascii="Arial" w:hAnsi="Arial" w:cs="Arial"/>
                <w:sz w:val="24"/>
                <w:szCs w:val="24"/>
              </w:rPr>
            </w:pPr>
            <w:r>
              <w:rPr>
                <w:rFonts w:ascii="Arial" w:hAnsi="Arial" w:cs="Arial"/>
                <w:sz w:val="24"/>
                <w:szCs w:val="24"/>
              </w:rPr>
              <w:t>5.6</w:t>
            </w:r>
          </w:p>
        </w:tc>
        <w:tc>
          <w:tcPr>
            <w:tcW w:w="8132" w:type="dxa"/>
          </w:tcPr>
          <w:p w14:paraId="2EE4E5EB" w14:textId="77777777" w:rsidR="0097544C" w:rsidRDefault="00D46F29" w:rsidP="008E0BAD">
            <w:pPr>
              <w:rPr>
                <w:rFonts w:ascii="Arial" w:hAnsi="Arial" w:cs="Arial"/>
                <w:b/>
                <w:sz w:val="24"/>
                <w:szCs w:val="24"/>
              </w:rPr>
            </w:pPr>
            <w:r w:rsidRPr="005D375D">
              <w:rPr>
                <w:rFonts w:ascii="Arial" w:hAnsi="Arial" w:cs="Arial"/>
                <w:b/>
                <w:sz w:val="24"/>
                <w:szCs w:val="24"/>
              </w:rPr>
              <w:t>Transfer Band</w:t>
            </w:r>
            <w:r w:rsidR="00F66A83" w:rsidRPr="005D375D">
              <w:rPr>
                <w:rFonts w:ascii="Arial" w:hAnsi="Arial" w:cs="Arial"/>
                <w:b/>
                <w:sz w:val="24"/>
                <w:szCs w:val="24"/>
              </w:rPr>
              <w:t xml:space="preserve"> </w:t>
            </w:r>
          </w:p>
          <w:p w14:paraId="2F972624" w14:textId="5A7E0078" w:rsidR="004909EB" w:rsidRPr="005D375D" w:rsidRDefault="004909EB" w:rsidP="008E0BAD">
            <w:pPr>
              <w:rPr>
                <w:rFonts w:ascii="Arial" w:hAnsi="Arial" w:cs="Arial"/>
                <w:sz w:val="24"/>
                <w:szCs w:val="24"/>
              </w:rPr>
            </w:pPr>
          </w:p>
        </w:tc>
      </w:tr>
      <w:tr w:rsidR="00D46F29" w14:paraId="5C48C072" w14:textId="77777777" w:rsidTr="00B34B10">
        <w:tc>
          <w:tcPr>
            <w:tcW w:w="884" w:type="dxa"/>
          </w:tcPr>
          <w:p w14:paraId="71894A07" w14:textId="77777777" w:rsidR="00D46F29" w:rsidRDefault="00DF699B" w:rsidP="00D26C97">
            <w:pPr>
              <w:rPr>
                <w:rFonts w:ascii="Arial" w:hAnsi="Arial" w:cs="Arial"/>
                <w:sz w:val="24"/>
                <w:szCs w:val="24"/>
              </w:rPr>
            </w:pPr>
            <w:r>
              <w:rPr>
                <w:rFonts w:ascii="Arial" w:hAnsi="Arial" w:cs="Arial"/>
                <w:sz w:val="24"/>
                <w:szCs w:val="24"/>
              </w:rPr>
              <w:t>5.6.1</w:t>
            </w:r>
          </w:p>
        </w:tc>
        <w:tc>
          <w:tcPr>
            <w:tcW w:w="8132" w:type="dxa"/>
          </w:tcPr>
          <w:p w14:paraId="3AE9E3A8" w14:textId="77777777" w:rsidR="00D46F29" w:rsidRDefault="00D46F29" w:rsidP="00D26C97">
            <w:pPr>
              <w:rPr>
                <w:rFonts w:ascii="Arial" w:hAnsi="Arial" w:cs="Arial"/>
                <w:sz w:val="24"/>
                <w:szCs w:val="24"/>
              </w:rPr>
            </w:pPr>
            <w:r>
              <w:rPr>
                <w:rFonts w:ascii="Arial" w:hAnsi="Arial" w:cs="Arial"/>
                <w:sz w:val="24"/>
                <w:szCs w:val="24"/>
              </w:rPr>
              <w:t>This band consists of current City of Lincoln Council tenants that wish to be rehoused into alternative council accommodation.</w:t>
            </w:r>
          </w:p>
          <w:p w14:paraId="39CF7A46" w14:textId="77777777" w:rsidR="00D46F29" w:rsidRDefault="00D46F29" w:rsidP="00D26C97">
            <w:pPr>
              <w:rPr>
                <w:rFonts w:ascii="Arial" w:hAnsi="Arial" w:cs="Arial"/>
                <w:sz w:val="24"/>
                <w:szCs w:val="24"/>
              </w:rPr>
            </w:pPr>
          </w:p>
          <w:p w14:paraId="6792ABE4" w14:textId="77777777" w:rsidR="00D46F29" w:rsidRDefault="00D46F29" w:rsidP="00D26C97">
            <w:pPr>
              <w:rPr>
                <w:rFonts w:ascii="Arial" w:hAnsi="Arial" w:cs="Arial"/>
                <w:sz w:val="24"/>
                <w:szCs w:val="24"/>
              </w:rPr>
            </w:pPr>
            <w:r>
              <w:rPr>
                <w:rFonts w:ascii="Arial" w:hAnsi="Arial" w:cs="Arial"/>
                <w:sz w:val="24"/>
                <w:szCs w:val="24"/>
              </w:rPr>
              <w:t>The aim for this banding is to enable the council to facilitate an annually agreed percentage of transfers to aid the movement and flow of households to ensure that the housing stock is being adequately used.</w:t>
            </w:r>
          </w:p>
          <w:p w14:paraId="00D92937" w14:textId="77777777" w:rsidR="00883382" w:rsidRDefault="00883382" w:rsidP="00D26C97">
            <w:pPr>
              <w:rPr>
                <w:rFonts w:ascii="Arial" w:hAnsi="Arial" w:cs="Arial"/>
                <w:sz w:val="24"/>
                <w:szCs w:val="24"/>
              </w:rPr>
            </w:pPr>
          </w:p>
          <w:p w14:paraId="260EDF3A" w14:textId="0D69B6DE" w:rsidR="00883382" w:rsidRDefault="00883382" w:rsidP="00D26C97">
            <w:pPr>
              <w:rPr>
                <w:rFonts w:ascii="Arial" w:hAnsi="Arial" w:cs="Arial"/>
                <w:sz w:val="24"/>
                <w:szCs w:val="24"/>
              </w:rPr>
            </w:pPr>
            <w:r>
              <w:rPr>
                <w:rFonts w:ascii="Arial" w:hAnsi="Arial" w:cs="Arial"/>
                <w:sz w:val="24"/>
                <w:szCs w:val="24"/>
              </w:rPr>
              <w:t>Applicants will be prioritised using the same criteria that is applied for all non-transfer applicants.  This will ensure that transfer applicants that can demonstrate a higher level of housing need will be given a higher priority for rehousing.</w:t>
            </w:r>
          </w:p>
          <w:p w14:paraId="2396690C" w14:textId="77777777" w:rsidR="00D46F29" w:rsidRDefault="00D46F29" w:rsidP="00D26C97">
            <w:pPr>
              <w:rPr>
                <w:rFonts w:ascii="Arial" w:hAnsi="Arial" w:cs="Arial"/>
                <w:sz w:val="24"/>
                <w:szCs w:val="24"/>
              </w:rPr>
            </w:pPr>
          </w:p>
        </w:tc>
      </w:tr>
      <w:tr w:rsidR="00D46F29" w14:paraId="0963F393" w14:textId="77777777" w:rsidTr="00B34B10">
        <w:tc>
          <w:tcPr>
            <w:tcW w:w="884" w:type="dxa"/>
          </w:tcPr>
          <w:p w14:paraId="6E0BB7C1" w14:textId="77777777" w:rsidR="00D46F29" w:rsidRDefault="00DF699B" w:rsidP="00D26C97">
            <w:pPr>
              <w:rPr>
                <w:rFonts w:ascii="Arial" w:hAnsi="Arial" w:cs="Arial"/>
                <w:sz w:val="24"/>
                <w:szCs w:val="24"/>
              </w:rPr>
            </w:pPr>
            <w:r>
              <w:rPr>
                <w:rFonts w:ascii="Arial" w:hAnsi="Arial" w:cs="Arial"/>
                <w:sz w:val="24"/>
                <w:szCs w:val="24"/>
              </w:rPr>
              <w:t>5.7</w:t>
            </w:r>
          </w:p>
        </w:tc>
        <w:tc>
          <w:tcPr>
            <w:tcW w:w="8132" w:type="dxa"/>
          </w:tcPr>
          <w:p w14:paraId="529563A5" w14:textId="77777777" w:rsidR="00D46F29" w:rsidRPr="00F66A83" w:rsidRDefault="00F66A83" w:rsidP="00D26C97">
            <w:pPr>
              <w:rPr>
                <w:rFonts w:ascii="Arial" w:hAnsi="Arial" w:cs="Arial"/>
                <w:b/>
                <w:sz w:val="24"/>
                <w:szCs w:val="24"/>
              </w:rPr>
            </w:pPr>
            <w:r w:rsidRPr="00F66A83">
              <w:rPr>
                <w:rFonts w:ascii="Arial" w:hAnsi="Arial" w:cs="Arial"/>
                <w:b/>
                <w:sz w:val="24"/>
                <w:szCs w:val="24"/>
              </w:rPr>
              <w:t>Change of Circumstances</w:t>
            </w:r>
          </w:p>
          <w:p w14:paraId="481C8696" w14:textId="77777777" w:rsidR="00F66A83" w:rsidRDefault="00F66A83" w:rsidP="00D26C97">
            <w:pPr>
              <w:rPr>
                <w:rFonts w:ascii="Arial" w:hAnsi="Arial" w:cs="Arial"/>
                <w:sz w:val="24"/>
                <w:szCs w:val="24"/>
              </w:rPr>
            </w:pPr>
          </w:p>
        </w:tc>
      </w:tr>
      <w:tr w:rsidR="00D46F29" w14:paraId="5B44AD66" w14:textId="77777777" w:rsidTr="00B34B10">
        <w:tc>
          <w:tcPr>
            <w:tcW w:w="884" w:type="dxa"/>
          </w:tcPr>
          <w:p w14:paraId="5A840207" w14:textId="77777777" w:rsidR="00D46F29" w:rsidRDefault="00DF699B" w:rsidP="00D26C97">
            <w:pPr>
              <w:rPr>
                <w:rFonts w:ascii="Arial" w:hAnsi="Arial" w:cs="Arial"/>
                <w:sz w:val="24"/>
                <w:szCs w:val="24"/>
              </w:rPr>
            </w:pPr>
            <w:r>
              <w:rPr>
                <w:rFonts w:ascii="Arial" w:hAnsi="Arial" w:cs="Arial"/>
                <w:sz w:val="24"/>
                <w:szCs w:val="24"/>
              </w:rPr>
              <w:t>5.7.1</w:t>
            </w:r>
          </w:p>
        </w:tc>
        <w:tc>
          <w:tcPr>
            <w:tcW w:w="8132" w:type="dxa"/>
          </w:tcPr>
          <w:p w14:paraId="154EA628" w14:textId="77777777" w:rsidR="00D46F29" w:rsidRPr="0097544C" w:rsidRDefault="00D46F29" w:rsidP="00D26C97">
            <w:pPr>
              <w:rPr>
                <w:rFonts w:ascii="Arial" w:hAnsi="Arial" w:cs="Arial"/>
                <w:sz w:val="24"/>
                <w:szCs w:val="24"/>
              </w:rPr>
            </w:pPr>
            <w:r w:rsidRPr="0097544C">
              <w:rPr>
                <w:rFonts w:ascii="Arial" w:hAnsi="Arial" w:cs="Arial"/>
                <w:sz w:val="24"/>
                <w:szCs w:val="24"/>
              </w:rPr>
              <w:t>An applicant will have their housing need reassessed following a change of circumstances but may also request that their housing need be reassessed at any time during the lifespan of their application.</w:t>
            </w:r>
          </w:p>
          <w:p w14:paraId="0548F752"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 </w:t>
            </w:r>
          </w:p>
        </w:tc>
      </w:tr>
      <w:tr w:rsidR="00D46F29" w14:paraId="53989686" w14:textId="77777777" w:rsidTr="00B34B10">
        <w:tc>
          <w:tcPr>
            <w:tcW w:w="884" w:type="dxa"/>
          </w:tcPr>
          <w:p w14:paraId="74BD0D20" w14:textId="77777777" w:rsidR="00D46F29" w:rsidRDefault="00DF699B" w:rsidP="00D26C97">
            <w:pPr>
              <w:rPr>
                <w:rFonts w:ascii="Arial" w:hAnsi="Arial" w:cs="Arial"/>
                <w:sz w:val="24"/>
                <w:szCs w:val="24"/>
              </w:rPr>
            </w:pPr>
            <w:r>
              <w:rPr>
                <w:rFonts w:ascii="Arial" w:hAnsi="Arial" w:cs="Arial"/>
                <w:sz w:val="24"/>
                <w:szCs w:val="24"/>
              </w:rPr>
              <w:t>5.8</w:t>
            </w:r>
          </w:p>
        </w:tc>
        <w:tc>
          <w:tcPr>
            <w:tcW w:w="8132" w:type="dxa"/>
          </w:tcPr>
          <w:p w14:paraId="13AD741F" w14:textId="77777777" w:rsidR="00D46F29" w:rsidRPr="0097544C" w:rsidRDefault="00D46F29" w:rsidP="00D26C97">
            <w:pPr>
              <w:rPr>
                <w:rFonts w:ascii="Arial" w:hAnsi="Arial" w:cs="Arial"/>
                <w:b/>
                <w:sz w:val="24"/>
                <w:szCs w:val="24"/>
              </w:rPr>
            </w:pPr>
            <w:r w:rsidRPr="0097544C">
              <w:rPr>
                <w:rFonts w:ascii="Arial" w:hAnsi="Arial" w:cs="Arial"/>
                <w:b/>
                <w:sz w:val="24"/>
                <w:szCs w:val="24"/>
              </w:rPr>
              <w:t>Deliberate worsening of circumstances and reduced preference</w:t>
            </w:r>
          </w:p>
          <w:p w14:paraId="12F81DB6" w14:textId="77777777" w:rsidR="00D46F29" w:rsidRPr="0097544C" w:rsidRDefault="00D46F29" w:rsidP="00D26C97">
            <w:pPr>
              <w:rPr>
                <w:rFonts w:ascii="Arial" w:hAnsi="Arial" w:cs="Arial"/>
                <w:b/>
                <w:sz w:val="24"/>
                <w:szCs w:val="24"/>
              </w:rPr>
            </w:pPr>
          </w:p>
        </w:tc>
      </w:tr>
      <w:tr w:rsidR="00D46F29" w14:paraId="589BC567" w14:textId="77777777" w:rsidTr="00B34B10">
        <w:tc>
          <w:tcPr>
            <w:tcW w:w="884" w:type="dxa"/>
          </w:tcPr>
          <w:p w14:paraId="1FD37EDC" w14:textId="77777777" w:rsidR="00D46F29" w:rsidRDefault="00DF699B" w:rsidP="00D26C97">
            <w:pPr>
              <w:rPr>
                <w:rFonts w:ascii="Arial" w:hAnsi="Arial" w:cs="Arial"/>
                <w:sz w:val="24"/>
                <w:szCs w:val="24"/>
              </w:rPr>
            </w:pPr>
            <w:r>
              <w:rPr>
                <w:rFonts w:ascii="Arial" w:hAnsi="Arial" w:cs="Arial"/>
                <w:sz w:val="24"/>
                <w:szCs w:val="24"/>
              </w:rPr>
              <w:lastRenderedPageBreak/>
              <w:t>5.8.1</w:t>
            </w:r>
          </w:p>
        </w:tc>
        <w:tc>
          <w:tcPr>
            <w:tcW w:w="8132" w:type="dxa"/>
          </w:tcPr>
          <w:p w14:paraId="0FB6845C" w14:textId="77777777" w:rsidR="00D46F29" w:rsidRPr="0097544C" w:rsidRDefault="00D46F29" w:rsidP="00D26C97">
            <w:pPr>
              <w:rPr>
                <w:rFonts w:ascii="Arial" w:hAnsi="Arial" w:cs="Arial"/>
                <w:sz w:val="24"/>
                <w:szCs w:val="24"/>
              </w:rPr>
            </w:pPr>
            <w:r w:rsidRPr="0097544C">
              <w:rPr>
                <w:rFonts w:ascii="Arial" w:hAnsi="Arial" w:cs="Arial"/>
                <w:sz w:val="24"/>
                <w:szCs w:val="24"/>
              </w:rPr>
              <w:t xml:space="preserve">If an applicant has deliberately and knowingly made their housing situation worse so that they are awarded a higher housing needs band than the one that they would otherwise have been awarded, the applicant will be subject to reduced preference which will mean that those applicants will only be considered for offers of accommodation after all other applicants.  These applicants will also not usually be considered for a direct offer of accommodation.  This can be applied on acts or omissions by the applicant or a member of the household.  </w:t>
            </w:r>
          </w:p>
          <w:p w14:paraId="68006701" w14:textId="77777777" w:rsidR="00D46F29" w:rsidRPr="0097544C" w:rsidRDefault="00D46F29" w:rsidP="00D26C97">
            <w:pPr>
              <w:rPr>
                <w:rFonts w:ascii="Arial" w:hAnsi="Arial" w:cs="Arial"/>
                <w:sz w:val="24"/>
                <w:szCs w:val="24"/>
              </w:rPr>
            </w:pPr>
          </w:p>
          <w:p w14:paraId="727C8A4B" w14:textId="77777777" w:rsidR="00D46F29" w:rsidRPr="0097544C" w:rsidRDefault="00D46F29" w:rsidP="00D26C97">
            <w:pPr>
              <w:rPr>
                <w:rFonts w:ascii="Arial" w:hAnsi="Arial" w:cs="Arial"/>
                <w:sz w:val="24"/>
                <w:szCs w:val="24"/>
              </w:rPr>
            </w:pPr>
            <w:r w:rsidRPr="0097544C">
              <w:rPr>
                <w:rFonts w:ascii="Arial" w:hAnsi="Arial" w:cs="Arial"/>
                <w:sz w:val="24"/>
                <w:szCs w:val="24"/>
              </w:rPr>
              <w:t>The decision to reduce preferences will be reviewed if the applicant has a change of circumstances.</w:t>
            </w:r>
          </w:p>
          <w:p w14:paraId="2ED265E5" w14:textId="77777777" w:rsidR="00D46F29" w:rsidRPr="0097544C" w:rsidRDefault="00D46F29" w:rsidP="00D26C97">
            <w:pPr>
              <w:rPr>
                <w:rFonts w:ascii="Arial" w:hAnsi="Arial" w:cs="Arial"/>
                <w:sz w:val="24"/>
                <w:szCs w:val="24"/>
              </w:rPr>
            </w:pPr>
          </w:p>
        </w:tc>
      </w:tr>
      <w:tr w:rsidR="0097544C" w14:paraId="205EF7AA" w14:textId="77777777" w:rsidTr="00B34B10">
        <w:tc>
          <w:tcPr>
            <w:tcW w:w="884" w:type="dxa"/>
          </w:tcPr>
          <w:p w14:paraId="6AF0D7A2" w14:textId="77777777" w:rsidR="0097544C" w:rsidRDefault="00DF699B" w:rsidP="0097544C">
            <w:pPr>
              <w:rPr>
                <w:rFonts w:ascii="Arial" w:hAnsi="Arial" w:cs="Arial"/>
                <w:sz w:val="24"/>
                <w:szCs w:val="24"/>
              </w:rPr>
            </w:pPr>
            <w:r>
              <w:rPr>
                <w:rFonts w:ascii="Arial" w:hAnsi="Arial" w:cs="Arial"/>
                <w:sz w:val="24"/>
                <w:szCs w:val="24"/>
              </w:rPr>
              <w:t>5.9</w:t>
            </w:r>
          </w:p>
        </w:tc>
        <w:tc>
          <w:tcPr>
            <w:tcW w:w="8132" w:type="dxa"/>
          </w:tcPr>
          <w:p w14:paraId="348D4C2D" w14:textId="77777777" w:rsidR="0097544C" w:rsidRPr="0097544C" w:rsidRDefault="0097544C" w:rsidP="0097544C">
            <w:pPr>
              <w:rPr>
                <w:rFonts w:ascii="Arial" w:hAnsi="Arial" w:cs="Arial"/>
                <w:b/>
                <w:sz w:val="24"/>
                <w:szCs w:val="24"/>
              </w:rPr>
            </w:pPr>
            <w:r w:rsidRPr="0097544C">
              <w:rPr>
                <w:rFonts w:ascii="Arial" w:hAnsi="Arial" w:cs="Arial"/>
                <w:b/>
                <w:sz w:val="24"/>
                <w:szCs w:val="24"/>
              </w:rPr>
              <w:t>Permanent decants (clearance)</w:t>
            </w:r>
          </w:p>
          <w:p w14:paraId="2BB02A99" w14:textId="77777777" w:rsidR="0097544C" w:rsidRPr="0097544C" w:rsidRDefault="0097544C" w:rsidP="0097544C">
            <w:pPr>
              <w:rPr>
                <w:rFonts w:ascii="Arial" w:hAnsi="Arial" w:cs="Arial"/>
                <w:b/>
                <w:sz w:val="24"/>
                <w:szCs w:val="24"/>
              </w:rPr>
            </w:pPr>
          </w:p>
        </w:tc>
      </w:tr>
      <w:tr w:rsidR="0097544C" w14:paraId="2B4E117F" w14:textId="77777777" w:rsidTr="00B34B10">
        <w:tc>
          <w:tcPr>
            <w:tcW w:w="884" w:type="dxa"/>
          </w:tcPr>
          <w:p w14:paraId="7650048E" w14:textId="77777777" w:rsidR="0097544C" w:rsidRDefault="00DF699B" w:rsidP="0097544C">
            <w:pPr>
              <w:rPr>
                <w:rFonts w:ascii="Arial" w:hAnsi="Arial" w:cs="Arial"/>
                <w:sz w:val="24"/>
                <w:szCs w:val="24"/>
              </w:rPr>
            </w:pPr>
            <w:r>
              <w:rPr>
                <w:rFonts w:ascii="Arial" w:hAnsi="Arial" w:cs="Arial"/>
                <w:sz w:val="24"/>
                <w:szCs w:val="24"/>
              </w:rPr>
              <w:t>5.9.1</w:t>
            </w:r>
          </w:p>
        </w:tc>
        <w:tc>
          <w:tcPr>
            <w:tcW w:w="8132" w:type="dxa"/>
          </w:tcPr>
          <w:p w14:paraId="76CBA695" w14:textId="79F1A2AA" w:rsidR="0097544C" w:rsidRDefault="0097544C" w:rsidP="0097544C">
            <w:pPr>
              <w:rPr>
                <w:rFonts w:ascii="Arial" w:hAnsi="Arial" w:cs="Arial"/>
                <w:sz w:val="24"/>
                <w:szCs w:val="24"/>
              </w:rPr>
            </w:pPr>
            <w:r>
              <w:rPr>
                <w:rFonts w:ascii="Arial" w:hAnsi="Arial" w:cs="Arial"/>
                <w:sz w:val="24"/>
                <w:szCs w:val="24"/>
              </w:rPr>
              <w:t xml:space="preserve">Should an applicant’s property be scheduled for demolition or purchase under a Housing related decision or Executive Committee decision, the council will award affected customers </w:t>
            </w:r>
            <w:r w:rsidR="001D10FB">
              <w:rPr>
                <w:rFonts w:ascii="Arial" w:hAnsi="Arial" w:cs="Arial"/>
                <w:sz w:val="24"/>
                <w:szCs w:val="24"/>
              </w:rPr>
              <w:t>B</w:t>
            </w:r>
            <w:r>
              <w:rPr>
                <w:rFonts w:ascii="Arial" w:hAnsi="Arial" w:cs="Arial"/>
                <w:sz w:val="24"/>
                <w:szCs w:val="24"/>
              </w:rPr>
              <w:t>and</w:t>
            </w:r>
            <w:r w:rsidR="001D10FB">
              <w:rPr>
                <w:rFonts w:ascii="Arial" w:hAnsi="Arial" w:cs="Arial"/>
                <w:sz w:val="24"/>
                <w:szCs w:val="24"/>
              </w:rPr>
              <w:t xml:space="preserve"> One</w:t>
            </w:r>
            <w:r>
              <w:rPr>
                <w:rFonts w:ascii="Arial" w:hAnsi="Arial" w:cs="Arial"/>
                <w:sz w:val="24"/>
                <w:szCs w:val="24"/>
              </w:rPr>
              <w:t>: Housing Conditions and encourage the customers to bid for properties and also consider the customers for a direct offer of accommodation made by a direct letting.</w:t>
            </w:r>
          </w:p>
          <w:p w14:paraId="7DC28AA7" w14:textId="77777777" w:rsidR="0097544C" w:rsidRDefault="0097544C" w:rsidP="0097544C">
            <w:pPr>
              <w:rPr>
                <w:rFonts w:ascii="Arial" w:hAnsi="Arial" w:cs="Arial"/>
                <w:sz w:val="24"/>
                <w:szCs w:val="24"/>
              </w:rPr>
            </w:pPr>
          </w:p>
        </w:tc>
      </w:tr>
      <w:tr w:rsidR="0097544C" w14:paraId="5040FAA6" w14:textId="77777777" w:rsidTr="00B34B10">
        <w:tc>
          <w:tcPr>
            <w:tcW w:w="884" w:type="dxa"/>
          </w:tcPr>
          <w:p w14:paraId="6D01ED1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p>
        </w:tc>
        <w:tc>
          <w:tcPr>
            <w:tcW w:w="8132" w:type="dxa"/>
          </w:tcPr>
          <w:p w14:paraId="7DF218F2" w14:textId="77777777" w:rsidR="0097544C" w:rsidRPr="0097544C" w:rsidRDefault="0097544C" w:rsidP="0097544C">
            <w:pPr>
              <w:rPr>
                <w:rFonts w:ascii="Arial" w:hAnsi="Arial" w:cs="Arial"/>
                <w:b/>
                <w:sz w:val="24"/>
                <w:szCs w:val="24"/>
              </w:rPr>
            </w:pPr>
            <w:r w:rsidRPr="0097544C">
              <w:rPr>
                <w:rFonts w:ascii="Arial" w:hAnsi="Arial" w:cs="Arial"/>
                <w:b/>
                <w:sz w:val="24"/>
                <w:szCs w:val="24"/>
              </w:rPr>
              <w:t>Length of time in a priority band</w:t>
            </w:r>
          </w:p>
          <w:p w14:paraId="4BB3EABC" w14:textId="77777777" w:rsidR="0097544C" w:rsidRPr="0097544C" w:rsidRDefault="0097544C" w:rsidP="0097544C">
            <w:pPr>
              <w:rPr>
                <w:rFonts w:ascii="Arial" w:hAnsi="Arial" w:cs="Arial"/>
                <w:b/>
                <w:sz w:val="24"/>
                <w:szCs w:val="24"/>
              </w:rPr>
            </w:pPr>
          </w:p>
        </w:tc>
      </w:tr>
      <w:tr w:rsidR="0097544C" w14:paraId="6C6127DC" w14:textId="77777777" w:rsidTr="00B34B10">
        <w:tc>
          <w:tcPr>
            <w:tcW w:w="884" w:type="dxa"/>
          </w:tcPr>
          <w:p w14:paraId="67DC8FA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0</w:t>
            </w:r>
            <w:r>
              <w:rPr>
                <w:rFonts w:ascii="Arial" w:hAnsi="Arial" w:cs="Arial"/>
                <w:sz w:val="24"/>
                <w:szCs w:val="24"/>
              </w:rPr>
              <w:t>.1</w:t>
            </w:r>
          </w:p>
        </w:tc>
        <w:tc>
          <w:tcPr>
            <w:tcW w:w="8132" w:type="dxa"/>
          </w:tcPr>
          <w:p w14:paraId="1380530A" w14:textId="6ED8413C" w:rsidR="0097544C" w:rsidRDefault="0097544C" w:rsidP="0097544C">
            <w:pPr>
              <w:rPr>
                <w:rFonts w:ascii="Arial" w:hAnsi="Arial" w:cs="Arial"/>
                <w:sz w:val="24"/>
                <w:szCs w:val="24"/>
              </w:rPr>
            </w:pPr>
            <w:r>
              <w:rPr>
                <w:rFonts w:ascii="Arial" w:hAnsi="Arial" w:cs="Arial"/>
                <w:sz w:val="24"/>
                <w:szCs w:val="24"/>
              </w:rPr>
              <w:t xml:space="preserve">Applicants </w:t>
            </w:r>
            <w:r w:rsidR="001D10FB">
              <w:rPr>
                <w:rFonts w:ascii="Arial" w:hAnsi="Arial" w:cs="Arial"/>
                <w:sz w:val="24"/>
                <w:szCs w:val="24"/>
              </w:rPr>
              <w:t>in Bands One and T</w:t>
            </w:r>
            <w:r w:rsidR="00812133">
              <w:rPr>
                <w:rFonts w:ascii="Arial" w:hAnsi="Arial" w:cs="Arial"/>
                <w:sz w:val="24"/>
                <w:szCs w:val="24"/>
              </w:rPr>
              <w:t>wo</w:t>
            </w:r>
            <w:r>
              <w:rPr>
                <w:rFonts w:ascii="Arial" w:hAnsi="Arial" w:cs="Arial"/>
                <w:sz w:val="24"/>
                <w:szCs w:val="24"/>
              </w:rPr>
              <w:t xml:space="preserve"> will normally be given 180 days preference for rehousing through the </w:t>
            </w:r>
            <w:proofErr w:type="gramStart"/>
            <w:r>
              <w:rPr>
                <w:rFonts w:ascii="Arial" w:hAnsi="Arial" w:cs="Arial"/>
                <w:sz w:val="24"/>
                <w:szCs w:val="24"/>
              </w:rPr>
              <w:t>choice based</w:t>
            </w:r>
            <w:proofErr w:type="gramEnd"/>
            <w:r>
              <w:rPr>
                <w:rFonts w:ascii="Arial" w:hAnsi="Arial" w:cs="Arial"/>
                <w:sz w:val="24"/>
                <w:szCs w:val="24"/>
              </w:rPr>
              <w:t xml:space="preserve"> lettings scheme.  If the customer has failed to bid for a </w:t>
            </w:r>
            <w:proofErr w:type="gramStart"/>
            <w:r>
              <w:rPr>
                <w:rFonts w:ascii="Arial" w:hAnsi="Arial" w:cs="Arial"/>
                <w:sz w:val="24"/>
                <w:szCs w:val="24"/>
              </w:rPr>
              <w:t>property</w:t>
            </w:r>
            <w:proofErr w:type="gramEnd"/>
            <w:r>
              <w:rPr>
                <w:rFonts w:ascii="Arial" w:hAnsi="Arial" w:cs="Arial"/>
                <w:sz w:val="24"/>
                <w:szCs w:val="24"/>
              </w:rPr>
              <w:t xml:space="preserve"> they may lose their priority preference and be placed in Band</w:t>
            </w:r>
            <w:r w:rsidR="00812133">
              <w:rPr>
                <w:rFonts w:ascii="Arial" w:hAnsi="Arial" w:cs="Arial"/>
                <w:sz w:val="24"/>
                <w:szCs w:val="24"/>
              </w:rPr>
              <w:t xml:space="preserve"> 3</w:t>
            </w:r>
            <w:r>
              <w:rPr>
                <w:rFonts w:ascii="Arial" w:hAnsi="Arial" w:cs="Arial"/>
                <w:sz w:val="24"/>
                <w:szCs w:val="24"/>
              </w:rPr>
              <w:t>.</w:t>
            </w:r>
          </w:p>
          <w:p w14:paraId="3CFE57C9" w14:textId="77777777" w:rsidR="0097544C" w:rsidRDefault="0097544C" w:rsidP="0097544C">
            <w:pPr>
              <w:rPr>
                <w:rFonts w:ascii="Arial" w:hAnsi="Arial" w:cs="Arial"/>
                <w:sz w:val="24"/>
                <w:szCs w:val="24"/>
              </w:rPr>
            </w:pPr>
          </w:p>
          <w:p w14:paraId="047A99DB" w14:textId="3612A6EF" w:rsidR="0097544C" w:rsidRDefault="0097544C" w:rsidP="0097544C">
            <w:pPr>
              <w:rPr>
                <w:rFonts w:ascii="Arial" w:hAnsi="Arial" w:cs="Arial"/>
                <w:sz w:val="24"/>
                <w:szCs w:val="24"/>
              </w:rPr>
            </w:pPr>
            <w:r>
              <w:rPr>
                <w:rFonts w:ascii="Arial" w:hAnsi="Arial" w:cs="Arial"/>
                <w:sz w:val="24"/>
                <w:szCs w:val="24"/>
              </w:rPr>
              <w:t xml:space="preserve">Where the </w:t>
            </w:r>
            <w:r w:rsidR="00805F57">
              <w:rPr>
                <w:rFonts w:ascii="Arial" w:hAnsi="Arial" w:cs="Arial"/>
                <w:sz w:val="24"/>
                <w:szCs w:val="24"/>
              </w:rPr>
              <w:t>C</w:t>
            </w:r>
            <w:r>
              <w:rPr>
                <w:rFonts w:ascii="Arial" w:hAnsi="Arial" w:cs="Arial"/>
                <w:sz w:val="24"/>
                <w:szCs w:val="24"/>
              </w:rPr>
              <w:t>ouncil has a duty to secure accommodation for a statutorily homeless applicant they will be considered for a direct offer of accommodation as soon as a suitable property has been identified.</w:t>
            </w:r>
          </w:p>
          <w:p w14:paraId="6E6D263F" w14:textId="77777777" w:rsidR="0097544C" w:rsidRDefault="0097544C" w:rsidP="0097544C">
            <w:pPr>
              <w:rPr>
                <w:rFonts w:ascii="Arial" w:hAnsi="Arial" w:cs="Arial"/>
                <w:sz w:val="24"/>
                <w:szCs w:val="24"/>
              </w:rPr>
            </w:pPr>
          </w:p>
        </w:tc>
      </w:tr>
      <w:tr w:rsidR="0097544C" w14:paraId="3D48FF2E" w14:textId="77777777" w:rsidTr="00B34B10">
        <w:tc>
          <w:tcPr>
            <w:tcW w:w="884" w:type="dxa"/>
          </w:tcPr>
          <w:p w14:paraId="66430F31"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p>
        </w:tc>
        <w:tc>
          <w:tcPr>
            <w:tcW w:w="8132" w:type="dxa"/>
          </w:tcPr>
          <w:p w14:paraId="35AAB6C6" w14:textId="77777777" w:rsidR="0097544C" w:rsidRPr="0097544C" w:rsidRDefault="0097544C" w:rsidP="0097544C">
            <w:pPr>
              <w:rPr>
                <w:rFonts w:ascii="Arial" w:hAnsi="Arial" w:cs="Arial"/>
                <w:b/>
                <w:sz w:val="24"/>
                <w:szCs w:val="24"/>
              </w:rPr>
            </w:pPr>
            <w:r w:rsidRPr="0097544C">
              <w:rPr>
                <w:rFonts w:ascii="Arial" w:hAnsi="Arial" w:cs="Arial"/>
                <w:b/>
                <w:sz w:val="24"/>
                <w:szCs w:val="24"/>
              </w:rPr>
              <w:t>Priority limit extension</w:t>
            </w:r>
          </w:p>
          <w:p w14:paraId="713299F3" w14:textId="77777777" w:rsidR="0097544C" w:rsidRPr="0097544C" w:rsidRDefault="0097544C" w:rsidP="0097544C">
            <w:pPr>
              <w:rPr>
                <w:rFonts w:ascii="Arial" w:hAnsi="Arial" w:cs="Arial"/>
                <w:b/>
                <w:sz w:val="24"/>
                <w:szCs w:val="24"/>
              </w:rPr>
            </w:pPr>
          </w:p>
        </w:tc>
      </w:tr>
      <w:tr w:rsidR="0097544C" w14:paraId="256051D8" w14:textId="77777777" w:rsidTr="00B34B10">
        <w:tc>
          <w:tcPr>
            <w:tcW w:w="884" w:type="dxa"/>
          </w:tcPr>
          <w:p w14:paraId="347263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.1</w:t>
            </w:r>
          </w:p>
        </w:tc>
        <w:tc>
          <w:tcPr>
            <w:tcW w:w="8132" w:type="dxa"/>
          </w:tcPr>
          <w:p w14:paraId="23712BC2" w14:textId="77777777" w:rsidR="0097544C" w:rsidRDefault="0097544C" w:rsidP="0097544C">
            <w:pPr>
              <w:rPr>
                <w:rFonts w:ascii="Arial" w:hAnsi="Arial" w:cs="Arial"/>
                <w:sz w:val="24"/>
                <w:szCs w:val="24"/>
              </w:rPr>
            </w:pPr>
            <w:r>
              <w:rPr>
                <w:rFonts w:ascii="Arial" w:hAnsi="Arial" w:cs="Arial"/>
                <w:sz w:val="24"/>
                <w:szCs w:val="24"/>
              </w:rPr>
              <w:t xml:space="preserve">An applicant may request an extension of their priority award.  All requests for extensions will be considered after the applicant has been in the priority bands for over 150 days.  </w:t>
            </w:r>
          </w:p>
          <w:p w14:paraId="47A87A15" w14:textId="77777777" w:rsidR="0097544C" w:rsidRDefault="0097544C" w:rsidP="0097544C">
            <w:pPr>
              <w:rPr>
                <w:rFonts w:ascii="Arial" w:hAnsi="Arial" w:cs="Arial"/>
                <w:sz w:val="24"/>
                <w:szCs w:val="24"/>
              </w:rPr>
            </w:pPr>
          </w:p>
        </w:tc>
      </w:tr>
      <w:tr w:rsidR="0097544C" w14:paraId="0124F415" w14:textId="77777777" w:rsidTr="00B34B10">
        <w:tc>
          <w:tcPr>
            <w:tcW w:w="884" w:type="dxa"/>
          </w:tcPr>
          <w:p w14:paraId="7B30999E"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1</w:t>
            </w:r>
            <w:r>
              <w:rPr>
                <w:rFonts w:ascii="Arial" w:hAnsi="Arial" w:cs="Arial"/>
                <w:sz w:val="24"/>
                <w:szCs w:val="24"/>
              </w:rPr>
              <w:t>.2</w:t>
            </w:r>
          </w:p>
        </w:tc>
        <w:tc>
          <w:tcPr>
            <w:tcW w:w="8132" w:type="dxa"/>
          </w:tcPr>
          <w:p w14:paraId="12822D8D" w14:textId="77777777" w:rsidR="0097544C" w:rsidRDefault="0097544C" w:rsidP="0097544C">
            <w:pPr>
              <w:rPr>
                <w:rFonts w:ascii="Arial" w:hAnsi="Arial" w:cs="Arial"/>
                <w:sz w:val="24"/>
                <w:szCs w:val="24"/>
              </w:rPr>
            </w:pPr>
            <w:r>
              <w:rPr>
                <w:rFonts w:ascii="Arial" w:hAnsi="Arial" w:cs="Arial"/>
                <w:sz w:val="24"/>
                <w:szCs w:val="24"/>
              </w:rPr>
              <w:t>The decision on whether to extend the priority award will be determined by:</w:t>
            </w:r>
          </w:p>
          <w:p w14:paraId="271A241C"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If there has been a change in the customer’s circumstances since the priority was awarded</w:t>
            </w:r>
          </w:p>
          <w:p w14:paraId="30E80E41"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been bidding for accommodation</w:t>
            </w:r>
          </w:p>
          <w:p w14:paraId="5177A369"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Whether the customer has any support needs relating to their rehousing</w:t>
            </w:r>
          </w:p>
          <w:p w14:paraId="75C4DE2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number of properties being advertised that are suitable for the applicant’s needs</w:t>
            </w:r>
          </w:p>
          <w:p w14:paraId="1C8AF39B"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level of demand for suitable properties</w:t>
            </w:r>
          </w:p>
          <w:p w14:paraId="19B043C6"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t>The position for properties the applicant has expressed an interest on</w:t>
            </w:r>
          </w:p>
          <w:p w14:paraId="1A24BAD4" w14:textId="77777777" w:rsidR="0097544C" w:rsidRPr="0097544C" w:rsidRDefault="0097544C" w:rsidP="0097544C">
            <w:pPr>
              <w:pStyle w:val="ListParagraph"/>
              <w:numPr>
                <w:ilvl w:val="0"/>
                <w:numId w:val="42"/>
              </w:numPr>
              <w:rPr>
                <w:rFonts w:ascii="Arial" w:hAnsi="Arial" w:cs="Arial"/>
                <w:sz w:val="24"/>
                <w:szCs w:val="24"/>
              </w:rPr>
            </w:pPr>
            <w:r w:rsidRPr="0097544C">
              <w:rPr>
                <w:rFonts w:ascii="Arial" w:hAnsi="Arial" w:cs="Arial"/>
                <w:sz w:val="24"/>
                <w:szCs w:val="24"/>
              </w:rPr>
              <w:lastRenderedPageBreak/>
              <w:t>If the customer has completed reasonable actions required by them as part of their Personal Housing Plan under the Homelessness Reduction Act 2018.</w:t>
            </w:r>
          </w:p>
          <w:p w14:paraId="0E201DD4" w14:textId="77777777" w:rsidR="0097544C" w:rsidRDefault="0097544C" w:rsidP="0097544C">
            <w:pPr>
              <w:rPr>
                <w:rFonts w:ascii="Arial" w:hAnsi="Arial" w:cs="Arial"/>
                <w:sz w:val="24"/>
                <w:szCs w:val="24"/>
              </w:rPr>
            </w:pPr>
          </w:p>
        </w:tc>
      </w:tr>
      <w:tr w:rsidR="0097544C" w14:paraId="1126C6AC" w14:textId="77777777" w:rsidTr="00B34B10">
        <w:tc>
          <w:tcPr>
            <w:tcW w:w="884" w:type="dxa"/>
          </w:tcPr>
          <w:p w14:paraId="01B48799" w14:textId="77777777" w:rsidR="0097544C" w:rsidRDefault="00DF699B" w:rsidP="0097544C">
            <w:pPr>
              <w:rPr>
                <w:rFonts w:ascii="Arial" w:hAnsi="Arial" w:cs="Arial"/>
                <w:sz w:val="24"/>
                <w:szCs w:val="24"/>
              </w:rPr>
            </w:pPr>
            <w:r>
              <w:rPr>
                <w:rFonts w:ascii="Arial" w:hAnsi="Arial" w:cs="Arial"/>
                <w:sz w:val="24"/>
                <w:szCs w:val="24"/>
              </w:rPr>
              <w:lastRenderedPageBreak/>
              <w:t>5.1</w:t>
            </w:r>
            <w:r w:rsidR="00B305A0">
              <w:rPr>
                <w:rFonts w:ascii="Arial" w:hAnsi="Arial" w:cs="Arial"/>
                <w:sz w:val="24"/>
                <w:szCs w:val="24"/>
              </w:rPr>
              <w:t>1</w:t>
            </w:r>
            <w:r>
              <w:rPr>
                <w:rFonts w:ascii="Arial" w:hAnsi="Arial" w:cs="Arial"/>
                <w:sz w:val="24"/>
                <w:szCs w:val="24"/>
              </w:rPr>
              <w:t>.3</w:t>
            </w:r>
          </w:p>
        </w:tc>
        <w:tc>
          <w:tcPr>
            <w:tcW w:w="8132" w:type="dxa"/>
          </w:tcPr>
          <w:p w14:paraId="05C2B461" w14:textId="77777777" w:rsidR="0097544C" w:rsidRDefault="0097544C" w:rsidP="0097544C">
            <w:pPr>
              <w:rPr>
                <w:rFonts w:ascii="Arial" w:hAnsi="Arial" w:cs="Arial"/>
                <w:sz w:val="24"/>
                <w:szCs w:val="24"/>
              </w:rPr>
            </w:pPr>
            <w:r>
              <w:rPr>
                <w:rFonts w:ascii="Arial" w:hAnsi="Arial" w:cs="Arial"/>
                <w:sz w:val="24"/>
                <w:szCs w:val="24"/>
              </w:rPr>
              <w:t>Notification of the decision of whether to extend the priority award will be sent to the customer and the customer has a right to request a review of the decision if it is not to extend their priority.</w:t>
            </w:r>
          </w:p>
          <w:p w14:paraId="198EAA45" w14:textId="77777777" w:rsidR="0097544C" w:rsidRDefault="0097544C" w:rsidP="0097544C">
            <w:pPr>
              <w:rPr>
                <w:rFonts w:ascii="Arial" w:hAnsi="Arial" w:cs="Arial"/>
                <w:sz w:val="24"/>
                <w:szCs w:val="24"/>
              </w:rPr>
            </w:pPr>
          </w:p>
        </w:tc>
      </w:tr>
      <w:tr w:rsidR="0097544C" w14:paraId="2445BF9D" w14:textId="77777777" w:rsidTr="00B34B10">
        <w:tc>
          <w:tcPr>
            <w:tcW w:w="884" w:type="dxa"/>
          </w:tcPr>
          <w:p w14:paraId="17A0784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p>
        </w:tc>
        <w:tc>
          <w:tcPr>
            <w:tcW w:w="8132" w:type="dxa"/>
          </w:tcPr>
          <w:p w14:paraId="0233BDDA" w14:textId="77777777" w:rsidR="0097544C" w:rsidRPr="0097544C" w:rsidRDefault="0097544C" w:rsidP="0097544C">
            <w:pPr>
              <w:rPr>
                <w:rFonts w:ascii="Arial" w:hAnsi="Arial" w:cs="Arial"/>
                <w:b/>
                <w:sz w:val="24"/>
                <w:szCs w:val="24"/>
              </w:rPr>
            </w:pPr>
            <w:r w:rsidRPr="0097544C">
              <w:rPr>
                <w:rFonts w:ascii="Arial" w:hAnsi="Arial" w:cs="Arial"/>
                <w:b/>
                <w:sz w:val="24"/>
                <w:szCs w:val="24"/>
              </w:rPr>
              <w:t>Bedroom requirements</w:t>
            </w:r>
          </w:p>
          <w:p w14:paraId="1606F731" w14:textId="77777777" w:rsidR="0097544C" w:rsidRPr="0097544C" w:rsidRDefault="0097544C" w:rsidP="0097544C">
            <w:pPr>
              <w:rPr>
                <w:rFonts w:ascii="Arial" w:hAnsi="Arial" w:cs="Arial"/>
                <w:b/>
                <w:sz w:val="24"/>
                <w:szCs w:val="24"/>
              </w:rPr>
            </w:pPr>
          </w:p>
        </w:tc>
      </w:tr>
      <w:tr w:rsidR="0097544C" w14:paraId="0B0B0E13" w14:textId="77777777" w:rsidTr="00B34B10">
        <w:tc>
          <w:tcPr>
            <w:tcW w:w="884" w:type="dxa"/>
          </w:tcPr>
          <w:p w14:paraId="22D4A5FB"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.1</w:t>
            </w:r>
          </w:p>
        </w:tc>
        <w:tc>
          <w:tcPr>
            <w:tcW w:w="8132" w:type="dxa"/>
          </w:tcPr>
          <w:p w14:paraId="52F04DA6" w14:textId="049AFBE4" w:rsidR="0097544C" w:rsidRDefault="0097544C" w:rsidP="0097544C">
            <w:pPr>
              <w:rPr>
                <w:rFonts w:ascii="Arial" w:hAnsi="Arial" w:cs="Arial"/>
                <w:sz w:val="24"/>
                <w:szCs w:val="24"/>
              </w:rPr>
            </w:pPr>
            <w:r>
              <w:rPr>
                <w:rFonts w:ascii="Arial" w:hAnsi="Arial" w:cs="Arial"/>
                <w:sz w:val="24"/>
                <w:szCs w:val="24"/>
              </w:rPr>
              <w:t xml:space="preserve">The </w:t>
            </w:r>
            <w:r w:rsidR="00805F57">
              <w:rPr>
                <w:rFonts w:ascii="Arial" w:hAnsi="Arial" w:cs="Arial"/>
                <w:sz w:val="24"/>
                <w:szCs w:val="24"/>
              </w:rPr>
              <w:t>C</w:t>
            </w:r>
            <w:r>
              <w:rPr>
                <w:rFonts w:ascii="Arial" w:hAnsi="Arial" w:cs="Arial"/>
                <w:sz w:val="24"/>
                <w:szCs w:val="24"/>
              </w:rPr>
              <w:t>ouncil allocate their properties ensuring that the customers are considered for accommodation that is appropriate to the needs and size of their household.  The number of bedrooms required is based on a calculation of how many people are to be rehoused and the ages and gender of any children.</w:t>
            </w:r>
          </w:p>
          <w:p w14:paraId="67DFAD5F" w14:textId="77777777" w:rsidR="0097544C" w:rsidRDefault="0097544C" w:rsidP="0097544C">
            <w:pPr>
              <w:rPr>
                <w:rFonts w:ascii="Arial" w:hAnsi="Arial" w:cs="Arial"/>
                <w:sz w:val="24"/>
                <w:szCs w:val="24"/>
              </w:rPr>
            </w:pPr>
          </w:p>
        </w:tc>
      </w:tr>
      <w:tr w:rsidR="0097544C" w14:paraId="01015125" w14:textId="77777777" w:rsidTr="00B34B10">
        <w:tc>
          <w:tcPr>
            <w:tcW w:w="884" w:type="dxa"/>
          </w:tcPr>
          <w:p w14:paraId="4227AC58"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.2</w:t>
            </w:r>
          </w:p>
        </w:tc>
        <w:tc>
          <w:tcPr>
            <w:tcW w:w="8132" w:type="dxa"/>
          </w:tcPr>
          <w:p w14:paraId="070B83B7" w14:textId="23BCC3AC" w:rsidR="0097544C" w:rsidRDefault="0097544C" w:rsidP="0097544C">
            <w:pPr>
              <w:rPr>
                <w:rFonts w:ascii="Arial" w:hAnsi="Arial" w:cs="Arial"/>
                <w:sz w:val="24"/>
                <w:szCs w:val="24"/>
              </w:rPr>
            </w:pPr>
            <w:r>
              <w:rPr>
                <w:rFonts w:ascii="Arial" w:hAnsi="Arial" w:cs="Arial"/>
                <w:sz w:val="24"/>
                <w:szCs w:val="24"/>
              </w:rPr>
              <w:t>A separate bedroom should be available for:</w:t>
            </w:r>
          </w:p>
          <w:p w14:paraId="1BAB7048" w14:textId="77777777" w:rsidR="001D10FB" w:rsidRDefault="001D10FB" w:rsidP="0097544C">
            <w:pPr>
              <w:rPr>
                <w:rFonts w:ascii="Arial" w:hAnsi="Arial" w:cs="Arial"/>
                <w:sz w:val="24"/>
                <w:szCs w:val="24"/>
              </w:rPr>
            </w:pPr>
          </w:p>
          <w:p w14:paraId="5FC8AB7E" w14:textId="77777777" w:rsidR="0097544C" w:rsidRPr="001D10FB" w:rsidRDefault="0097544C" w:rsidP="001D10FB">
            <w:pPr>
              <w:pStyle w:val="ListParagraph"/>
              <w:numPr>
                <w:ilvl w:val="0"/>
                <w:numId w:val="49"/>
              </w:numPr>
              <w:rPr>
                <w:rFonts w:ascii="Arial" w:hAnsi="Arial" w:cs="Arial"/>
                <w:sz w:val="24"/>
                <w:szCs w:val="24"/>
              </w:rPr>
            </w:pPr>
            <w:r w:rsidRPr="001D10FB">
              <w:rPr>
                <w:rFonts w:ascii="Arial" w:hAnsi="Arial" w:cs="Arial"/>
                <w:sz w:val="24"/>
                <w:szCs w:val="24"/>
              </w:rPr>
              <w:t>Each adult (age 18 years or over) except when living together as partners</w:t>
            </w:r>
          </w:p>
          <w:p w14:paraId="1B34CAF8" w14:textId="1263F7DB" w:rsidR="0097544C" w:rsidRDefault="0031095E" w:rsidP="00365623">
            <w:pPr>
              <w:pStyle w:val="ListParagraph"/>
              <w:numPr>
                <w:ilvl w:val="0"/>
                <w:numId w:val="49"/>
              </w:numPr>
              <w:rPr>
                <w:rFonts w:ascii="Arial" w:hAnsi="Arial" w:cs="Arial"/>
                <w:sz w:val="24"/>
                <w:szCs w:val="24"/>
              </w:rPr>
            </w:pPr>
            <w:r w:rsidRPr="0031095E">
              <w:rPr>
                <w:rFonts w:ascii="Arial" w:hAnsi="Arial" w:cs="Arial"/>
                <w:sz w:val="24"/>
                <w:szCs w:val="24"/>
              </w:rPr>
              <w:t>Two children, where</w:t>
            </w:r>
            <w:r w:rsidR="0097544C" w:rsidRPr="0031095E">
              <w:rPr>
                <w:rFonts w:ascii="Arial" w:hAnsi="Arial" w:cs="Arial"/>
                <w:sz w:val="24"/>
                <w:szCs w:val="24"/>
              </w:rPr>
              <w:t xml:space="preserve"> they are not the same gender and one is 10 years or over</w:t>
            </w:r>
          </w:p>
          <w:p w14:paraId="20284535" w14:textId="77777777" w:rsidR="0031095E" w:rsidRDefault="0031095E" w:rsidP="0031095E">
            <w:pPr>
              <w:pStyle w:val="ListParagraph"/>
              <w:rPr>
                <w:rFonts w:ascii="Arial" w:hAnsi="Arial" w:cs="Arial"/>
                <w:sz w:val="24"/>
                <w:szCs w:val="24"/>
              </w:rPr>
            </w:pPr>
          </w:p>
          <w:p w14:paraId="46D0A97A" w14:textId="696CA02E" w:rsidR="0031095E" w:rsidRPr="0031095E" w:rsidRDefault="0031095E" w:rsidP="0031095E">
            <w:pPr>
              <w:rPr>
                <w:rFonts w:ascii="Arial" w:hAnsi="Arial" w:cs="Arial"/>
                <w:sz w:val="24"/>
                <w:szCs w:val="24"/>
              </w:rPr>
            </w:pPr>
            <w:r>
              <w:rPr>
                <w:rFonts w:ascii="Arial" w:hAnsi="Arial" w:cs="Arial"/>
                <w:sz w:val="24"/>
                <w:szCs w:val="24"/>
              </w:rPr>
              <w:t xml:space="preserve">NOTE: </w:t>
            </w:r>
            <w:r w:rsidRPr="0031095E">
              <w:rPr>
                <w:rFonts w:ascii="Arial" w:hAnsi="Arial" w:cs="Arial"/>
                <w:sz w:val="24"/>
                <w:szCs w:val="24"/>
              </w:rPr>
              <w:t xml:space="preserve">Children under 1 will not </w:t>
            </w:r>
            <w:r w:rsidR="0005443F">
              <w:rPr>
                <w:rFonts w:ascii="Arial" w:hAnsi="Arial" w:cs="Arial"/>
                <w:sz w:val="24"/>
                <w:szCs w:val="24"/>
              </w:rPr>
              <w:t xml:space="preserve">normally </w:t>
            </w:r>
            <w:r w:rsidRPr="0031095E">
              <w:rPr>
                <w:rFonts w:ascii="Arial" w:hAnsi="Arial" w:cs="Arial"/>
                <w:sz w:val="24"/>
                <w:szCs w:val="24"/>
              </w:rPr>
              <w:t>be taken into consideration for this calculation</w:t>
            </w:r>
          </w:p>
          <w:p w14:paraId="6C57BD0E" w14:textId="77777777" w:rsidR="0031095E" w:rsidRPr="0031095E" w:rsidRDefault="0031095E" w:rsidP="0031095E">
            <w:pPr>
              <w:pStyle w:val="ListParagraph"/>
              <w:rPr>
                <w:rFonts w:ascii="Arial" w:hAnsi="Arial" w:cs="Arial"/>
                <w:sz w:val="24"/>
                <w:szCs w:val="24"/>
              </w:rPr>
            </w:pPr>
          </w:p>
          <w:p w14:paraId="535B475C" w14:textId="77777777" w:rsidR="0097544C" w:rsidRDefault="0097544C" w:rsidP="0097544C">
            <w:pPr>
              <w:rPr>
                <w:rFonts w:ascii="Arial" w:hAnsi="Arial" w:cs="Arial"/>
                <w:sz w:val="24"/>
                <w:szCs w:val="24"/>
              </w:rPr>
            </w:pPr>
            <w:r>
              <w:rPr>
                <w:rFonts w:ascii="Arial" w:hAnsi="Arial" w:cs="Arial"/>
                <w:sz w:val="24"/>
                <w:szCs w:val="24"/>
              </w:rPr>
              <w:t>In normal circumstances no more than two people will be expected to share a bedroom.</w:t>
            </w:r>
          </w:p>
          <w:p w14:paraId="6FCD8842" w14:textId="77777777" w:rsidR="0097544C" w:rsidRDefault="0097544C" w:rsidP="0097544C">
            <w:pPr>
              <w:rPr>
                <w:rFonts w:ascii="Arial" w:hAnsi="Arial" w:cs="Arial"/>
                <w:sz w:val="24"/>
                <w:szCs w:val="24"/>
              </w:rPr>
            </w:pPr>
          </w:p>
          <w:p w14:paraId="3AF14523" w14:textId="29731128" w:rsidR="0097544C" w:rsidRDefault="0097544C" w:rsidP="0097544C">
            <w:pPr>
              <w:rPr>
                <w:rFonts w:ascii="Arial" w:hAnsi="Arial" w:cs="Arial"/>
                <w:sz w:val="24"/>
                <w:szCs w:val="24"/>
              </w:rPr>
            </w:pPr>
            <w:r>
              <w:rPr>
                <w:rFonts w:ascii="Arial" w:hAnsi="Arial" w:cs="Arial"/>
                <w:sz w:val="24"/>
                <w:szCs w:val="24"/>
              </w:rPr>
              <w:t>For fu</w:t>
            </w:r>
            <w:r w:rsidR="001D10FB">
              <w:rPr>
                <w:rFonts w:ascii="Arial" w:hAnsi="Arial" w:cs="Arial"/>
                <w:sz w:val="24"/>
                <w:szCs w:val="24"/>
              </w:rPr>
              <w:t>rther information see Appendix C</w:t>
            </w:r>
            <w:r>
              <w:rPr>
                <w:rFonts w:ascii="Arial" w:hAnsi="Arial" w:cs="Arial"/>
                <w:sz w:val="24"/>
                <w:szCs w:val="24"/>
              </w:rPr>
              <w:t xml:space="preserve"> – Property Eligibility</w:t>
            </w:r>
          </w:p>
          <w:p w14:paraId="54F61E9D" w14:textId="77777777" w:rsidR="0097544C" w:rsidRDefault="0097544C" w:rsidP="0097544C">
            <w:pPr>
              <w:rPr>
                <w:rFonts w:ascii="Arial" w:hAnsi="Arial" w:cs="Arial"/>
                <w:sz w:val="24"/>
                <w:szCs w:val="24"/>
              </w:rPr>
            </w:pPr>
          </w:p>
        </w:tc>
      </w:tr>
      <w:tr w:rsidR="0097544C" w14:paraId="4FAFC94F" w14:textId="77777777" w:rsidTr="00B34B10">
        <w:tc>
          <w:tcPr>
            <w:tcW w:w="884" w:type="dxa"/>
          </w:tcPr>
          <w:p w14:paraId="2A929F55"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.3</w:t>
            </w:r>
          </w:p>
        </w:tc>
        <w:tc>
          <w:tcPr>
            <w:tcW w:w="8132" w:type="dxa"/>
          </w:tcPr>
          <w:p w14:paraId="55F73DC5" w14:textId="77777777" w:rsidR="0097544C" w:rsidRDefault="0097544C" w:rsidP="0097544C">
            <w:pPr>
              <w:rPr>
                <w:rFonts w:ascii="Arial" w:hAnsi="Arial" w:cs="Arial"/>
                <w:sz w:val="24"/>
                <w:szCs w:val="24"/>
              </w:rPr>
            </w:pPr>
            <w:r>
              <w:rPr>
                <w:rFonts w:ascii="Arial" w:hAnsi="Arial" w:cs="Arial"/>
                <w:sz w:val="24"/>
                <w:szCs w:val="24"/>
              </w:rPr>
              <w:t>On receipt of a proof of pregnancy (a MAT B1 form or doctor’s or midwife’s letter) the pregnancy will be noted.  Upon receipt of the birth certificate the child will be included in the bedroom calculation.  For the purposes of their calculation, the child is assumed to be able to share a bedroom with adults or children up to their first birthday.</w:t>
            </w:r>
          </w:p>
          <w:p w14:paraId="09099542" w14:textId="77777777" w:rsidR="0097544C" w:rsidRDefault="0097544C" w:rsidP="0097544C">
            <w:pPr>
              <w:rPr>
                <w:rFonts w:ascii="Arial" w:hAnsi="Arial" w:cs="Arial"/>
                <w:sz w:val="24"/>
                <w:szCs w:val="24"/>
              </w:rPr>
            </w:pPr>
          </w:p>
        </w:tc>
      </w:tr>
      <w:tr w:rsidR="0097544C" w14:paraId="37E208F4" w14:textId="77777777" w:rsidTr="00B34B10">
        <w:tc>
          <w:tcPr>
            <w:tcW w:w="884" w:type="dxa"/>
          </w:tcPr>
          <w:p w14:paraId="25CACEB7"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.4</w:t>
            </w:r>
          </w:p>
        </w:tc>
        <w:tc>
          <w:tcPr>
            <w:tcW w:w="8132" w:type="dxa"/>
          </w:tcPr>
          <w:p w14:paraId="70691559" w14:textId="77777777" w:rsidR="0097544C" w:rsidRDefault="0097544C" w:rsidP="0097544C">
            <w:pPr>
              <w:rPr>
                <w:rFonts w:ascii="Arial" w:hAnsi="Arial" w:cs="Arial"/>
                <w:sz w:val="24"/>
                <w:szCs w:val="24"/>
              </w:rPr>
            </w:pPr>
            <w:r>
              <w:rPr>
                <w:rFonts w:ascii="Arial" w:hAnsi="Arial" w:cs="Arial"/>
                <w:sz w:val="24"/>
                <w:szCs w:val="24"/>
              </w:rPr>
              <w:t xml:space="preserve">The Council may also consider awarding an extra bedroom in certain circumstances should supporting evidence be provided.  </w:t>
            </w:r>
          </w:p>
          <w:p w14:paraId="0A64F37E" w14:textId="77777777" w:rsidR="0097544C" w:rsidRDefault="0097544C" w:rsidP="0097544C">
            <w:pPr>
              <w:rPr>
                <w:rFonts w:ascii="Arial" w:hAnsi="Arial" w:cs="Arial"/>
                <w:sz w:val="24"/>
                <w:szCs w:val="24"/>
              </w:rPr>
            </w:pPr>
            <w:r>
              <w:rPr>
                <w:rFonts w:ascii="Arial" w:hAnsi="Arial" w:cs="Arial"/>
                <w:sz w:val="24"/>
                <w:szCs w:val="24"/>
              </w:rPr>
              <w:t>Examples are:</w:t>
            </w:r>
          </w:p>
          <w:p w14:paraId="5DDDDB80" w14:textId="05EEC972"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 xml:space="preserve">Where an applicant requires a carer (that is in receipt of Disability Living Allowance </w:t>
            </w:r>
            <w:r w:rsidR="006F0620">
              <w:rPr>
                <w:rFonts w:ascii="Arial" w:hAnsi="Arial" w:cs="Arial"/>
                <w:sz w:val="24"/>
                <w:szCs w:val="24"/>
              </w:rPr>
              <w:t xml:space="preserve">or Personal Independence Payment (PIP) </w:t>
            </w:r>
            <w:r w:rsidRPr="00407B93">
              <w:rPr>
                <w:rFonts w:ascii="Arial" w:hAnsi="Arial" w:cs="Arial"/>
                <w:sz w:val="24"/>
                <w:szCs w:val="24"/>
              </w:rPr>
              <w:t>and proof has been provided) to live with them or if medical equipment or adaptations require additional space</w:t>
            </w:r>
          </w:p>
          <w:p w14:paraId="233A96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An applicant requiring additional space due to a medical condition</w:t>
            </w:r>
          </w:p>
          <w:p w14:paraId="19A19838"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 xml:space="preserve">Where an adaptation is </w:t>
            </w:r>
            <w:proofErr w:type="gramStart"/>
            <w:r w:rsidRPr="00407B93">
              <w:rPr>
                <w:rFonts w:ascii="Arial" w:hAnsi="Arial" w:cs="Arial"/>
                <w:sz w:val="24"/>
                <w:szCs w:val="24"/>
              </w:rPr>
              <w:t>required</w:t>
            </w:r>
            <w:proofErr w:type="gramEnd"/>
            <w:r w:rsidRPr="00407B93">
              <w:rPr>
                <w:rFonts w:ascii="Arial" w:hAnsi="Arial" w:cs="Arial"/>
                <w:sz w:val="24"/>
                <w:szCs w:val="24"/>
              </w:rPr>
              <w:t xml:space="preserve"> and the property can be adapted</w:t>
            </w:r>
          </w:p>
          <w:p w14:paraId="675966D2" w14:textId="77777777" w:rsidR="0097544C" w:rsidRPr="00407B93" w:rsidRDefault="0097544C" w:rsidP="0097544C">
            <w:pPr>
              <w:pStyle w:val="ListParagraph"/>
              <w:numPr>
                <w:ilvl w:val="0"/>
                <w:numId w:val="3"/>
              </w:numPr>
              <w:rPr>
                <w:rFonts w:ascii="Arial" w:hAnsi="Arial" w:cs="Arial"/>
                <w:sz w:val="24"/>
                <w:szCs w:val="24"/>
              </w:rPr>
            </w:pPr>
            <w:r w:rsidRPr="00407B93">
              <w:rPr>
                <w:rFonts w:ascii="Arial" w:hAnsi="Arial" w:cs="Arial"/>
                <w:sz w:val="24"/>
                <w:szCs w:val="24"/>
              </w:rPr>
              <w:t>If a request has been submitted by Children’s Services or an Occupational Therapist.</w:t>
            </w:r>
          </w:p>
          <w:p w14:paraId="51013F31" w14:textId="77777777" w:rsidR="0097544C" w:rsidRDefault="0097544C" w:rsidP="0097544C">
            <w:pPr>
              <w:rPr>
                <w:rFonts w:ascii="Arial" w:hAnsi="Arial" w:cs="Arial"/>
                <w:sz w:val="24"/>
                <w:szCs w:val="24"/>
              </w:rPr>
            </w:pPr>
          </w:p>
        </w:tc>
      </w:tr>
      <w:tr w:rsidR="0097544C" w14:paraId="72B4C6E5" w14:textId="77777777" w:rsidTr="00B34B10">
        <w:tc>
          <w:tcPr>
            <w:tcW w:w="884" w:type="dxa"/>
          </w:tcPr>
          <w:p w14:paraId="757E3D6C"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.5</w:t>
            </w:r>
          </w:p>
        </w:tc>
        <w:tc>
          <w:tcPr>
            <w:tcW w:w="8132" w:type="dxa"/>
          </w:tcPr>
          <w:p w14:paraId="07074EB3" w14:textId="77777777" w:rsidR="0097544C" w:rsidRDefault="0097544C" w:rsidP="0097544C">
            <w:pPr>
              <w:rPr>
                <w:rFonts w:ascii="Arial" w:hAnsi="Arial" w:cs="Arial"/>
                <w:sz w:val="24"/>
                <w:szCs w:val="24"/>
              </w:rPr>
            </w:pPr>
            <w:r>
              <w:rPr>
                <w:rFonts w:ascii="Arial" w:hAnsi="Arial" w:cs="Arial"/>
                <w:sz w:val="24"/>
                <w:szCs w:val="24"/>
              </w:rPr>
              <w:t xml:space="preserve">The Council shall </w:t>
            </w:r>
            <w:proofErr w:type="gramStart"/>
            <w:r>
              <w:rPr>
                <w:rFonts w:ascii="Arial" w:hAnsi="Arial" w:cs="Arial"/>
                <w:sz w:val="24"/>
                <w:szCs w:val="24"/>
              </w:rPr>
              <w:t>make a decision</w:t>
            </w:r>
            <w:proofErr w:type="gramEnd"/>
            <w:r>
              <w:rPr>
                <w:rFonts w:ascii="Arial" w:hAnsi="Arial" w:cs="Arial"/>
                <w:sz w:val="24"/>
                <w:szCs w:val="24"/>
              </w:rPr>
              <w:t xml:space="preserve"> regarding which parent or guardian it deems has the primary care of a child.  These decisions will be based on </w:t>
            </w:r>
            <w:r>
              <w:rPr>
                <w:rFonts w:ascii="Arial" w:hAnsi="Arial" w:cs="Arial"/>
                <w:sz w:val="24"/>
                <w:szCs w:val="24"/>
              </w:rPr>
              <w:lastRenderedPageBreak/>
              <w:t>the individual merits of the case and will take into account receipt of the child benefit, court orders, percentage of time pent caring for the child, how regular and permanent the arrangement is and whether the Council already provides any accommodation for the primary carer.</w:t>
            </w:r>
          </w:p>
          <w:p w14:paraId="3E62E33F" w14:textId="77777777" w:rsidR="0097544C" w:rsidRDefault="0097544C" w:rsidP="0097544C">
            <w:pPr>
              <w:rPr>
                <w:rFonts w:ascii="Arial" w:hAnsi="Arial" w:cs="Arial"/>
                <w:sz w:val="24"/>
                <w:szCs w:val="24"/>
              </w:rPr>
            </w:pPr>
          </w:p>
        </w:tc>
      </w:tr>
      <w:tr w:rsidR="0097544C" w14:paraId="3BB8C3E7" w14:textId="77777777" w:rsidTr="00B34B10">
        <w:tc>
          <w:tcPr>
            <w:tcW w:w="884" w:type="dxa"/>
          </w:tcPr>
          <w:p w14:paraId="1C3F2552" w14:textId="77777777" w:rsidR="0097544C" w:rsidRDefault="00DF699B" w:rsidP="0097544C">
            <w:pPr>
              <w:rPr>
                <w:rFonts w:ascii="Arial" w:hAnsi="Arial" w:cs="Arial"/>
                <w:sz w:val="24"/>
                <w:szCs w:val="24"/>
              </w:rPr>
            </w:pPr>
            <w:r>
              <w:rPr>
                <w:rFonts w:ascii="Arial" w:hAnsi="Arial" w:cs="Arial"/>
                <w:sz w:val="24"/>
                <w:szCs w:val="24"/>
              </w:rPr>
              <w:lastRenderedPageBreak/>
              <w:t>5.1</w:t>
            </w:r>
            <w:r w:rsidR="00B305A0">
              <w:rPr>
                <w:rFonts w:ascii="Arial" w:hAnsi="Arial" w:cs="Arial"/>
                <w:sz w:val="24"/>
                <w:szCs w:val="24"/>
              </w:rPr>
              <w:t>2</w:t>
            </w:r>
            <w:r>
              <w:rPr>
                <w:rFonts w:ascii="Arial" w:hAnsi="Arial" w:cs="Arial"/>
                <w:sz w:val="24"/>
                <w:szCs w:val="24"/>
              </w:rPr>
              <w:t>.6</w:t>
            </w:r>
          </w:p>
        </w:tc>
        <w:tc>
          <w:tcPr>
            <w:tcW w:w="8132" w:type="dxa"/>
          </w:tcPr>
          <w:p w14:paraId="3D878472" w14:textId="77777777" w:rsidR="0097544C" w:rsidRDefault="0097544C" w:rsidP="0097544C">
            <w:pPr>
              <w:rPr>
                <w:rFonts w:ascii="Arial" w:hAnsi="Arial" w:cs="Arial"/>
                <w:sz w:val="24"/>
                <w:szCs w:val="24"/>
              </w:rPr>
            </w:pPr>
            <w:r>
              <w:rPr>
                <w:rFonts w:ascii="Arial" w:hAnsi="Arial" w:cs="Arial"/>
                <w:sz w:val="24"/>
                <w:szCs w:val="24"/>
              </w:rPr>
              <w:t>Should a customer not have primary care of dependent children, but shares care, either as a result of an informal arrangement or a court order, the Council will consider the size and type of accommodation that is appropriate on a case by case basis.</w:t>
            </w:r>
          </w:p>
          <w:p w14:paraId="12F0D219" w14:textId="77777777" w:rsidR="0097544C" w:rsidRDefault="0097544C" w:rsidP="0097544C">
            <w:pPr>
              <w:rPr>
                <w:rFonts w:ascii="Arial" w:hAnsi="Arial" w:cs="Arial"/>
                <w:sz w:val="24"/>
                <w:szCs w:val="24"/>
              </w:rPr>
            </w:pPr>
          </w:p>
        </w:tc>
      </w:tr>
      <w:tr w:rsidR="0097544C" w14:paraId="00F63A9C" w14:textId="77777777" w:rsidTr="00B34B10">
        <w:tc>
          <w:tcPr>
            <w:tcW w:w="884" w:type="dxa"/>
          </w:tcPr>
          <w:p w14:paraId="3A403EF3"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.7</w:t>
            </w:r>
          </w:p>
        </w:tc>
        <w:tc>
          <w:tcPr>
            <w:tcW w:w="8132" w:type="dxa"/>
          </w:tcPr>
          <w:p w14:paraId="4DBBB570" w14:textId="77777777" w:rsidR="0097544C" w:rsidRDefault="0097544C" w:rsidP="0097544C">
            <w:pPr>
              <w:rPr>
                <w:rFonts w:ascii="Arial" w:hAnsi="Arial" w:cs="Arial"/>
                <w:sz w:val="24"/>
                <w:szCs w:val="24"/>
              </w:rPr>
            </w:pPr>
            <w:r>
              <w:rPr>
                <w:rFonts w:ascii="Arial" w:hAnsi="Arial" w:cs="Arial"/>
                <w:sz w:val="24"/>
                <w:szCs w:val="24"/>
              </w:rPr>
              <w:t>In exceptional circumstances consideration may be given to permit customers to under occupy or over occupy a property.  The customer must agree to this</w:t>
            </w:r>
            <w:r w:rsidR="005E05E4">
              <w:rPr>
                <w:rFonts w:ascii="Arial" w:hAnsi="Arial" w:cs="Arial"/>
                <w:sz w:val="24"/>
                <w:szCs w:val="24"/>
              </w:rPr>
              <w:t xml:space="preserve"> in writing</w:t>
            </w:r>
            <w:r>
              <w:rPr>
                <w:rFonts w:ascii="Arial" w:hAnsi="Arial" w:cs="Arial"/>
                <w:sz w:val="24"/>
                <w:szCs w:val="24"/>
              </w:rPr>
              <w:t xml:space="preserve"> and approval must be given by a senior manager.</w:t>
            </w:r>
          </w:p>
          <w:p w14:paraId="352C5644" w14:textId="77777777" w:rsidR="0097544C" w:rsidRDefault="0097544C" w:rsidP="0097544C">
            <w:pPr>
              <w:rPr>
                <w:rFonts w:ascii="Arial" w:hAnsi="Arial" w:cs="Arial"/>
                <w:sz w:val="24"/>
                <w:szCs w:val="24"/>
              </w:rPr>
            </w:pPr>
          </w:p>
        </w:tc>
      </w:tr>
      <w:tr w:rsidR="0097544C" w14:paraId="10521FB2" w14:textId="77777777" w:rsidTr="00B34B10">
        <w:tc>
          <w:tcPr>
            <w:tcW w:w="884" w:type="dxa"/>
          </w:tcPr>
          <w:p w14:paraId="0133263A" w14:textId="77777777" w:rsidR="0097544C" w:rsidRDefault="00DF699B" w:rsidP="0097544C">
            <w:pPr>
              <w:rPr>
                <w:rFonts w:ascii="Arial" w:hAnsi="Arial" w:cs="Arial"/>
                <w:sz w:val="24"/>
                <w:szCs w:val="24"/>
              </w:rPr>
            </w:pPr>
            <w:r>
              <w:rPr>
                <w:rFonts w:ascii="Arial" w:hAnsi="Arial" w:cs="Arial"/>
                <w:sz w:val="24"/>
                <w:szCs w:val="24"/>
              </w:rPr>
              <w:t>5.1</w:t>
            </w:r>
            <w:r w:rsidR="00B305A0">
              <w:rPr>
                <w:rFonts w:ascii="Arial" w:hAnsi="Arial" w:cs="Arial"/>
                <w:sz w:val="24"/>
                <w:szCs w:val="24"/>
              </w:rPr>
              <w:t>2</w:t>
            </w:r>
            <w:r>
              <w:rPr>
                <w:rFonts w:ascii="Arial" w:hAnsi="Arial" w:cs="Arial"/>
                <w:sz w:val="24"/>
                <w:szCs w:val="24"/>
              </w:rPr>
              <w:t>.8</w:t>
            </w:r>
          </w:p>
        </w:tc>
        <w:tc>
          <w:tcPr>
            <w:tcW w:w="8132" w:type="dxa"/>
          </w:tcPr>
          <w:p w14:paraId="224E315A" w14:textId="77777777" w:rsidR="0097544C" w:rsidRDefault="0097544C" w:rsidP="0097544C">
            <w:pPr>
              <w:rPr>
                <w:rFonts w:ascii="Arial" w:hAnsi="Arial" w:cs="Arial"/>
                <w:sz w:val="24"/>
                <w:szCs w:val="24"/>
              </w:rPr>
            </w:pPr>
            <w:r>
              <w:rPr>
                <w:rFonts w:ascii="Arial" w:hAnsi="Arial" w:cs="Arial"/>
                <w:sz w:val="24"/>
                <w:szCs w:val="24"/>
              </w:rPr>
              <w:t>In exceptional circumstances a customer may be considered for a range of property sizes to maximise their opportunity to secure suitable rehousing.</w:t>
            </w:r>
          </w:p>
          <w:p w14:paraId="2CC8041A" w14:textId="77777777" w:rsidR="0097544C" w:rsidRDefault="0097544C" w:rsidP="0097544C">
            <w:pPr>
              <w:rPr>
                <w:rFonts w:ascii="Arial" w:hAnsi="Arial" w:cs="Arial"/>
                <w:sz w:val="24"/>
                <w:szCs w:val="24"/>
              </w:rPr>
            </w:pPr>
          </w:p>
        </w:tc>
      </w:tr>
      <w:tr w:rsidR="00425FE2" w14:paraId="26651D5F" w14:textId="77777777" w:rsidTr="00B34B10">
        <w:tc>
          <w:tcPr>
            <w:tcW w:w="884" w:type="dxa"/>
          </w:tcPr>
          <w:p w14:paraId="39969B03" w14:textId="77777777" w:rsidR="00425FE2" w:rsidRDefault="00732F4A" w:rsidP="0097544C">
            <w:pPr>
              <w:rPr>
                <w:rFonts w:ascii="Arial" w:hAnsi="Arial" w:cs="Arial"/>
                <w:sz w:val="24"/>
                <w:szCs w:val="24"/>
              </w:rPr>
            </w:pPr>
            <w:r>
              <w:rPr>
                <w:rFonts w:ascii="Arial" w:hAnsi="Arial" w:cs="Arial"/>
                <w:sz w:val="24"/>
                <w:szCs w:val="24"/>
              </w:rPr>
              <w:t>6.</w:t>
            </w:r>
          </w:p>
        </w:tc>
        <w:tc>
          <w:tcPr>
            <w:tcW w:w="8132" w:type="dxa"/>
          </w:tcPr>
          <w:p w14:paraId="61C58BC8" w14:textId="77777777" w:rsidR="00425FE2" w:rsidRDefault="00732F4A" w:rsidP="0097544C">
            <w:pPr>
              <w:rPr>
                <w:rFonts w:ascii="Arial" w:hAnsi="Arial" w:cs="Arial"/>
                <w:b/>
                <w:sz w:val="24"/>
                <w:szCs w:val="24"/>
              </w:rPr>
            </w:pPr>
            <w:r>
              <w:rPr>
                <w:rFonts w:ascii="Arial" w:hAnsi="Arial" w:cs="Arial"/>
                <w:b/>
                <w:sz w:val="24"/>
                <w:szCs w:val="24"/>
              </w:rPr>
              <w:t>Choice Based Lettings</w:t>
            </w:r>
          </w:p>
          <w:p w14:paraId="729056F6" w14:textId="77777777" w:rsidR="00732F4A" w:rsidRPr="0097544C" w:rsidRDefault="00732F4A" w:rsidP="0097544C">
            <w:pPr>
              <w:rPr>
                <w:rFonts w:ascii="Arial" w:hAnsi="Arial" w:cs="Arial"/>
                <w:b/>
                <w:sz w:val="24"/>
                <w:szCs w:val="24"/>
              </w:rPr>
            </w:pPr>
          </w:p>
        </w:tc>
      </w:tr>
      <w:tr w:rsidR="0097544C" w14:paraId="34980FF4" w14:textId="77777777" w:rsidTr="00B34B10">
        <w:tc>
          <w:tcPr>
            <w:tcW w:w="884" w:type="dxa"/>
          </w:tcPr>
          <w:p w14:paraId="10247EAF" w14:textId="77777777" w:rsidR="0097544C" w:rsidRDefault="00732F4A" w:rsidP="0097544C">
            <w:pPr>
              <w:rPr>
                <w:rFonts w:ascii="Arial" w:hAnsi="Arial" w:cs="Arial"/>
                <w:sz w:val="24"/>
                <w:szCs w:val="24"/>
              </w:rPr>
            </w:pPr>
            <w:r>
              <w:rPr>
                <w:rFonts w:ascii="Arial" w:hAnsi="Arial" w:cs="Arial"/>
                <w:sz w:val="24"/>
                <w:szCs w:val="24"/>
              </w:rPr>
              <w:t>6.1</w:t>
            </w:r>
          </w:p>
        </w:tc>
        <w:tc>
          <w:tcPr>
            <w:tcW w:w="8132" w:type="dxa"/>
          </w:tcPr>
          <w:p w14:paraId="631CC9C0" w14:textId="77777777" w:rsidR="0097544C" w:rsidRPr="0097544C" w:rsidRDefault="0097544C" w:rsidP="0097544C">
            <w:pPr>
              <w:rPr>
                <w:rFonts w:ascii="Arial" w:hAnsi="Arial" w:cs="Arial"/>
                <w:b/>
                <w:sz w:val="24"/>
                <w:szCs w:val="24"/>
              </w:rPr>
            </w:pPr>
            <w:r w:rsidRPr="0097544C">
              <w:rPr>
                <w:rFonts w:ascii="Arial" w:hAnsi="Arial" w:cs="Arial"/>
                <w:b/>
                <w:sz w:val="24"/>
                <w:szCs w:val="24"/>
              </w:rPr>
              <w:t>Property type</w:t>
            </w:r>
          </w:p>
          <w:p w14:paraId="6274C435" w14:textId="77777777" w:rsidR="0097544C" w:rsidRPr="0097544C" w:rsidRDefault="0097544C" w:rsidP="0097544C">
            <w:pPr>
              <w:rPr>
                <w:rFonts w:ascii="Arial" w:hAnsi="Arial" w:cs="Arial"/>
                <w:b/>
                <w:sz w:val="24"/>
                <w:szCs w:val="24"/>
              </w:rPr>
            </w:pPr>
          </w:p>
        </w:tc>
      </w:tr>
      <w:tr w:rsidR="0097544C" w14:paraId="3A6B8351" w14:textId="77777777" w:rsidTr="00B34B10">
        <w:tc>
          <w:tcPr>
            <w:tcW w:w="884" w:type="dxa"/>
          </w:tcPr>
          <w:p w14:paraId="48A8D04B" w14:textId="77777777" w:rsidR="0097544C" w:rsidRDefault="00732F4A" w:rsidP="0097544C">
            <w:pPr>
              <w:rPr>
                <w:rFonts w:ascii="Arial" w:hAnsi="Arial" w:cs="Arial"/>
                <w:sz w:val="24"/>
                <w:szCs w:val="24"/>
              </w:rPr>
            </w:pPr>
            <w:r>
              <w:rPr>
                <w:rFonts w:ascii="Arial" w:hAnsi="Arial" w:cs="Arial"/>
                <w:sz w:val="24"/>
                <w:szCs w:val="24"/>
              </w:rPr>
              <w:t>6.1.1</w:t>
            </w:r>
          </w:p>
        </w:tc>
        <w:tc>
          <w:tcPr>
            <w:tcW w:w="8132" w:type="dxa"/>
          </w:tcPr>
          <w:p w14:paraId="0F4BA01F" w14:textId="77777777" w:rsidR="0097544C" w:rsidRDefault="0097544C" w:rsidP="0097544C">
            <w:pPr>
              <w:rPr>
                <w:rFonts w:ascii="Arial" w:hAnsi="Arial" w:cs="Arial"/>
                <w:sz w:val="24"/>
                <w:szCs w:val="24"/>
              </w:rPr>
            </w:pPr>
            <w:r>
              <w:rPr>
                <w:rFonts w:ascii="Arial" w:hAnsi="Arial" w:cs="Arial"/>
                <w:sz w:val="24"/>
                <w:szCs w:val="24"/>
              </w:rPr>
              <w:t xml:space="preserve">The Council will allocate different property types to </w:t>
            </w:r>
            <w:proofErr w:type="gramStart"/>
            <w:r>
              <w:rPr>
                <w:rFonts w:ascii="Arial" w:hAnsi="Arial" w:cs="Arial"/>
                <w:sz w:val="24"/>
                <w:szCs w:val="24"/>
              </w:rPr>
              <w:t>particular groups</w:t>
            </w:r>
            <w:proofErr w:type="gramEnd"/>
            <w:r>
              <w:rPr>
                <w:rFonts w:ascii="Arial" w:hAnsi="Arial" w:cs="Arial"/>
                <w:sz w:val="24"/>
                <w:szCs w:val="24"/>
              </w:rPr>
              <w:t xml:space="preserve"> of customers.</w:t>
            </w:r>
          </w:p>
          <w:p w14:paraId="634A74B1" w14:textId="77777777" w:rsidR="0097544C" w:rsidRDefault="0097544C" w:rsidP="0097544C">
            <w:pPr>
              <w:rPr>
                <w:rFonts w:ascii="Arial" w:hAnsi="Arial" w:cs="Arial"/>
                <w:sz w:val="24"/>
                <w:szCs w:val="24"/>
              </w:rPr>
            </w:pPr>
          </w:p>
        </w:tc>
      </w:tr>
      <w:tr w:rsidR="0097544C" w14:paraId="41DC6B08" w14:textId="77777777" w:rsidTr="00B34B10">
        <w:tc>
          <w:tcPr>
            <w:tcW w:w="884" w:type="dxa"/>
          </w:tcPr>
          <w:p w14:paraId="49998C2C" w14:textId="77777777" w:rsidR="0097544C" w:rsidRDefault="00732F4A" w:rsidP="0097544C">
            <w:pPr>
              <w:rPr>
                <w:rFonts w:ascii="Arial" w:hAnsi="Arial" w:cs="Arial"/>
                <w:sz w:val="24"/>
                <w:szCs w:val="24"/>
              </w:rPr>
            </w:pPr>
            <w:r>
              <w:rPr>
                <w:rFonts w:ascii="Arial" w:hAnsi="Arial" w:cs="Arial"/>
                <w:sz w:val="24"/>
                <w:szCs w:val="24"/>
              </w:rPr>
              <w:t>6.1.2</w:t>
            </w:r>
          </w:p>
        </w:tc>
        <w:tc>
          <w:tcPr>
            <w:tcW w:w="8132" w:type="dxa"/>
          </w:tcPr>
          <w:p w14:paraId="22A35458" w14:textId="77777777" w:rsidR="0097544C" w:rsidRDefault="0097544C" w:rsidP="0097544C">
            <w:pPr>
              <w:rPr>
                <w:rFonts w:ascii="Arial" w:hAnsi="Arial" w:cs="Arial"/>
                <w:sz w:val="24"/>
                <w:szCs w:val="24"/>
              </w:rPr>
            </w:pPr>
            <w:r>
              <w:rPr>
                <w:rFonts w:ascii="Arial" w:hAnsi="Arial" w:cs="Arial"/>
                <w:sz w:val="24"/>
                <w:szCs w:val="24"/>
              </w:rPr>
              <w:t>Adapted properties are normally offered to customers requiring the adaptations, as assessed by an Occupational Therapist.  The Council may advertise such properties as giving preference to applicants that require the adaptations.</w:t>
            </w:r>
          </w:p>
          <w:p w14:paraId="6EE77E12" w14:textId="77777777" w:rsidR="0097544C" w:rsidRDefault="0097544C" w:rsidP="0097544C">
            <w:pPr>
              <w:rPr>
                <w:rFonts w:ascii="Arial" w:hAnsi="Arial" w:cs="Arial"/>
                <w:sz w:val="24"/>
                <w:szCs w:val="24"/>
              </w:rPr>
            </w:pPr>
          </w:p>
        </w:tc>
      </w:tr>
      <w:tr w:rsidR="0097544C" w14:paraId="6355D688" w14:textId="77777777" w:rsidTr="00B34B10">
        <w:tc>
          <w:tcPr>
            <w:tcW w:w="884" w:type="dxa"/>
          </w:tcPr>
          <w:p w14:paraId="4002DA5D" w14:textId="77777777" w:rsidR="0097544C" w:rsidRDefault="00732F4A" w:rsidP="0097544C">
            <w:pPr>
              <w:rPr>
                <w:rFonts w:ascii="Arial" w:hAnsi="Arial" w:cs="Arial"/>
                <w:sz w:val="24"/>
                <w:szCs w:val="24"/>
              </w:rPr>
            </w:pPr>
            <w:r>
              <w:rPr>
                <w:rFonts w:ascii="Arial" w:hAnsi="Arial" w:cs="Arial"/>
                <w:sz w:val="24"/>
                <w:szCs w:val="24"/>
              </w:rPr>
              <w:t>6.1.3</w:t>
            </w:r>
          </w:p>
        </w:tc>
        <w:tc>
          <w:tcPr>
            <w:tcW w:w="8132" w:type="dxa"/>
          </w:tcPr>
          <w:p w14:paraId="487FEE10" w14:textId="77777777" w:rsidR="0097544C" w:rsidRDefault="0097544C" w:rsidP="0097544C">
            <w:pPr>
              <w:rPr>
                <w:rFonts w:ascii="Arial" w:hAnsi="Arial" w:cs="Arial"/>
                <w:sz w:val="24"/>
                <w:szCs w:val="24"/>
              </w:rPr>
            </w:pPr>
            <w:r>
              <w:rPr>
                <w:rFonts w:ascii="Arial" w:hAnsi="Arial" w:cs="Arial"/>
                <w:sz w:val="24"/>
                <w:szCs w:val="24"/>
              </w:rPr>
              <w:t>Sheltered accommodation and older persons schemes are normally offered according to the following criteria:</w:t>
            </w:r>
          </w:p>
          <w:p w14:paraId="6EDCB234"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Applicants in need of supported accommodation who fulfil any determined assessment criteria, this will be determined, where appropriate by a sheltered housing needs assessment, to assess individual needs and independence and the ability of the sheltered service to meet those needs</w:t>
            </w:r>
          </w:p>
          <w:p w14:paraId="23AD5F4A" w14:textId="77777777" w:rsidR="0097544C" w:rsidRPr="00071BF7" w:rsidRDefault="0097544C" w:rsidP="0097544C">
            <w:pPr>
              <w:pStyle w:val="ListParagraph"/>
              <w:numPr>
                <w:ilvl w:val="0"/>
                <w:numId w:val="4"/>
              </w:numPr>
              <w:rPr>
                <w:rFonts w:ascii="Arial" w:hAnsi="Arial" w:cs="Arial"/>
                <w:sz w:val="24"/>
                <w:szCs w:val="24"/>
              </w:rPr>
            </w:pPr>
            <w:r w:rsidRPr="00071BF7">
              <w:rPr>
                <w:rFonts w:ascii="Arial" w:hAnsi="Arial" w:cs="Arial"/>
                <w:sz w:val="24"/>
                <w:szCs w:val="24"/>
              </w:rPr>
              <w:t xml:space="preserve">Applicants or their partner are 60 years or over, </w:t>
            </w:r>
            <w:proofErr w:type="gramStart"/>
            <w:r w:rsidRPr="00071BF7">
              <w:rPr>
                <w:rFonts w:ascii="Arial" w:hAnsi="Arial" w:cs="Arial"/>
                <w:sz w:val="24"/>
                <w:szCs w:val="24"/>
              </w:rPr>
              <w:t>taking into account</w:t>
            </w:r>
            <w:proofErr w:type="gramEnd"/>
            <w:r w:rsidRPr="00071BF7">
              <w:rPr>
                <w:rFonts w:ascii="Arial" w:hAnsi="Arial" w:cs="Arial"/>
                <w:sz w:val="24"/>
                <w:szCs w:val="24"/>
              </w:rPr>
              <w:t xml:space="preserve"> the requirements of the scheme and community.</w:t>
            </w:r>
          </w:p>
          <w:p w14:paraId="4D2D7106" w14:textId="77777777" w:rsidR="0097544C" w:rsidRDefault="0097544C" w:rsidP="0097544C">
            <w:pPr>
              <w:rPr>
                <w:rFonts w:ascii="Arial" w:hAnsi="Arial" w:cs="Arial"/>
                <w:sz w:val="24"/>
                <w:szCs w:val="24"/>
              </w:rPr>
            </w:pPr>
          </w:p>
        </w:tc>
      </w:tr>
      <w:tr w:rsidR="0097544C" w14:paraId="12F2DB3E" w14:textId="77777777" w:rsidTr="00B34B10">
        <w:tc>
          <w:tcPr>
            <w:tcW w:w="884" w:type="dxa"/>
          </w:tcPr>
          <w:p w14:paraId="6F141A10" w14:textId="77777777" w:rsidR="0097544C" w:rsidRDefault="00732F4A" w:rsidP="0097544C">
            <w:pPr>
              <w:rPr>
                <w:rFonts w:ascii="Arial" w:hAnsi="Arial" w:cs="Arial"/>
                <w:sz w:val="24"/>
                <w:szCs w:val="24"/>
              </w:rPr>
            </w:pPr>
            <w:r>
              <w:rPr>
                <w:rFonts w:ascii="Arial" w:hAnsi="Arial" w:cs="Arial"/>
                <w:sz w:val="24"/>
                <w:szCs w:val="24"/>
              </w:rPr>
              <w:t>6.1.4</w:t>
            </w:r>
          </w:p>
        </w:tc>
        <w:tc>
          <w:tcPr>
            <w:tcW w:w="8132" w:type="dxa"/>
          </w:tcPr>
          <w:p w14:paraId="7138BEE9" w14:textId="77777777" w:rsidR="0097544C" w:rsidRDefault="0097544C" w:rsidP="0097544C">
            <w:pPr>
              <w:rPr>
                <w:rFonts w:ascii="Arial" w:hAnsi="Arial" w:cs="Arial"/>
                <w:sz w:val="24"/>
                <w:szCs w:val="24"/>
              </w:rPr>
            </w:pPr>
            <w:r>
              <w:rPr>
                <w:rFonts w:ascii="Arial" w:hAnsi="Arial" w:cs="Arial"/>
                <w:sz w:val="24"/>
                <w:szCs w:val="24"/>
              </w:rPr>
              <w:t xml:space="preserve">Houses and maisonettes with two or more bedrooms will normally be allocated to households with primary care of dependent children ahead of households made up of parents and guardians with access to children or households made up of adults only.  </w:t>
            </w:r>
            <w:r w:rsidR="00083B8A">
              <w:rPr>
                <w:rFonts w:ascii="Arial" w:hAnsi="Arial" w:cs="Arial"/>
                <w:sz w:val="24"/>
                <w:szCs w:val="24"/>
              </w:rPr>
              <w:t xml:space="preserve">Parents without primary care will normally be considered for flats.  </w:t>
            </w:r>
            <w:r>
              <w:rPr>
                <w:rFonts w:ascii="Arial" w:hAnsi="Arial" w:cs="Arial"/>
                <w:sz w:val="24"/>
                <w:szCs w:val="24"/>
              </w:rPr>
              <w:t xml:space="preserve">Houses and maisonettes will also be allocated to households with an appropriate medical recommendation if the property is reasonably and practicably capable of being adapted to their needs.  </w:t>
            </w:r>
          </w:p>
          <w:p w14:paraId="2900EE73" w14:textId="77777777" w:rsidR="00083B8A" w:rsidRDefault="00083B8A" w:rsidP="0097544C">
            <w:pPr>
              <w:rPr>
                <w:rFonts w:ascii="Arial" w:hAnsi="Arial" w:cs="Arial"/>
                <w:sz w:val="24"/>
                <w:szCs w:val="24"/>
              </w:rPr>
            </w:pPr>
          </w:p>
          <w:p w14:paraId="03864D99" w14:textId="77777777" w:rsidR="0097544C" w:rsidRDefault="00083B8A" w:rsidP="0097544C">
            <w:pPr>
              <w:rPr>
                <w:rFonts w:ascii="Arial" w:hAnsi="Arial" w:cs="Arial"/>
                <w:sz w:val="24"/>
                <w:szCs w:val="24"/>
              </w:rPr>
            </w:pPr>
            <w:r>
              <w:rPr>
                <w:rFonts w:ascii="Arial" w:hAnsi="Arial" w:cs="Arial"/>
                <w:sz w:val="24"/>
                <w:szCs w:val="24"/>
              </w:rPr>
              <w:t>Please see Appendix C</w:t>
            </w:r>
            <w:r w:rsidR="0097544C">
              <w:rPr>
                <w:rFonts w:ascii="Arial" w:hAnsi="Arial" w:cs="Arial"/>
                <w:sz w:val="24"/>
                <w:szCs w:val="24"/>
              </w:rPr>
              <w:t xml:space="preserve"> – Property Eligibility for further information.</w:t>
            </w:r>
          </w:p>
          <w:p w14:paraId="5F7E7F9F" w14:textId="66C73698" w:rsidR="001D10FB" w:rsidRDefault="001D10FB" w:rsidP="0097544C">
            <w:pPr>
              <w:rPr>
                <w:rFonts w:ascii="Arial" w:hAnsi="Arial" w:cs="Arial"/>
                <w:sz w:val="24"/>
                <w:szCs w:val="24"/>
              </w:rPr>
            </w:pPr>
          </w:p>
        </w:tc>
      </w:tr>
      <w:tr w:rsidR="002B7CAD" w14:paraId="47F608D2" w14:textId="77777777" w:rsidTr="00B34B10">
        <w:tc>
          <w:tcPr>
            <w:tcW w:w="884" w:type="dxa"/>
          </w:tcPr>
          <w:p w14:paraId="09D1A342" w14:textId="77777777" w:rsidR="002B7CAD" w:rsidRDefault="002B7CAD" w:rsidP="0097544C">
            <w:pPr>
              <w:rPr>
                <w:rFonts w:ascii="Arial" w:hAnsi="Arial" w:cs="Arial"/>
                <w:sz w:val="24"/>
                <w:szCs w:val="24"/>
              </w:rPr>
            </w:pPr>
            <w:r>
              <w:rPr>
                <w:rFonts w:ascii="Arial" w:hAnsi="Arial" w:cs="Arial"/>
                <w:sz w:val="24"/>
                <w:szCs w:val="24"/>
              </w:rPr>
              <w:lastRenderedPageBreak/>
              <w:t>6.1.5</w:t>
            </w:r>
          </w:p>
        </w:tc>
        <w:tc>
          <w:tcPr>
            <w:tcW w:w="8132" w:type="dxa"/>
          </w:tcPr>
          <w:p w14:paraId="0364D148" w14:textId="77777777" w:rsidR="006C77B5" w:rsidRDefault="002B7CAD" w:rsidP="0097544C">
            <w:pPr>
              <w:rPr>
                <w:rFonts w:ascii="Arial" w:hAnsi="Arial" w:cs="Arial"/>
                <w:sz w:val="24"/>
                <w:szCs w:val="24"/>
              </w:rPr>
            </w:pPr>
            <w:r w:rsidRPr="006C77B5">
              <w:rPr>
                <w:rFonts w:ascii="Arial" w:hAnsi="Arial" w:cs="Arial"/>
                <w:sz w:val="24"/>
                <w:szCs w:val="24"/>
              </w:rPr>
              <w:t xml:space="preserve">There may be occasions when the Council are required to apply a set of criteria when allocating a property and this is known as a sensitive letting.  An example of this is bypassing an applicant during the shortlisting process </w:t>
            </w:r>
            <w:r w:rsidR="006C77B5" w:rsidRPr="006C77B5">
              <w:rPr>
                <w:rFonts w:ascii="Arial" w:hAnsi="Arial" w:cs="Arial"/>
                <w:sz w:val="24"/>
                <w:szCs w:val="24"/>
              </w:rPr>
              <w:t>if the applicant is known to be vulnerable to the behaviours of tenants already residing within the locality of the property.</w:t>
            </w:r>
          </w:p>
          <w:p w14:paraId="63261B66" w14:textId="5C494EE7" w:rsidR="001D10FB" w:rsidRPr="006C77B5" w:rsidRDefault="001D10FB" w:rsidP="0097544C">
            <w:pPr>
              <w:rPr>
                <w:rFonts w:ascii="Arial" w:hAnsi="Arial" w:cs="Arial"/>
                <w:sz w:val="24"/>
                <w:szCs w:val="24"/>
              </w:rPr>
            </w:pPr>
          </w:p>
        </w:tc>
      </w:tr>
      <w:tr w:rsidR="0097544C" w14:paraId="67D35C91" w14:textId="77777777" w:rsidTr="00B34B10">
        <w:tc>
          <w:tcPr>
            <w:tcW w:w="884" w:type="dxa"/>
          </w:tcPr>
          <w:p w14:paraId="44BD484A" w14:textId="77777777" w:rsidR="0097544C" w:rsidRDefault="00732F4A" w:rsidP="0097544C">
            <w:pPr>
              <w:rPr>
                <w:rFonts w:ascii="Arial" w:hAnsi="Arial" w:cs="Arial"/>
                <w:sz w:val="24"/>
                <w:szCs w:val="24"/>
              </w:rPr>
            </w:pPr>
            <w:r>
              <w:rPr>
                <w:rFonts w:ascii="Arial" w:hAnsi="Arial" w:cs="Arial"/>
                <w:sz w:val="24"/>
                <w:szCs w:val="24"/>
              </w:rPr>
              <w:t>6.2</w:t>
            </w:r>
          </w:p>
        </w:tc>
        <w:tc>
          <w:tcPr>
            <w:tcW w:w="8132" w:type="dxa"/>
          </w:tcPr>
          <w:p w14:paraId="2C8B1D38" w14:textId="77777777" w:rsidR="0097544C" w:rsidRPr="00083B8A" w:rsidRDefault="0097544C" w:rsidP="0097544C">
            <w:pPr>
              <w:rPr>
                <w:rFonts w:ascii="Arial" w:hAnsi="Arial" w:cs="Arial"/>
                <w:b/>
                <w:sz w:val="24"/>
                <w:szCs w:val="24"/>
              </w:rPr>
            </w:pPr>
            <w:r w:rsidRPr="00083B8A">
              <w:rPr>
                <w:rFonts w:ascii="Arial" w:hAnsi="Arial" w:cs="Arial"/>
                <w:b/>
                <w:sz w:val="24"/>
                <w:szCs w:val="24"/>
              </w:rPr>
              <w:t>Properties suitable for customers with pets</w:t>
            </w:r>
          </w:p>
          <w:p w14:paraId="6FECBB1E" w14:textId="77777777" w:rsidR="0097544C" w:rsidRPr="00083B8A" w:rsidRDefault="0097544C" w:rsidP="0097544C">
            <w:pPr>
              <w:rPr>
                <w:rFonts w:ascii="Arial" w:hAnsi="Arial" w:cs="Arial"/>
                <w:b/>
                <w:sz w:val="24"/>
                <w:szCs w:val="24"/>
              </w:rPr>
            </w:pPr>
          </w:p>
        </w:tc>
      </w:tr>
      <w:tr w:rsidR="0097544C" w14:paraId="29C51BC9" w14:textId="77777777" w:rsidTr="00B34B10">
        <w:tc>
          <w:tcPr>
            <w:tcW w:w="884" w:type="dxa"/>
          </w:tcPr>
          <w:p w14:paraId="32930B75" w14:textId="77777777" w:rsidR="0097544C" w:rsidRDefault="00732F4A" w:rsidP="0097544C">
            <w:pPr>
              <w:rPr>
                <w:rFonts w:ascii="Arial" w:hAnsi="Arial" w:cs="Arial"/>
                <w:sz w:val="24"/>
                <w:szCs w:val="24"/>
              </w:rPr>
            </w:pPr>
            <w:r>
              <w:rPr>
                <w:rFonts w:ascii="Arial" w:hAnsi="Arial" w:cs="Arial"/>
                <w:sz w:val="24"/>
                <w:szCs w:val="24"/>
              </w:rPr>
              <w:t>6.2.1</w:t>
            </w:r>
          </w:p>
        </w:tc>
        <w:tc>
          <w:tcPr>
            <w:tcW w:w="8132" w:type="dxa"/>
          </w:tcPr>
          <w:p w14:paraId="4E2B46BE" w14:textId="77777777" w:rsidR="0097544C" w:rsidRDefault="0097544C" w:rsidP="0097544C">
            <w:pPr>
              <w:rPr>
                <w:rFonts w:ascii="Arial" w:hAnsi="Arial" w:cs="Arial"/>
                <w:sz w:val="24"/>
                <w:szCs w:val="24"/>
              </w:rPr>
            </w:pPr>
            <w:r>
              <w:rPr>
                <w:rFonts w:ascii="Arial" w:hAnsi="Arial" w:cs="Arial"/>
                <w:sz w:val="24"/>
                <w:szCs w:val="24"/>
              </w:rPr>
              <w:t xml:space="preserve">If an applicant or tenant wishes to keep a pet in a Council </w:t>
            </w:r>
            <w:proofErr w:type="gramStart"/>
            <w:r>
              <w:rPr>
                <w:rFonts w:ascii="Arial" w:hAnsi="Arial" w:cs="Arial"/>
                <w:sz w:val="24"/>
                <w:szCs w:val="24"/>
              </w:rPr>
              <w:t>home</w:t>
            </w:r>
            <w:proofErr w:type="gramEnd"/>
            <w:r>
              <w:rPr>
                <w:rFonts w:ascii="Arial" w:hAnsi="Arial" w:cs="Arial"/>
                <w:sz w:val="24"/>
                <w:szCs w:val="24"/>
              </w:rPr>
              <w:t xml:space="preserve"> they require written permission.  The Council’s Pet Policy contains further details.</w:t>
            </w:r>
          </w:p>
          <w:p w14:paraId="6D45CC8D" w14:textId="77777777" w:rsidR="0097544C" w:rsidRDefault="0097544C" w:rsidP="0097544C">
            <w:pPr>
              <w:rPr>
                <w:rFonts w:ascii="Arial" w:hAnsi="Arial" w:cs="Arial"/>
                <w:sz w:val="24"/>
                <w:szCs w:val="24"/>
              </w:rPr>
            </w:pPr>
          </w:p>
        </w:tc>
      </w:tr>
      <w:tr w:rsidR="0097544C" w14:paraId="18B1336A" w14:textId="77777777" w:rsidTr="00B34B10">
        <w:tc>
          <w:tcPr>
            <w:tcW w:w="884" w:type="dxa"/>
          </w:tcPr>
          <w:p w14:paraId="09C7AA7E" w14:textId="77777777" w:rsidR="0097544C" w:rsidRDefault="00732F4A" w:rsidP="0097544C">
            <w:pPr>
              <w:rPr>
                <w:rFonts w:ascii="Arial" w:hAnsi="Arial" w:cs="Arial"/>
                <w:sz w:val="24"/>
                <w:szCs w:val="24"/>
              </w:rPr>
            </w:pPr>
            <w:r>
              <w:rPr>
                <w:rFonts w:ascii="Arial" w:hAnsi="Arial" w:cs="Arial"/>
                <w:sz w:val="24"/>
                <w:szCs w:val="24"/>
              </w:rPr>
              <w:t>6.3</w:t>
            </w:r>
          </w:p>
        </w:tc>
        <w:tc>
          <w:tcPr>
            <w:tcW w:w="8132" w:type="dxa"/>
          </w:tcPr>
          <w:p w14:paraId="4BE4474A" w14:textId="77777777" w:rsidR="0097544C" w:rsidRPr="00083B8A" w:rsidRDefault="0097544C" w:rsidP="0097544C">
            <w:pPr>
              <w:autoSpaceDE w:val="0"/>
              <w:autoSpaceDN w:val="0"/>
              <w:adjustRightInd w:val="0"/>
              <w:rPr>
                <w:rFonts w:ascii="Arial" w:hAnsi="Arial" w:cs="Arial"/>
                <w:b/>
                <w:bCs/>
                <w:color w:val="000000"/>
                <w:sz w:val="24"/>
                <w:szCs w:val="24"/>
              </w:rPr>
            </w:pPr>
            <w:r w:rsidRPr="00083B8A">
              <w:rPr>
                <w:rFonts w:ascii="Arial" w:hAnsi="Arial" w:cs="Arial"/>
                <w:b/>
                <w:bCs/>
                <w:color w:val="000000"/>
                <w:sz w:val="24"/>
                <w:szCs w:val="24"/>
              </w:rPr>
              <w:t xml:space="preserve">Carers, Prospective/Approved Adopters and Foster Carers </w:t>
            </w:r>
          </w:p>
          <w:p w14:paraId="0F8FBF79" w14:textId="77777777" w:rsidR="0097544C" w:rsidRPr="00083B8A" w:rsidRDefault="0097544C" w:rsidP="0097544C">
            <w:pPr>
              <w:rPr>
                <w:rFonts w:ascii="Arial" w:hAnsi="Arial" w:cs="Arial"/>
                <w:b/>
                <w:sz w:val="24"/>
                <w:szCs w:val="24"/>
              </w:rPr>
            </w:pPr>
          </w:p>
        </w:tc>
      </w:tr>
      <w:tr w:rsidR="0097544C" w14:paraId="07FFACAD" w14:textId="77777777" w:rsidTr="00B34B10">
        <w:tc>
          <w:tcPr>
            <w:tcW w:w="884" w:type="dxa"/>
          </w:tcPr>
          <w:p w14:paraId="610E34A9" w14:textId="77777777" w:rsidR="0097544C" w:rsidRDefault="00732F4A" w:rsidP="0097544C">
            <w:pPr>
              <w:rPr>
                <w:rFonts w:ascii="Arial" w:hAnsi="Arial" w:cs="Arial"/>
                <w:sz w:val="24"/>
                <w:szCs w:val="24"/>
              </w:rPr>
            </w:pPr>
            <w:r>
              <w:rPr>
                <w:rFonts w:ascii="Arial" w:hAnsi="Arial" w:cs="Arial"/>
                <w:sz w:val="24"/>
                <w:szCs w:val="24"/>
              </w:rPr>
              <w:t>6.3.1</w:t>
            </w:r>
          </w:p>
        </w:tc>
        <w:tc>
          <w:tcPr>
            <w:tcW w:w="8132" w:type="dxa"/>
          </w:tcPr>
          <w:p w14:paraId="79071859" w14:textId="77777777" w:rsidR="0097544C" w:rsidRDefault="0097544C" w:rsidP="0097544C">
            <w:pPr>
              <w:autoSpaceDE w:val="0"/>
              <w:autoSpaceDN w:val="0"/>
              <w:adjustRightInd w:val="0"/>
              <w:rPr>
                <w:rFonts w:ascii="Arial" w:hAnsi="Arial" w:cs="Arial"/>
                <w:color w:val="000000"/>
                <w:sz w:val="24"/>
                <w:szCs w:val="24"/>
              </w:rPr>
            </w:pPr>
            <w:r w:rsidRPr="007A373E">
              <w:rPr>
                <w:rFonts w:ascii="Arial" w:hAnsi="Arial" w:cs="Arial"/>
                <w:color w:val="000000"/>
                <w:sz w:val="24"/>
                <w:szCs w:val="24"/>
              </w:rPr>
              <w:t>Applicants with a disability or other need who require an additional bedroom to accommodate a carer are required to provide an approved and detailed Care Plan. Such Care Plans w</w:t>
            </w:r>
            <w:r w:rsidR="00083B8A">
              <w:rPr>
                <w:rFonts w:ascii="Arial" w:hAnsi="Arial" w:cs="Arial"/>
                <w:color w:val="000000"/>
                <w:sz w:val="24"/>
                <w:szCs w:val="24"/>
              </w:rPr>
              <w:t>ill need to be shared with all Registered P</w:t>
            </w:r>
            <w:r w:rsidRPr="007A373E">
              <w:rPr>
                <w:rFonts w:ascii="Arial" w:hAnsi="Arial" w:cs="Arial"/>
                <w:color w:val="000000"/>
                <w:sz w:val="24"/>
                <w:szCs w:val="24"/>
              </w:rPr>
              <w:t xml:space="preserve">roviders so that appropriate accommodation can be considered. </w:t>
            </w:r>
            <w:r w:rsidR="00083B8A">
              <w:rPr>
                <w:rFonts w:ascii="Arial" w:hAnsi="Arial" w:cs="Arial"/>
                <w:color w:val="000000"/>
                <w:sz w:val="24"/>
                <w:szCs w:val="24"/>
              </w:rPr>
              <w:t>The Council</w:t>
            </w:r>
            <w:r w:rsidRPr="007A373E">
              <w:rPr>
                <w:rFonts w:ascii="Arial" w:hAnsi="Arial" w:cs="Arial"/>
                <w:color w:val="000000"/>
                <w:sz w:val="24"/>
                <w:szCs w:val="24"/>
              </w:rPr>
              <w:t xml:space="preserve"> will work closely with the relevant Children’s Services departments, on an individual case basis to assist in meeting the needs of prospective and approved adopters and foster carers and duties under s22G of the Children Act 1989.</w:t>
            </w:r>
          </w:p>
          <w:p w14:paraId="203E102F" w14:textId="77777777" w:rsidR="0097544C" w:rsidRPr="007A373E" w:rsidRDefault="0097544C" w:rsidP="0097544C">
            <w:pPr>
              <w:autoSpaceDE w:val="0"/>
              <w:autoSpaceDN w:val="0"/>
              <w:adjustRightInd w:val="0"/>
              <w:rPr>
                <w:rFonts w:ascii="Arial" w:hAnsi="Arial" w:cs="Arial"/>
                <w:color w:val="000000"/>
                <w:sz w:val="24"/>
                <w:szCs w:val="24"/>
              </w:rPr>
            </w:pPr>
          </w:p>
        </w:tc>
      </w:tr>
      <w:tr w:rsidR="0097544C" w14:paraId="33077D05" w14:textId="77777777" w:rsidTr="00B34B10">
        <w:tc>
          <w:tcPr>
            <w:tcW w:w="884" w:type="dxa"/>
          </w:tcPr>
          <w:p w14:paraId="769014E7" w14:textId="77777777" w:rsidR="0097544C" w:rsidRDefault="00732F4A" w:rsidP="0097544C">
            <w:pPr>
              <w:rPr>
                <w:rFonts w:ascii="Arial" w:hAnsi="Arial" w:cs="Arial"/>
                <w:sz w:val="24"/>
                <w:szCs w:val="24"/>
              </w:rPr>
            </w:pPr>
            <w:r>
              <w:rPr>
                <w:rFonts w:ascii="Arial" w:hAnsi="Arial" w:cs="Arial"/>
                <w:sz w:val="24"/>
                <w:szCs w:val="24"/>
              </w:rPr>
              <w:t>6.4</w:t>
            </w:r>
          </w:p>
        </w:tc>
        <w:tc>
          <w:tcPr>
            <w:tcW w:w="8132" w:type="dxa"/>
          </w:tcPr>
          <w:p w14:paraId="107EDAA1"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Vacancies and Bidding</w:t>
            </w:r>
          </w:p>
          <w:p w14:paraId="6D961DF0" w14:textId="77777777" w:rsidR="0097544C" w:rsidRPr="00083B8A" w:rsidRDefault="0097544C" w:rsidP="0097544C">
            <w:pPr>
              <w:autoSpaceDE w:val="0"/>
              <w:autoSpaceDN w:val="0"/>
              <w:adjustRightInd w:val="0"/>
              <w:rPr>
                <w:rFonts w:ascii="Arial" w:hAnsi="Arial" w:cs="Arial"/>
                <w:b/>
                <w:bCs/>
                <w:color w:val="000000"/>
                <w:sz w:val="24"/>
                <w:szCs w:val="24"/>
              </w:rPr>
            </w:pPr>
          </w:p>
        </w:tc>
      </w:tr>
      <w:tr w:rsidR="0097544C" w14:paraId="48EF2124" w14:textId="77777777" w:rsidTr="00B34B10">
        <w:tc>
          <w:tcPr>
            <w:tcW w:w="884" w:type="dxa"/>
          </w:tcPr>
          <w:p w14:paraId="4153F3F8" w14:textId="77777777" w:rsidR="0097544C" w:rsidRDefault="00732F4A" w:rsidP="0097544C">
            <w:pPr>
              <w:rPr>
                <w:rFonts w:ascii="Arial" w:hAnsi="Arial" w:cs="Arial"/>
                <w:sz w:val="24"/>
                <w:szCs w:val="24"/>
              </w:rPr>
            </w:pPr>
            <w:r>
              <w:rPr>
                <w:rFonts w:ascii="Arial" w:hAnsi="Arial" w:cs="Arial"/>
                <w:sz w:val="24"/>
                <w:szCs w:val="24"/>
              </w:rPr>
              <w:t>6.4.1</w:t>
            </w:r>
          </w:p>
        </w:tc>
        <w:tc>
          <w:tcPr>
            <w:tcW w:w="8132" w:type="dxa"/>
          </w:tcPr>
          <w:p w14:paraId="4CC3520D"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Advertising cycle</w:t>
            </w:r>
          </w:p>
          <w:p w14:paraId="7C2F9835"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66A5D842" w14:textId="77777777" w:rsidTr="00B34B10">
        <w:tc>
          <w:tcPr>
            <w:tcW w:w="884" w:type="dxa"/>
          </w:tcPr>
          <w:p w14:paraId="18D72D89" w14:textId="77777777" w:rsidR="0097544C" w:rsidRDefault="00732F4A" w:rsidP="0097544C">
            <w:pPr>
              <w:rPr>
                <w:rFonts w:ascii="Arial" w:hAnsi="Arial" w:cs="Arial"/>
                <w:sz w:val="24"/>
                <w:szCs w:val="24"/>
              </w:rPr>
            </w:pPr>
            <w:r>
              <w:rPr>
                <w:rFonts w:ascii="Arial" w:hAnsi="Arial" w:cs="Arial"/>
                <w:sz w:val="24"/>
                <w:szCs w:val="24"/>
              </w:rPr>
              <w:t>6.4.2</w:t>
            </w:r>
          </w:p>
        </w:tc>
        <w:tc>
          <w:tcPr>
            <w:tcW w:w="8132" w:type="dxa"/>
          </w:tcPr>
          <w:p w14:paraId="11FA90E0"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Once applicants are </w:t>
            </w:r>
            <w:proofErr w:type="gramStart"/>
            <w:r w:rsidRPr="00083B8A">
              <w:rPr>
                <w:rFonts w:ascii="Arial" w:hAnsi="Arial" w:cs="Arial"/>
                <w:sz w:val="24"/>
                <w:szCs w:val="24"/>
              </w:rPr>
              <w:t>registered</w:t>
            </w:r>
            <w:proofErr w:type="gramEnd"/>
            <w:r w:rsidRPr="00083B8A">
              <w:rPr>
                <w:rFonts w:ascii="Arial" w:hAnsi="Arial" w:cs="Arial"/>
                <w:sz w:val="24"/>
                <w:szCs w:val="24"/>
              </w:rPr>
              <w:t xml:space="preserve"> they are able to start looking for a suitable vacancy</w:t>
            </w:r>
            <w:r w:rsidR="00083B8A" w:rsidRPr="00083B8A">
              <w:rPr>
                <w:rFonts w:ascii="Arial" w:hAnsi="Arial" w:cs="Arial"/>
                <w:sz w:val="24"/>
                <w:szCs w:val="24"/>
              </w:rPr>
              <w:t>.</w:t>
            </w:r>
            <w:r w:rsidRPr="00083B8A">
              <w:rPr>
                <w:rFonts w:ascii="Arial" w:hAnsi="Arial" w:cs="Arial"/>
                <w:sz w:val="24"/>
                <w:szCs w:val="24"/>
              </w:rPr>
              <w:t xml:space="preserve"> Vacancies will be advertised on a weekly basis from midnight on Wednesday to midnight on the following Monday (6</w:t>
            </w:r>
            <w:r w:rsidR="005E05E4">
              <w:rPr>
                <w:rFonts w:ascii="Arial" w:hAnsi="Arial" w:cs="Arial"/>
                <w:sz w:val="24"/>
                <w:szCs w:val="24"/>
              </w:rPr>
              <w:t xml:space="preserve"> </w:t>
            </w:r>
            <w:r w:rsidRPr="00083B8A">
              <w:rPr>
                <w:rFonts w:ascii="Arial" w:hAnsi="Arial" w:cs="Arial"/>
                <w:sz w:val="24"/>
                <w:szCs w:val="24"/>
              </w:rPr>
              <w:t xml:space="preserve">days). Adverts will include key property attributes, local </w:t>
            </w:r>
            <w:proofErr w:type="gramStart"/>
            <w:r w:rsidRPr="00083B8A">
              <w:rPr>
                <w:rFonts w:ascii="Arial" w:hAnsi="Arial" w:cs="Arial"/>
                <w:sz w:val="24"/>
                <w:szCs w:val="24"/>
              </w:rPr>
              <w:t>facilities</w:t>
            </w:r>
            <w:proofErr w:type="gramEnd"/>
            <w:r w:rsidRPr="00083B8A">
              <w:rPr>
                <w:rFonts w:ascii="Arial" w:hAnsi="Arial" w:cs="Arial"/>
                <w:sz w:val="24"/>
                <w:szCs w:val="24"/>
              </w:rPr>
              <w:t xml:space="preserve"> and eligibility criteria.</w:t>
            </w:r>
          </w:p>
          <w:p w14:paraId="5494AC61"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04D02E0C" w14:textId="77777777" w:rsidTr="00B34B10">
        <w:tc>
          <w:tcPr>
            <w:tcW w:w="884" w:type="dxa"/>
          </w:tcPr>
          <w:p w14:paraId="03663FB6" w14:textId="77777777" w:rsidR="0097544C" w:rsidRDefault="00732F4A" w:rsidP="0097544C">
            <w:pPr>
              <w:rPr>
                <w:rFonts w:ascii="Arial" w:hAnsi="Arial" w:cs="Arial"/>
                <w:sz w:val="24"/>
                <w:szCs w:val="24"/>
              </w:rPr>
            </w:pPr>
            <w:r>
              <w:rPr>
                <w:rFonts w:ascii="Arial" w:hAnsi="Arial" w:cs="Arial"/>
                <w:sz w:val="24"/>
                <w:szCs w:val="24"/>
              </w:rPr>
              <w:t>6.4.3</w:t>
            </w:r>
          </w:p>
        </w:tc>
        <w:tc>
          <w:tcPr>
            <w:tcW w:w="8132" w:type="dxa"/>
          </w:tcPr>
          <w:p w14:paraId="04A6D38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Vacancies will be advertised in the following ways: </w:t>
            </w:r>
          </w:p>
          <w:p w14:paraId="0F0DB48B"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Lincs </w:t>
            </w:r>
            <w:proofErr w:type="spellStart"/>
            <w:r w:rsidRPr="00083B8A">
              <w:rPr>
                <w:rFonts w:ascii="Arial" w:hAnsi="Arial" w:cs="Arial"/>
                <w:b/>
                <w:bCs/>
                <w:color w:val="000000"/>
                <w:sz w:val="24"/>
                <w:szCs w:val="24"/>
              </w:rPr>
              <w:t>Homefinder</w:t>
            </w:r>
            <w:proofErr w:type="spellEnd"/>
            <w:r w:rsidRPr="00083B8A">
              <w:rPr>
                <w:rFonts w:ascii="Arial" w:hAnsi="Arial" w:cs="Arial"/>
                <w:b/>
                <w:bCs/>
                <w:color w:val="000000"/>
                <w:sz w:val="24"/>
                <w:szCs w:val="24"/>
              </w:rPr>
              <w:t xml:space="preserve"> Website – </w:t>
            </w:r>
            <w:r w:rsidRPr="00083B8A">
              <w:rPr>
                <w:rFonts w:ascii="Arial" w:hAnsi="Arial" w:cs="Arial"/>
                <w:color w:val="000000"/>
                <w:sz w:val="24"/>
                <w:szCs w:val="24"/>
              </w:rPr>
              <w:t xml:space="preserve">www.lincshomefinder.co.uk </w:t>
            </w:r>
            <w:r w:rsidR="00B305A0">
              <w:rPr>
                <w:rFonts w:ascii="Arial" w:hAnsi="Arial" w:cs="Arial"/>
                <w:color w:val="000000"/>
                <w:sz w:val="24"/>
                <w:szCs w:val="24"/>
              </w:rPr>
              <w:t>The Council’s website</w:t>
            </w:r>
            <w:r w:rsidRPr="00083B8A">
              <w:rPr>
                <w:rFonts w:ascii="Arial" w:hAnsi="Arial" w:cs="Arial"/>
                <w:color w:val="000000"/>
                <w:sz w:val="24"/>
                <w:szCs w:val="24"/>
              </w:rPr>
              <w:t xml:space="preserve"> direct</w:t>
            </w:r>
            <w:r w:rsidR="00B305A0">
              <w:rPr>
                <w:rFonts w:ascii="Arial" w:hAnsi="Arial" w:cs="Arial"/>
                <w:color w:val="000000"/>
                <w:sz w:val="24"/>
                <w:szCs w:val="24"/>
              </w:rPr>
              <w:t>s</w:t>
            </w:r>
            <w:r w:rsidRPr="00083B8A">
              <w:rPr>
                <w:rFonts w:ascii="Arial" w:hAnsi="Arial" w:cs="Arial"/>
                <w:color w:val="000000"/>
                <w:sz w:val="24"/>
                <w:szCs w:val="24"/>
              </w:rPr>
              <w:t xml:space="preserve"> users to this website to allow applicants to view available properties and apply ‘on-line’ for properties of their choice. Access to the website is available in some of the Partner’s reception areas. </w:t>
            </w:r>
          </w:p>
          <w:p w14:paraId="1BD3EB73"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b/>
                <w:bCs/>
                <w:color w:val="000000"/>
                <w:sz w:val="24"/>
                <w:szCs w:val="24"/>
              </w:rPr>
              <w:t xml:space="preserve">Reception Areas – </w:t>
            </w:r>
            <w:r w:rsidR="00083B8A">
              <w:rPr>
                <w:rFonts w:ascii="Arial" w:hAnsi="Arial" w:cs="Arial"/>
                <w:color w:val="000000"/>
                <w:sz w:val="24"/>
                <w:szCs w:val="24"/>
              </w:rPr>
              <w:t>Registered Providers</w:t>
            </w:r>
            <w:r w:rsidRPr="00083B8A">
              <w:rPr>
                <w:rFonts w:ascii="Arial" w:hAnsi="Arial" w:cs="Arial"/>
                <w:color w:val="000000"/>
                <w:sz w:val="24"/>
                <w:szCs w:val="24"/>
              </w:rPr>
              <w:t xml:space="preserve"> may advertise vacancies in their reception areas. </w:t>
            </w:r>
          </w:p>
          <w:p w14:paraId="2BFC6209" w14:textId="77777777" w:rsidR="0097544C" w:rsidRPr="00083B8A" w:rsidRDefault="0097544C" w:rsidP="00083B8A">
            <w:pPr>
              <w:pStyle w:val="ListParagraph"/>
              <w:numPr>
                <w:ilvl w:val="0"/>
                <w:numId w:val="4"/>
              </w:numPr>
              <w:autoSpaceDE w:val="0"/>
              <w:autoSpaceDN w:val="0"/>
              <w:adjustRightInd w:val="0"/>
              <w:rPr>
                <w:rFonts w:ascii="Arial" w:hAnsi="Arial" w:cs="Arial"/>
                <w:color w:val="000000"/>
                <w:sz w:val="24"/>
                <w:szCs w:val="24"/>
              </w:rPr>
            </w:pPr>
            <w:r w:rsidRPr="00083B8A">
              <w:rPr>
                <w:rFonts w:ascii="Arial" w:hAnsi="Arial" w:cs="Arial"/>
                <w:b/>
                <w:bCs/>
                <w:color w:val="000000"/>
                <w:sz w:val="24"/>
                <w:szCs w:val="24"/>
              </w:rPr>
              <w:t xml:space="preserve">Dispersed office locations – </w:t>
            </w:r>
            <w:r w:rsidR="00083B8A" w:rsidRPr="00083B8A">
              <w:rPr>
                <w:rFonts w:ascii="Arial" w:hAnsi="Arial" w:cs="Arial"/>
                <w:bCs/>
                <w:color w:val="000000"/>
                <w:sz w:val="24"/>
                <w:szCs w:val="24"/>
              </w:rPr>
              <w:t>the Council and Registered Providers</w:t>
            </w:r>
            <w:r w:rsidR="00083B8A" w:rsidRPr="00083B8A">
              <w:rPr>
                <w:rFonts w:ascii="Arial" w:hAnsi="Arial" w:cs="Arial"/>
                <w:color w:val="000000"/>
                <w:sz w:val="24"/>
                <w:szCs w:val="24"/>
              </w:rPr>
              <w:t xml:space="preserve"> may circulate</w:t>
            </w:r>
            <w:r w:rsidRPr="00083B8A">
              <w:rPr>
                <w:rFonts w:ascii="Arial" w:hAnsi="Arial" w:cs="Arial"/>
                <w:color w:val="000000"/>
                <w:sz w:val="24"/>
                <w:szCs w:val="24"/>
              </w:rPr>
              <w:t xml:space="preserve"> a list of vacancies to assist with access should any applicant approach them for information</w:t>
            </w:r>
            <w:r w:rsidR="00B305A0">
              <w:rPr>
                <w:rFonts w:ascii="Arial" w:hAnsi="Arial" w:cs="Arial"/>
                <w:color w:val="000000"/>
                <w:sz w:val="24"/>
                <w:szCs w:val="24"/>
              </w:rPr>
              <w:t>.</w:t>
            </w:r>
          </w:p>
          <w:p w14:paraId="0C49C326" w14:textId="77777777" w:rsidR="0097544C" w:rsidRPr="00083B8A" w:rsidRDefault="0097544C" w:rsidP="0097544C">
            <w:pPr>
              <w:autoSpaceDE w:val="0"/>
              <w:autoSpaceDN w:val="0"/>
              <w:adjustRightInd w:val="0"/>
              <w:rPr>
                <w:rFonts w:ascii="Arial" w:hAnsi="Arial" w:cs="Arial"/>
                <w:color w:val="000000"/>
                <w:sz w:val="24"/>
                <w:szCs w:val="24"/>
              </w:rPr>
            </w:pPr>
          </w:p>
        </w:tc>
      </w:tr>
      <w:tr w:rsidR="006C77B5" w14:paraId="638CC194" w14:textId="77777777" w:rsidTr="00B34B10">
        <w:tc>
          <w:tcPr>
            <w:tcW w:w="884" w:type="dxa"/>
          </w:tcPr>
          <w:p w14:paraId="41834066" w14:textId="77777777" w:rsidR="006C77B5" w:rsidRDefault="006C77B5" w:rsidP="0097544C">
            <w:pPr>
              <w:rPr>
                <w:rFonts w:ascii="Arial" w:hAnsi="Arial" w:cs="Arial"/>
                <w:sz w:val="24"/>
                <w:szCs w:val="24"/>
              </w:rPr>
            </w:pPr>
            <w:r>
              <w:rPr>
                <w:rFonts w:ascii="Arial" w:hAnsi="Arial" w:cs="Arial"/>
                <w:sz w:val="24"/>
                <w:szCs w:val="24"/>
              </w:rPr>
              <w:t>6.4.4</w:t>
            </w:r>
          </w:p>
        </w:tc>
        <w:tc>
          <w:tcPr>
            <w:tcW w:w="8132" w:type="dxa"/>
          </w:tcPr>
          <w:p w14:paraId="56170184" w14:textId="77777777" w:rsidR="001D10FB"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 xml:space="preserve">There are occasions when properties may not be advertised using the advertising cycle and will be allocated using a direct let process.  A direct let is when an officer identifies a property as being suitable for the needs of an applicant that has a specific and urgent need for rehousing.  </w:t>
            </w:r>
          </w:p>
          <w:p w14:paraId="634A722D" w14:textId="587D32E9" w:rsidR="006C77B5" w:rsidRPr="008F3281" w:rsidRDefault="006C77B5" w:rsidP="0097544C">
            <w:pPr>
              <w:autoSpaceDE w:val="0"/>
              <w:autoSpaceDN w:val="0"/>
              <w:adjustRightInd w:val="0"/>
              <w:rPr>
                <w:rFonts w:ascii="Arial" w:hAnsi="Arial" w:cs="Arial"/>
                <w:color w:val="000000"/>
                <w:sz w:val="24"/>
                <w:szCs w:val="24"/>
              </w:rPr>
            </w:pPr>
            <w:r w:rsidRPr="008F3281">
              <w:rPr>
                <w:rFonts w:ascii="Arial" w:hAnsi="Arial" w:cs="Arial"/>
                <w:color w:val="000000"/>
                <w:sz w:val="24"/>
                <w:szCs w:val="24"/>
              </w:rPr>
              <w:t>Examples:</w:t>
            </w:r>
          </w:p>
          <w:p w14:paraId="3A0B227B"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lastRenderedPageBreak/>
              <w:t>Current Council tenants requiring a transfer because they are at risk of violence</w:t>
            </w:r>
          </w:p>
          <w:p w14:paraId="5836A55E" w14:textId="77777777" w:rsidR="006C77B5" w:rsidRPr="008F3281" w:rsidRDefault="006C77B5"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Current Council tenants whose homes are due to be demolished</w:t>
            </w:r>
          </w:p>
          <w:p w14:paraId="4372FB70" w14:textId="67C907EA" w:rsidR="006C77B5" w:rsidRDefault="008F3281" w:rsidP="008F3281">
            <w:pPr>
              <w:pStyle w:val="ListParagraph"/>
              <w:numPr>
                <w:ilvl w:val="0"/>
                <w:numId w:val="47"/>
              </w:numPr>
              <w:autoSpaceDE w:val="0"/>
              <w:autoSpaceDN w:val="0"/>
              <w:adjustRightInd w:val="0"/>
              <w:rPr>
                <w:rFonts w:ascii="Arial" w:hAnsi="Arial" w:cs="Arial"/>
                <w:color w:val="000000"/>
                <w:sz w:val="24"/>
                <w:szCs w:val="24"/>
              </w:rPr>
            </w:pPr>
            <w:r w:rsidRPr="008F3281">
              <w:rPr>
                <w:rFonts w:ascii="Arial" w:hAnsi="Arial" w:cs="Arial"/>
                <w:color w:val="000000"/>
                <w:sz w:val="24"/>
                <w:szCs w:val="24"/>
              </w:rPr>
              <w:t>Homeless applicants</w:t>
            </w:r>
          </w:p>
          <w:p w14:paraId="26418057" w14:textId="2187F3DA" w:rsidR="001D10FB" w:rsidRDefault="001D10FB" w:rsidP="008F3281">
            <w:pPr>
              <w:pStyle w:val="ListParagraph"/>
              <w:numPr>
                <w:ilvl w:val="0"/>
                <w:numId w:val="47"/>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During periods </w:t>
            </w:r>
            <w:r w:rsidR="00184AA3">
              <w:rPr>
                <w:rFonts w:ascii="Arial" w:hAnsi="Arial" w:cs="Arial"/>
                <w:color w:val="000000"/>
                <w:sz w:val="24"/>
                <w:szCs w:val="24"/>
              </w:rPr>
              <w:t>of exceptional circumstances</w:t>
            </w:r>
          </w:p>
          <w:p w14:paraId="2D24CDEE" w14:textId="77777777" w:rsidR="009F3D72" w:rsidRDefault="009F3D72" w:rsidP="009F3D72">
            <w:pPr>
              <w:autoSpaceDE w:val="0"/>
              <w:autoSpaceDN w:val="0"/>
              <w:adjustRightInd w:val="0"/>
              <w:rPr>
                <w:rFonts w:ascii="Arial" w:hAnsi="Arial" w:cs="Arial"/>
                <w:color w:val="000000"/>
                <w:sz w:val="24"/>
                <w:szCs w:val="24"/>
              </w:rPr>
            </w:pPr>
          </w:p>
          <w:p w14:paraId="77FCFFEB" w14:textId="77777777" w:rsidR="008F3281" w:rsidRDefault="009F3D72" w:rsidP="009F3D72">
            <w:pPr>
              <w:autoSpaceDE w:val="0"/>
              <w:autoSpaceDN w:val="0"/>
              <w:adjustRightInd w:val="0"/>
              <w:rPr>
                <w:rFonts w:ascii="Arial" w:hAnsi="Arial" w:cs="Arial"/>
                <w:color w:val="000000"/>
                <w:sz w:val="24"/>
                <w:szCs w:val="24"/>
              </w:rPr>
            </w:pPr>
            <w:r>
              <w:rPr>
                <w:rFonts w:ascii="Arial" w:hAnsi="Arial" w:cs="Arial"/>
                <w:color w:val="000000"/>
                <w:sz w:val="24"/>
                <w:szCs w:val="24"/>
              </w:rPr>
              <w:t>See Section 11 for additional information.</w:t>
            </w:r>
          </w:p>
          <w:p w14:paraId="3FF2E01E" w14:textId="77777777" w:rsidR="009F3D72" w:rsidRPr="008F3281" w:rsidRDefault="009F3D72" w:rsidP="009F3D72">
            <w:pPr>
              <w:pStyle w:val="ListParagraph"/>
              <w:autoSpaceDE w:val="0"/>
              <w:autoSpaceDN w:val="0"/>
              <w:adjustRightInd w:val="0"/>
              <w:rPr>
                <w:rFonts w:ascii="Arial" w:hAnsi="Arial" w:cs="Arial"/>
                <w:color w:val="000000"/>
                <w:sz w:val="24"/>
                <w:szCs w:val="24"/>
              </w:rPr>
            </w:pPr>
          </w:p>
        </w:tc>
      </w:tr>
      <w:tr w:rsidR="0097544C" w14:paraId="40CE718A" w14:textId="77777777" w:rsidTr="00B34B10">
        <w:tc>
          <w:tcPr>
            <w:tcW w:w="884" w:type="dxa"/>
          </w:tcPr>
          <w:p w14:paraId="29EB2D13" w14:textId="77777777" w:rsidR="0097544C" w:rsidRDefault="00732F4A" w:rsidP="0097544C">
            <w:pPr>
              <w:rPr>
                <w:rFonts w:ascii="Arial" w:hAnsi="Arial" w:cs="Arial"/>
                <w:sz w:val="24"/>
                <w:szCs w:val="24"/>
              </w:rPr>
            </w:pPr>
            <w:r>
              <w:rPr>
                <w:rFonts w:ascii="Arial" w:hAnsi="Arial" w:cs="Arial"/>
                <w:sz w:val="24"/>
                <w:szCs w:val="24"/>
              </w:rPr>
              <w:lastRenderedPageBreak/>
              <w:t>6.5</w:t>
            </w:r>
          </w:p>
        </w:tc>
        <w:tc>
          <w:tcPr>
            <w:tcW w:w="8132" w:type="dxa"/>
          </w:tcPr>
          <w:p w14:paraId="3E2CF15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Withdrawing adverts</w:t>
            </w:r>
          </w:p>
          <w:p w14:paraId="5D347737" w14:textId="77777777" w:rsidR="0097544C" w:rsidRPr="00083B8A" w:rsidRDefault="0097544C" w:rsidP="0097544C">
            <w:pPr>
              <w:autoSpaceDE w:val="0"/>
              <w:autoSpaceDN w:val="0"/>
              <w:adjustRightInd w:val="0"/>
              <w:rPr>
                <w:rFonts w:ascii="Arial" w:hAnsi="Arial" w:cs="Arial"/>
                <w:b/>
                <w:sz w:val="24"/>
                <w:szCs w:val="24"/>
              </w:rPr>
            </w:pPr>
          </w:p>
        </w:tc>
      </w:tr>
      <w:tr w:rsidR="0097544C" w14:paraId="037AF37B" w14:textId="77777777" w:rsidTr="00B34B10">
        <w:tc>
          <w:tcPr>
            <w:tcW w:w="884" w:type="dxa"/>
          </w:tcPr>
          <w:p w14:paraId="4AE69EF0" w14:textId="77777777" w:rsidR="0097544C" w:rsidRDefault="00732F4A" w:rsidP="0097544C">
            <w:pPr>
              <w:rPr>
                <w:rFonts w:ascii="Arial" w:hAnsi="Arial" w:cs="Arial"/>
                <w:sz w:val="24"/>
                <w:szCs w:val="24"/>
              </w:rPr>
            </w:pPr>
            <w:r>
              <w:rPr>
                <w:rFonts w:ascii="Arial" w:hAnsi="Arial" w:cs="Arial"/>
                <w:sz w:val="24"/>
                <w:szCs w:val="24"/>
              </w:rPr>
              <w:t>6.5.1</w:t>
            </w:r>
          </w:p>
        </w:tc>
        <w:tc>
          <w:tcPr>
            <w:tcW w:w="8132" w:type="dxa"/>
          </w:tcPr>
          <w:p w14:paraId="0C6C34E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Occasio</w:t>
            </w:r>
            <w:r w:rsidR="00083B8A">
              <w:rPr>
                <w:rFonts w:ascii="Arial" w:hAnsi="Arial" w:cs="Arial"/>
                <w:color w:val="000000"/>
                <w:sz w:val="24"/>
                <w:szCs w:val="24"/>
              </w:rPr>
              <w:t>nally, the Council</w:t>
            </w:r>
            <w:r w:rsidRPr="00083B8A">
              <w:rPr>
                <w:rFonts w:ascii="Arial" w:hAnsi="Arial" w:cs="Arial"/>
                <w:color w:val="000000"/>
                <w:sz w:val="24"/>
                <w:szCs w:val="24"/>
              </w:rPr>
              <w:t xml:space="preserve"> may be required to withdraw a property advert, for instance: </w:t>
            </w:r>
          </w:p>
          <w:p w14:paraId="2E375CD6" w14:textId="77777777" w:rsidR="0097544C" w:rsidRPr="00083B8A" w:rsidRDefault="005E05E4" w:rsidP="00083B8A">
            <w:pPr>
              <w:pStyle w:val="ListParagraph"/>
              <w:numPr>
                <w:ilvl w:val="0"/>
                <w:numId w:val="4"/>
              </w:numPr>
              <w:autoSpaceDE w:val="0"/>
              <w:autoSpaceDN w:val="0"/>
              <w:adjustRightInd w:val="0"/>
              <w:spacing w:after="34"/>
              <w:rPr>
                <w:rFonts w:ascii="Arial" w:hAnsi="Arial" w:cs="Arial"/>
                <w:color w:val="000000"/>
                <w:sz w:val="24"/>
                <w:szCs w:val="24"/>
              </w:rPr>
            </w:pPr>
            <w:r>
              <w:rPr>
                <w:rFonts w:ascii="Arial" w:hAnsi="Arial" w:cs="Arial"/>
                <w:color w:val="000000"/>
                <w:sz w:val="24"/>
                <w:szCs w:val="24"/>
              </w:rPr>
              <w:t>I</w:t>
            </w:r>
            <w:r w:rsidR="0097544C" w:rsidRPr="00083B8A">
              <w:rPr>
                <w:rFonts w:ascii="Arial" w:hAnsi="Arial" w:cs="Arial"/>
                <w:color w:val="000000"/>
                <w:sz w:val="24"/>
                <w:szCs w:val="24"/>
              </w:rPr>
              <w:t>f it becomes apparent that the property may be let through direct lets i</w:t>
            </w:r>
            <w:r w:rsidR="002B7CAD">
              <w:rPr>
                <w:rFonts w:ascii="Arial" w:hAnsi="Arial" w:cs="Arial"/>
                <w:color w:val="000000"/>
                <w:sz w:val="24"/>
                <w:szCs w:val="24"/>
              </w:rPr>
              <w:t>n accordance with this policy</w:t>
            </w:r>
          </w:p>
          <w:p w14:paraId="1CF1576F" w14:textId="77777777" w:rsidR="0097544C" w:rsidRPr="00083B8A" w:rsidRDefault="0097544C" w:rsidP="00083B8A">
            <w:pPr>
              <w:pStyle w:val="ListParagraph"/>
              <w:numPr>
                <w:ilvl w:val="0"/>
                <w:numId w:val="4"/>
              </w:numPr>
              <w:autoSpaceDE w:val="0"/>
              <w:autoSpaceDN w:val="0"/>
              <w:adjustRightInd w:val="0"/>
              <w:spacing w:after="34"/>
              <w:rPr>
                <w:rFonts w:ascii="Arial" w:hAnsi="Arial" w:cs="Arial"/>
                <w:color w:val="000000"/>
                <w:sz w:val="24"/>
                <w:szCs w:val="24"/>
              </w:rPr>
            </w:pPr>
            <w:r w:rsidRPr="00083B8A">
              <w:rPr>
                <w:rFonts w:ascii="Arial" w:hAnsi="Arial" w:cs="Arial"/>
                <w:color w:val="000000"/>
                <w:sz w:val="24"/>
                <w:szCs w:val="24"/>
              </w:rPr>
              <w:t xml:space="preserve">The current tenant of the property being advertised has withdrawn their notice terminating their tenancy of that property, so the property is no longer available, </w:t>
            </w:r>
          </w:p>
          <w:p w14:paraId="71B4010F" w14:textId="77777777" w:rsidR="0097544C" w:rsidRPr="00083B8A" w:rsidRDefault="0097544C" w:rsidP="00083B8A">
            <w:pPr>
              <w:pStyle w:val="ListParagraph"/>
              <w:numPr>
                <w:ilvl w:val="0"/>
                <w:numId w:val="9"/>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Significantly incorrect information had been advertised in respect of the property or </w:t>
            </w:r>
            <w:r w:rsidR="00083B8A">
              <w:rPr>
                <w:rFonts w:ascii="Arial" w:hAnsi="Arial" w:cs="Arial"/>
                <w:color w:val="000000"/>
                <w:sz w:val="24"/>
                <w:szCs w:val="24"/>
              </w:rPr>
              <w:t xml:space="preserve">the </w:t>
            </w:r>
            <w:r w:rsidRPr="00083B8A">
              <w:rPr>
                <w:rFonts w:ascii="Arial" w:hAnsi="Arial" w:cs="Arial"/>
                <w:color w:val="000000"/>
                <w:sz w:val="24"/>
                <w:szCs w:val="24"/>
              </w:rPr>
              <w:t>applicants</w:t>
            </w:r>
            <w:r w:rsidR="00083B8A">
              <w:rPr>
                <w:rFonts w:ascii="Arial" w:hAnsi="Arial" w:cs="Arial"/>
                <w:color w:val="000000"/>
                <w:sz w:val="24"/>
                <w:szCs w:val="24"/>
              </w:rPr>
              <w:t>’</w:t>
            </w:r>
            <w:r w:rsidRPr="00083B8A">
              <w:rPr>
                <w:rFonts w:ascii="Arial" w:hAnsi="Arial" w:cs="Arial"/>
                <w:color w:val="000000"/>
                <w:sz w:val="24"/>
                <w:szCs w:val="24"/>
              </w:rPr>
              <w:t xml:space="preserve"> eligibility for that property. </w:t>
            </w:r>
          </w:p>
          <w:p w14:paraId="21997E15" w14:textId="77777777" w:rsidR="0097544C" w:rsidRPr="00083B8A" w:rsidRDefault="0097544C" w:rsidP="00083B8A">
            <w:pPr>
              <w:pStyle w:val="ListParagraph"/>
              <w:numPr>
                <w:ilvl w:val="0"/>
                <w:numId w:val="44"/>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Where the property is required by the Council in an exceptional circumstance</w:t>
            </w:r>
          </w:p>
          <w:p w14:paraId="1886B92F"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9320871" w14:textId="77777777" w:rsidTr="00B34B10">
        <w:tc>
          <w:tcPr>
            <w:tcW w:w="884" w:type="dxa"/>
          </w:tcPr>
          <w:p w14:paraId="1EDB5A07" w14:textId="77777777" w:rsidR="0097544C" w:rsidRDefault="00732F4A" w:rsidP="0097544C">
            <w:pPr>
              <w:rPr>
                <w:rFonts w:ascii="Arial" w:hAnsi="Arial" w:cs="Arial"/>
                <w:sz w:val="24"/>
                <w:szCs w:val="24"/>
              </w:rPr>
            </w:pPr>
            <w:r>
              <w:rPr>
                <w:rFonts w:ascii="Arial" w:hAnsi="Arial" w:cs="Arial"/>
                <w:sz w:val="24"/>
                <w:szCs w:val="24"/>
              </w:rPr>
              <w:t>6.6</w:t>
            </w:r>
          </w:p>
        </w:tc>
        <w:tc>
          <w:tcPr>
            <w:tcW w:w="8132" w:type="dxa"/>
          </w:tcPr>
          <w:p w14:paraId="601975B0"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Bidding for a vacancy</w:t>
            </w:r>
          </w:p>
          <w:p w14:paraId="4BC4D527"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0285024E" w14:textId="77777777" w:rsidTr="00B34B10">
        <w:tc>
          <w:tcPr>
            <w:tcW w:w="884" w:type="dxa"/>
          </w:tcPr>
          <w:p w14:paraId="6F7AB7A1" w14:textId="77777777" w:rsidR="0097544C" w:rsidRDefault="00732F4A" w:rsidP="0097544C">
            <w:pPr>
              <w:rPr>
                <w:rFonts w:ascii="Arial" w:hAnsi="Arial" w:cs="Arial"/>
                <w:sz w:val="24"/>
                <w:szCs w:val="24"/>
              </w:rPr>
            </w:pPr>
            <w:r>
              <w:rPr>
                <w:rFonts w:ascii="Arial" w:hAnsi="Arial" w:cs="Arial"/>
                <w:sz w:val="24"/>
                <w:szCs w:val="24"/>
              </w:rPr>
              <w:t>6.6.1</w:t>
            </w:r>
          </w:p>
        </w:tc>
        <w:tc>
          <w:tcPr>
            <w:tcW w:w="8132" w:type="dxa"/>
          </w:tcPr>
          <w:p w14:paraId="51E3A0DC"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Applicants are restricted to making 2 bids in each cycle. Where an applicant meets the property eligibility, bids can only be placed during the bidding cycle, and should be placed through the applicants individual online account by themselves or their advocates.</w:t>
            </w:r>
          </w:p>
          <w:p w14:paraId="249EFE0D"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388C4F7C" w14:textId="77777777" w:rsidTr="00B34B10">
        <w:tc>
          <w:tcPr>
            <w:tcW w:w="884" w:type="dxa"/>
          </w:tcPr>
          <w:p w14:paraId="43B62C0C" w14:textId="77777777" w:rsidR="0097544C" w:rsidRDefault="00732F4A" w:rsidP="0097544C">
            <w:pPr>
              <w:rPr>
                <w:rFonts w:ascii="Arial" w:hAnsi="Arial" w:cs="Arial"/>
                <w:sz w:val="24"/>
                <w:szCs w:val="24"/>
              </w:rPr>
            </w:pPr>
            <w:r>
              <w:rPr>
                <w:rFonts w:ascii="Arial" w:hAnsi="Arial" w:cs="Arial"/>
                <w:sz w:val="24"/>
                <w:szCs w:val="24"/>
              </w:rPr>
              <w:t>6.6.2</w:t>
            </w:r>
          </w:p>
        </w:tc>
        <w:tc>
          <w:tcPr>
            <w:tcW w:w="8132" w:type="dxa"/>
          </w:tcPr>
          <w:p w14:paraId="3EC4ADAA"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Where a vacancy has been advertised and no bids have been received, or been successful, the vacancy may be re-advertised and may be allocated on a first come first served basis subject to the usual eligibility criteria.</w:t>
            </w:r>
          </w:p>
          <w:p w14:paraId="1A4733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5B5B4301" w14:textId="77777777" w:rsidTr="00B34B10">
        <w:tc>
          <w:tcPr>
            <w:tcW w:w="884" w:type="dxa"/>
          </w:tcPr>
          <w:p w14:paraId="79D22A0D" w14:textId="77777777" w:rsidR="0097544C" w:rsidRDefault="00732F4A" w:rsidP="0097544C">
            <w:pPr>
              <w:rPr>
                <w:rFonts w:ascii="Arial" w:hAnsi="Arial" w:cs="Arial"/>
                <w:sz w:val="24"/>
                <w:szCs w:val="24"/>
              </w:rPr>
            </w:pPr>
            <w:r>
              <w:rPr>
                <w:rFonts w:ascii="Arial" w:hAnsi="Arial" w:cs="Arial"/>
                <w:sz w:val="24"/>
                <w:szCs w:val="24"/>
              </w:rPr>
              <w:t>6.6.3</w:t>
            </w:r>
          </w:p>
        </w:tc>
        <w:tc>
          <w:tcPr>
            <w:tcW w:w="8132" w:type="dxa"/>
          </w:tcPr>
          <w:p w14:paraId="0EA4250B"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Bids for individual vacancies are ranked by banding and banding date, firstly those with a local connection to </w:t>
            </w:r>
            <w:r w:rsidR="00083B8A" w:rsidRPr="00083B8A">
              <w:rPr>
                <w:rFonts w:ascii="Arial" w:hAnsi="Arial" w:cs="Arial"/>
                <w:sz w:val="24"/>
                <w:szCs w:val="24"/>
              </w:rPr>
              <w:t>Lincoln.</w:t>
            </w:r>
          </w:p>
          <w:p w14:paraId="4A2DD543"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775A142C" w14:textId="77777777" w:rsidTr="00B34B10">
        <w:tc>
          <w:tcPr>
            <w:tcW w:w="884" w:type="dxa"/>
          </w:tcPr>
          <w:p w14:paraId="57266B22" w14:textId="77777777" w:rsidR="0097544C" w:rsidRDefault="00732F4A" w:rsidP="0097544C">
            <w:pPr>
              <w:rPr>
                <w:rFonts w:ascii="Arial" w:hAnsi="Arial" w:cs="Arial"/>
                <w:sz w:val="24"/>
                <w:szCs w:val="24"/>
              </w:rPr>
            </w:pPr>
            <w:r>
              <w:rPr>
                <w:rFonts w:ascii="Arial" w:hAnsi="Arial" w:cs="Arial"/>
                <w:sz w:val="24"/>
                <w:szCs w:val="24"/>
              </w:rPr>
              <w:t>7.</w:t>
            </w:r>
          </w:p>
          <w:p w14:paraId="77E8D529" w14:textId="77777777" w:rsidR="00732F4A" w:rsidRDefault="00732F4A" w:rsidP="0097544C">
            <w:pPr>
              <w:rPr>
                <w:rFonts w:ascii="Arial" w:hAnsi="Arial" w:cs="Arial"/>
                <w:sz w:val="24"/>
                <w:szCs w:val="24"/>
              </w:rPr>
            </w:pPr>
          </w:p>
        </w:tc>
        <w:tc>
          <w:tcPr>
            <w:tcW w:w="8132" w:type="dxa"/>
          </w:tcPr>
          <w:p w14:paraId="3A466F9E" w14:textId="77777777" w:rsidR="0097544C" w:rsidRPr="00083B8A" w:rsidRDefault="0097544C" w:rsidP="0097544C">
            <w:pPr>
              <w:autoSpaceDE w:val="0"/>
              <w:autoSpaceDN w:val="0"/>
              <w:adjustRightInd w:val="0"/>
              <w:rPr>
                <w:rFonts w:ascii="Arial" w:hAnsi="Arial" w:cs="Arial"/>
                <w:b/>
                <w:color w:val="000000"/>
                <w:sz w:val="24"/>
                <w:szCs w:val="24"/>
              </w:rPr>
            </w:pPr>
            <w:r w:rsidRPr="00083B8A">
              <w:rPr>
                <w:rFonts w:ascii="Arial" w:hAnsi="Arial" w:cs="Arial"/>
                <w:b/>
                <w:color w:val="000000"/>
                <w:sz w:val="24"/>
                <w:szCs w:val="24"/>
              </w:rPr>
              <w:t>Shortlisting and Offers</w:t>
            </w:r>
          </w:p>
          <w:p w14:paraId="3B34E5A1" w14:textId="77777777" w:rsidR="0097544C" w:rsidRPr="00083B8A" w:rsidRDefault="0097544C" w:rsidP="0097544C">
            <w:pPr>
              <w:autoSpaceDE w:val="0"/>
              <w:autoSpaceDN w:val="0"/>
              <w:adjustRightInd w:val="0"/>
              <w:rPr>
                <w:rFonts w:ascii="Arial" w:hAnsi="Arial" w:cs="Arial"/>
                <w:b/>
                <w:color w:val="000000"/>
                <w:sz w:val="24"/>
                <w:szCs w:val="24"/>
              </w:rPr>
            </w:pPr>
          </w:p>
        </w:tc>
      </w:tr>
      <w:tr w:rsidR="0097544C" w14:paraId="3B02EF26" w14:textId="77777777" w:rsidTr="00B34B10">
        <w:tc>
          <w:tcPr>
            <w:tcW w:w="884" w:type="dxa"/>
          </w:tcPr>
          <w:p w14:paraId="55C4CF26" w14:textId="77777777" w:rsidR="0097544C" w:rsidRDefault="00732F4A" w:rsidP="0097544C">
            <w:pPr>
              <w:rPr>
                <w:rFonts w:ascii="Arial" w:hAnsi="Arial" w:cs="Arial"/>
                <w:sz w:val="24"/>
                <w:szCs w:val="24"/>
              </w:rPr>
            </w:pPr>
            <w:r>
              <w:rPr>
                <w:rFonts w:ascii="Arial" w:hAnsi="Arial" w:cs="Arial"/>
                <w:sz w:val="24"/>
                <w:szCs w:val="24"/>
              </w:rPr>
              <w:t>7.1.1</w:t>
            </w:r>
          </w:p>
        </w:tc>
        <w:tc>
          <w:tcPr>
            <w:tcW w:w="8132" w:type="dxa"/>
          </w:tcPr>
          <w:p w14:paraId="7A4BC5AF" w14:textId="77777777" w:rsidR="0097544C" w:rsidRPr="00083B8A" w:rsidRDefault="0097544C" w:rsidP="0097544C">
            <w:pPr>
              <w:autoSpaceDE w:val="0"/>
              <w:autoSpaceDN w:val="0"/>
              <w:adjustRightInd w:val="0"/>
              <w:rPr>
                <w:rFonts w:ascii="Arial" w:hAnsi="Arial" w:cs="Arial"/>
                <w:sz w:val="24"/>
                <w:szCs w:val="24"/>
              </w:rPr>
            </w:pPr>
            <w:r w:rsidRPr="00083B8A">
              <w:rPr>
                <w:rFonts w:ascii="Arial" w:hAnsi="Arial" w:cs="Arial"/>
                <w:sz w:val="24"/>
                <w:szCs w:val="24"/>
              </w:rPr>
              <w:t xml:space="preserve">At the end of the advertising cycle, applicants who have bid will be shortlisted according to their eligibility criteria and any local lettings </w:t>
            </w:r>
            <w:r w:rsidR="002B7CAD">
              <w:rPr>
                <w:rFonts w:ascii="Arial" w:hAnsi="Arial" w:cs="Arial"/>
                <w:sz w:val="24"/>
                <w:szCs w:val="24"/>
              </w:rPr>
              <w:t xml:space="preserve">or sensitive lettings </w:t>
            </w:r>
            <w:r w:rsidRPr="00083B8A">
              <w:rPr>
                <w:rFonts w:ascii="Arial" w:hAnsi="Arial" w:cs="Arial"/>
                <w:sz w:val="24"/>
                <w:szCs w:val="24"/>
              </w:rPr>
              <w:t xml:space="preserve">criteria. Verification checks will be undertaken at this stage to ensure applicants still qualify and </w:t>
            </w:r>
            <w:r w:rsidR="00083B8A" w:rsidRPr="00083B8A">
              <w:rPr>
                <w:rFonts w:ascii="Arial" w:hAnsi="Arial" w:cs="Arial"/>
                <w:sz w:val="24"/>
                <w:szCs w:val="24"/>
              </w:rPr>
              <w:t xml:space="preserve">their </w:t>
            </w:r>
            <w:r w:rsidRPr="00083B8A">
              <w:rPr>
                <w:rFonts w:ascii="Arial" w:hAnsi="Arial" w:cs="Arial"/>
                <w:sz w:val="24"/>
                <w:szCs w:val="24"/>
              </w:rPr>
              <w:t>circumstances have not changed.</w:t>
            </w:r>
          </w:p>
          <w:p w14:paraId="47EBC57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617924C0" w14:textId="77777777" w:rsidTr="00B34B10">
        <w:tc>
          <w:tcPr>
            <w:tcW w:w="884" w:type="dxa"/>
          </w:tcPr>
          <w:p w14:paraId="7A9D4FE1" w14:textId="77777777" w:rsidR="0097544C" w:rsidRDefault="00732F4A" w:rsidP="0097544C">
            <w:pPr>
              <w:rPr>
                <w:rFonts w:ascii="Arial" w:hAnsi="Arial" w:cs="Arial"/>
                <w:sz w:val="24"/>
                <w:szCs w:val="24"/>
              </w:rPr>
            </w:pPr>
            <w:r>
              <w:rPr>
                <w:rFonts w:ascii="Arial" w:hAnsi="Arial" w:cs="Arial"/>
                <w:sz w:val="24"/>
                <w:szCs w:val="24"/>
              </w:rPr>
              <w:t>7.1.2</w:t>
            </w:r>
          </w:p>
        </w:tc>
        <w:tc>
          <w:tcPr>
            <w:tcW w:w="8132" w:type="dxa"/>
          </w:tcPr>
          <w:p w14:paraId="000E6B18"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Offers of Council accommodation are made </w:t>
            </w:r>
            <w:proofErr w:type="gramStart"/>
            <w:r w:rsidRPr="00083B8A">
              <w:rPr>
                <w:rFonts w:ascii="Arial" w:hAnsi="Arial" w:cs="Arial"/>
                <w:color w:val="000000"/>
                <w:sz w:val="24"/>
                <w:szCs w:val="24"/>
              </w:rPr>
              <w:t>on the basis of</w:t>
            </w:r>
            <w:proofErr w:type="gramEnd"/>
            <w:r w:rsidRPr="00083B8A">
              <w:rPr>
                <w:rFonts w:ascii="Arial" w:hAnsi="Arial" w:cs="Arial"/>
                <w:color w:val="000000"/>
                <w:sz w:val="24"/>
                <w:szCs w:val="24"/>
              </w:rPr>
              <w:t xml:space="preserve"> the information on the applicant’s housing application and any associated assessments.  It is the customer’s responsibility to inform the Council of any changes in their housing circumstances.</w:t>
            </w:r>
          </w:p>
          <w:p w14:paraId="442F310A"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62511FA" w14:textId="77777777" w:rsidTr="00B34B10">
        <w:tc>
          <w:tcPr>
            <w:tcW w:w="884" w:type="dxa"/>
          </w:tcPr>
          <w:p w14:paraId="7F83B23D" w14:textId="77777777" w:rsidR="0097544C" w:rsidRDefault="00732F4A" w:rsidP="0097544C">
            <w:pPr>
              <w:rPr>
                <w:rFonts w:ascii="Arial" w:hAnsi="Arial" w:cs="Arial"/>
                <w:sz w:val="24"/>
                <w:szCs w:val="24"/>
              </w:rPr>
            </w:pPr>
            <w:r>
              <w:rPr>
                <w:rFonts w:ascii="Arial" w:hAnsi="Arial" w:cs="Arial"/>
                <w:sz w:val="24"/>
                <w:szCs w:val="24"/>
              </w:rPr>
              <w:lastRenderedPageBreak/>
              <w:t>7.1.3</w:t>
            </w:r>
          </w:p>
        </w:tc>
        <w:tc>
          <w:tcPr>
            <w:tcW w:w="8132" w:type="dxa"/>
          </w:tcPr>
          <w:p w14:paraId="2C1B0EC0" w14:textId="77777777" w:rsidR="0097544C"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Applicants will be made one offer of accommodation at any one time.  Should they be made an offer they will not normally be offered other properties in the same bid cycle.</w:t>
            </w:r>
          </w:p>
          <w:p w14:paraId="5F889766" w14:textId="78067DF5" w:rsidR="00184AA3" w:rsidRPr="00083B8A" w:rsidRDefault="00184AA3" w:rsidP="0097544C">
            <w:pPr>
              <w:autoSpaceDE w:val="0"/>
              <w:autoSpaceDN w:val="0"/>
              <w:adjustRightInd w:val="0"/>
              <w:rPr>
                <w:rFonts w:ascii="Arial" w:hAnsi="Arial" w:cs="Arial"/>
                <w:color w:val="000000"/>
                <w:sz w:val="24"/>
                <w:szCs w:val="24"/>
              </w:rPr>
            </w:pPr>
          </w:p>
        </w:tc>
      </w:tr>
      <w:tr w:rsidR="0097544C" w14:paraId="2E30308C" w14:textId="77777777" w:rsidTr="00B34B10">
        <w:tc>
          <w:tcPr>
            <w:tcW w:w="884" w:type="dxa"/>
          </w:tcPr>
          <w:p w14:paraId="272F6935" w14:textId="77777777" w:rsidR="0097544C" w:rsidRDefault="00732F4A" w:rsidP="0097544C">
            <w:pPr>
              <w:rPr>
                <w:rFonts w:ascii="Arial" w:hAnsi="Arial" w:cs="Arial"/>
                <w:sz w:val="24"/>
                <w:szCs w:val="24"/>
              </w:rPr>
            </w:pPr>
            <w:r>
              <w:rPr>
                <w:rFonts w:ascii="Arial" w:hAnsi="Arial" w:cs="Arial"/>
                <w:sz w:val="24"/>
                <w:szCs w:val="24"/>
              </w:rPr>
              <w:t>7.1.4</w:t>
            </w:r>
          </w:p>
        </w:tc>
        <w:tc>
          <w:tcPr>
            <w:tcW w:w="8132" w:type="dxa"/>
          </w:tcPr>
          <w:p w14:paraId="60E3D15F"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An offer of accommodation may be withdrawn, with the applicant’s agreement or if there is a change in the applicant’s circumstances that affects their application.</w:t>
            </w:r>
          </w:p>
          <w:p w14:paraId="1EE40F6B"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2653B44" w14:textId="77777777" w:rsidTr="00B34B10">
        <w:tc>
          <w:tcPr>
            <w:tcW w:w="884" w:type="dxa"/>
          </w:tcPr>
          <w:p w14:paraId="09C338F0" w14:textId="77777777" w:rsidR="0097544C" w:rsidRDefault="00732F4A" w:rsidP="0097544C">
            <w:pPr>
              <w:rPr>
                <w:rFonts w:ascii="Arial" w:hAnsi="Arial" w:cs="Arial"/>
                <w:sz w:val="24"/>
                <w:szCs w:val="24"/>
              </w:rPr>
            </w:pPr>
            <w:r>
              <w:rPr>
                <w:rFonts w:ascii="Arial" w:hAnsi="Arial" w:cs="Arial"/>
                <w:sz w:val="24"/>
                <w:szCs w:val="24"/>
              </w:rPr>
              <w:t>7.1.5</w:t>
            </w:r>
          </w:p>
        </w:tc>
        <w:tc>
          <w:tcPr>
            <w:tcW w:w="8132" w:type="dxa"/>
          </w:tcPr>
          <w:p w14:paraId="216C0D01"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Prior to a formal offer of accommodation being made the Council may require proof of identification, </w:t>
            </w:r>
            <w:proofErr w:type="gramStart"/>
            <w:r w:rsidRPr="00083B8A">
              <w:rPr>
                <w:rFonts w:ascii="Arial" w:hAnsi="Arial" w:cs="Arial"/>
                <w:color w:val="000000"/>
                <w:sz w:val="24"/>
                <w:szCs w:val="24"/>
              </w:rPr>
              <w:t>eligibility</w:t>
            </w:r>
            <w:proofErr w:type="gramEnd"/>
            <w:r w:rsidRPr="00083B8A">
              <w:rPr>
                <w:rFonts w:ascii="Arial" w:hAnsi="Arial" w:cs="Arial"/>
                <w:color w:val="000000"/>
                <w:sz w:val="24"/>
                <w:szCs w:val="24"/>
              </w:rPr>
              <w:t xml:space="preserve"> or qualification to be provided.  Applicants will be contacted and asked to provide the supporting evidence within a reasonable timescale.</w:t>
            </w:r>
          </w:p>
          <w:p w14:paraId="493BB395"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2C09F399" w14:textId="77777777" w:rsidTr="00B34B10">
        <w:tc>
          <w:tcPr>
            <w:tcW w:w="884" w:type="dxa"/>
          </w:tcPr>
          <w:p w14:paraId="509F54E7" w14:textId="77777777" w:rsidR="0097544C" w:rsidRDefault="00732F4A" w:rsidP="0097544C">
            <w:pPr>
              <w:rPr>
                <w:rFonts w:ascii="Arial" w:hAnsi="Arial" w:cs="Arial"/>
                <w:sz w:val="24"/>
                <w:szCs w:val="24"/>
              </w:rPr>
            </w:pPr>
            <w:r>
              <w:rPr>
                <w:rFonts w:ascii="Arial" w:hAnsi="Arial" w:cs="Arial"/>
                <w:sz w:val="24"/>
                <w:szCs w:val="24"/>
              </w:rPr>
              <w:t>7.1.6</w:t>
            </w:r>
          </w:p>
        </w:tc>
        <w:tc>
          <w:tcPr>
            <w:tcW w:w="8132" w:type="dxa"/>
          </w:tcPr>
          <w:p w14:paraId="0B88FA69"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When signing their tenancy </w:t>
            </w:r>
            <w:proofErr w:type="gramStart"/>
            <w:r w:rsidRPr="00083B8A">
              <w:rPr>
                <w:rFonts w:ascii="Arial" w:hAnsi="Arial" w:cs="Arial"/>
                <w:color w:val="000000"/>
                <w:sz w:val="24"/>
                <w:szCs w:val="24"/>
              </w:rPr>
              <w:t>agreement</w:t>
            </w:r>
            <w:proofErr w:type="gramEnd"/>
            <w:r w:rsidRPr="00083B8A">
              <w:rPr>
                <w:rFonts w:ascii="Arial" w:hAnsi="Arial" w:cs="Arial"/>
                <w:color w:val="000000"/>
                <w:sz w:val="24"/>
                <w:szCs w:val="24"/>
              </w:rPr>
              <w:t xml:space="preserve"> the tenant(s) will be expected to provide proof of their identity, such as:</w:t>
            </w:r>
          </w:p>
          <w:p w14:paraId="20FB557A"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 xml:space="preserve">Recognised photographic identification </w:t>
            </w:r>
            <w:proofErr w:type="spellStart"/>
            <w:r w:rsidRPr="00083B8A">
              <w:rPr>
                <w:rFonts w:ascii="Arial" w:hAnsi="Arial" w:cs="Arial"/>
                <w:color w:val="000000"/>
                <w:sz w:val="24"/>
                <w:szCs w:val="24"/>
              </w:rPr>
              <w:t>eg</w:t>
            </w:r>
            <w:proofErr w:type="spellEnd"/>
            <w:r w:rsidRPr="00083B8A">
              <w:rPr>
                <w:rFonts w:ascii="Arial" w:hAnsi="Arial" w:cs="Arial"/>
                <w:color w:val="000000"/>
                <w:sz w:val="24"/>
                <w:szCs w:val="24"/>
              </w:rPr>
              <w:t xml:space="preserve"> passport, driving licence</w:t>
            </w:r>
          </w:p>
          <w:p w14:paraId="650B0029"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 photograph of themselves</w:t>
            </w:r>
          </w:p>
          <w:p w14:paraId="721212BD" w14:textId="77777777" w:rsidR="0097544C" w:rsidRPr="00083B8A" w:rsidRDefault="0097544C" w:rsidP="0097544C">
            <w:pPr>
              <w:pStyle w:val="ListParagraph"/>
              <w:numPr>
                <w:ilvl w:val="0"/>
                <w:numId w:val="5"/>
              </w:numPr>
              <w:autoSpaceDE w:val="0"/>
              <w:autoSpaceDN w:val="0"/>
              <w:adjustRightInd w:val="0"/>
              <w:rPr>
                <w:rFonts w:ascii="Arial" w:hAnsi="Arial" w:cs="Arial"/>
                <w:color w:val="000000"/>
                <w:sz w:val="24"/>
                <w:szCs w:val="24"/>
              </w:rPr>
            </w:pPr>
            <w:r w:rsidRPr="00083B8A">
              <w:rPr>
                <w:rFonts w:ascii="Arial" w:hAnsi="Arial" w:cs="Arial"/>
                <w:color w:val="000000"/>
                <w:sz w:val="24"/>
                <w:szCs w:val="24"/>
              </w:rPr>
              <w:t>Agree to have their photograph taken by the member of staff present at the sign up.</w:t>
            </w:r>
          </w:p>
          <w:p w14:paraId="3A65C170" w14:textId="77777777" w:rsidR="0097544C" w:rsidRPr="00083B8A" w:rsidRDefault="0097544C" w:rsidP="0097544C">
            <w:pPr>
              <w:autoSpaceDE w:val="0"/>
              <w:autoSpaceDN w:val="0"/>
              <w:adjustRightInd w:val="0"/>
              <w:rPr>
                <w:rFonts w:ascii="Arial" w:hAnsi="Arial" w:cs="Arial"/>
                <w:color w:val="000000"/>
                <w:sz w:val="24"/>
                <w:szCs w:val="24"/>
              </w:rPr>
            </w:pPr>
          </w:p>
          <w:p w14:paraId="6CBACB5D" w14:textId="77777777" w:rsidR="0097544C" w:rsidRPr="00083B8A" w:rsidRDefault="0097544C" w:rsidP="0097544C">
            <w:pPr>
              <w:autoSpaceDE w:val="0"/>
              <w:autoSpaceDN w:val="0"/>
              <w:adjustRightInd w:val="0"/>
              <w:rPr>
                <w:rFonts w:ascii="Arial" w:hAnsi="Arial" w:cs="Arial"/>
                <w:color w:val="000000"/>
                <w:sz w:val="24"/>
                <w:szCs w:val="24"/>
              </w:rPr>
            </w:pPr>
            <w:r w:rsidRPr="00083B8A">
              <w:rPr>
                <w:rFonts w:ascii="Arial" w:hAnsi="Arial" w:cs="Arial"/>
                <w:color w:val="000000"/>
                <w:sz w:val="24"/>
                <w:szCs w:val="24"/>
              </w:rPr>
              <w:t>Photographs will only be taken with the applicant’s consent but if the applicant refuses the reason for refusal will be noted and countersigned by the applicant.</w:t>
            </w:r>
          </w:p>
          <w:p w14:paraId="55189B48" w14:textId="77777777" w:rsidR="0097544C" w:rsidRPr="00083B8A" w:rsidRDefault="0097544C" w:rsidP="0097544C">
            <w:pPr>
              <w:autoSpaceDE w:val="0"/>
              <w:autoSpaceDN w:val="0"/>
              <w:adjustRightInd w:val="0"/>
              <w:rPr>
                <w:rFonts w:ascii="Arial" w:hAnsi="Arial" w:cs="Arial"/>
                <w:color w:val="000000"/>
                <w:sz w:val="24"/>
                <w:szCs w:val="24"/>
              </w:rPr>
            </w:pPr>
          </w:p>
        </w:tc>
      </w:tr>
      <w:tr w:rsidR="0097544C" w14:paraId="119F04D6" w14:textId="77777777" w:rsidTr="00B34B10">
        <w:tc>
          <w:tcPr>
            <w:tcW w:w="884" w:type="dxa"/>
          </w:tcPr>
          <w:p w14:paraId="14D2F147" w14:textId="77777777" w:rsidR="0097544C" w:rsidRDefault="00732F4A" w:rsidP="0097544C">
            <w:pPr>
              <w:rPr>
                <w:rFonts w:ascii="Arial" w:hAnsi="Arial" w:cs="Arial"/>
                <w:sz w:val="24"/>
                <w:szCs w:val="24"/>
              </w:rPr>
            </w:pPr>
            <w:r>
              <w:rPr>
                <w:rFonts w:ascii="Arial" w:hAnsi="Arial" w:cs="Arial"/>
                <w:sz w:val="24"/>
                <w:szCs w:val="24"/>
              </w:rPr>
              <w:t>7.2</w:t>
            </w:r>
          </w:p>
        </w:tc>
        <w:tc>
          <w:tcPr>
            <w:tcW w:w="8132" w:type="dxa"/>
          </w:tcPr>
          <w:p w14:paraId="7B7EE9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Bypassing bids</w:t>
            </w:r>
          </w:p>
          <w:p w14:paraId="4EC5B434"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2862CA7A" w14:textId="77777777" w:rsidTr="00B34B10">
        <w:tc>
          <w:tcPr>
            <w:tcW w:w="884" w:type="dxa"/>
          </w:tcPr>
          <w:p w14:paraId="1C894655" w14:textId="77777777" w:rsidR="0097544C" w:rsidRDefault="00732F4A" w:rsidP="0097544C">
            <w:pPr>
              <w:rPr>
                <w:rFonts w:ascii="Arial" w:hAnsi="Arial" w:cs="Arial"/>
                <w:sz w:val="24"/>
                <w:szCs w:val="24"/>
              </w:rPr>
            </w:pPr>
            <w:r>
              <w:rPr>
                <w:rFonts w:ascii="Arial" w:hAnsi="Arial" w:cs="Arial"/>
                <w:sz w:val="24"/>
                <w:szCs w:val="24"/>
              </w:rPr>
              <w:t>7.2.1</w:t>
            </w:r>
          </w:p>
        </w:tc>
        <w:tc>
          <w:tcPr>
            <w:tcW w:w="8132" w:type="dxa"/>
          </w:tcPr>
          <w:p w14:paraId="595BF462"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In certain circumstances there may be exceptions to offering the applicant with th</w:t>
            </w:r>
            <w:r w:rsidR="0060440F" w:rsidRPr="0060440F">
              <w:rPr>
                <w:rFonts w:ascii="Arial" w:hAnsi="Arial" w:cs="Arial"/>
                <w:color w:val="000000"/>
                <w:sz w:val="24"/>
                <w:szCs w:val="24"/>
              </w:rPr>
              <w:t>e</w:t>
            </w:r>
            <w:r w:rsidRPr="0060440F">
              <w:rPr>
                <w:rFonts w:ascii="Arial" w:hAnsi="Arial" w:cs="Arial"/>
                <w:color w:val="000000"/>
                <w:sz w:val="24"/>
                <w:szCs w:val="24"/>
              </w:rPr>
              <w:t xml:space="preserve"> highest ranking for a property.  </w:t>
            </w:r>
          </w:p>
          <w:p w14:paraId="37BB34B6" w14:textId="77777777" w:rsidR="0097544C" w:rsidRPr="0060440F" w:rsidRDefault="0097544C" w:rsidP="0097544C">
            <w:pPr>
              <w:autoSpaceDE w:val="0"/>
              <w:autoSpaceDN w:val="0"/>
              <w:adjustRightInd w:val="0"/>
              <w:rPr>
                <w:rFonts w:ascii="Arial" w:hAnsi="Arial" w:cs="Arial"/>
                <w:color w:val="000000"/>
                <w:sz w:val="24"/>
                <w:szCs w:val="24"/>
              </w:rPr>
            </w:pPr>
          </w:p>
          <w:p w14:paraId="23E1ED2E" w14:textId="77777777" w:rsidR="0097544C" w:rsidRPr="005D375D" w:rsidRDefault="0097544C" w:rsidP="0097544C">
            <w:pPr>
              <w:autoSpaceDE w:val="0"/>
              <w:autoSpaceDN w:val="0"/>
              <w:adjustRightInd w:val="0"/>
              <w:rPr>
                <w:rFonts w:ascii="Arial" w:hAnsi="Arial" w:cs="Arial"/>
                <w:sz w:val="24"/>
                <w:szCs w:val="24"/>
              </w:rPr>
            </w:pPr>
            <w:r w:rsidRPr="005D375D">
              <w:rPr>
                <w:rFonts w:ascii="Arial" w:hAnsi="Arial" w:cs="Arial"/>
                <w:sz w:val="24"/>
                <w:szCs w:val="24"/>
              </w:rPr>
              <w:t>Plea</w:t>
            </w:r>
            <w:r w:rsidR="00732F4A" w:rsidRPr="005D375D">
              <w:rPr>
                <w:rFonts w:ascii="Arial" w:hAnsi="Arial" w:cs="Arial"/>
                <w:sz w:val="24"/>
                <w:szCs w:val="24"/>
              </w:rPr>
              <w:t>se see Appendix D</w:t>
            </w:r>
            <w:r w:rsidRPr="005D375D">
              <w:rPr>
                <w:rFonts w:ascii="Arial" w:hAnsi="Arial" w:cs="Arial"/>
                <w:sz w:val="24"/>
                <w:szCs w:val="24"/>
              </w:rPr>
              <w:t xml:space="preserve"> for a full list of reasons for bypassing bids.</w:t>
            </w:r>
          </w:p>
          <w:p w14:paraId="2D54C6FE"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1C42C29" w14:textId="77777777" w:rsidTr="00B34B10">
        <w:tc>
          <w:tcPr>
            <w:tcW w:w="884" w:type="dxa"/>
          </w:tcPr>
          <w:p w14:paraId="70FE79BE" w14:textId="77777777" w:rsidR="0097544C" w:rsidRDefault="00732F4A" w:rsidP="0097544C">
            <w:pPr>
              <w:rPr>
                <w:rFonts w:ascii="Arial" w:hAnsi="Arial" w:cs="Arial"/>
                <w:sz w:val="24"/>
                <w:szCs w:val="24"/>
              </w:rPr>
            </w:pPr>
            <w:r>
              <w:rPr>
                <w:rFonts w:ascii="Arial" w:hAnsi="Arial" w:cs="Arial"/>
                <w:sz w:val="24"/>
                <w:szCs w:val="24"/>
              </w:rPr>
              <w:t>7.2.2</w:t>
            </w:r>
          </w:p>
        </w:tc>
        <w:tc>
          <w:tcPr>
            <w:tcW w:w="8132" w:type="dxa"/>
          </w:tcPr>
          <w:p w14:paraId="6D915C8A"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Bids are updated to reflect the reason for being bypassed, so applicants are aware.</w:t>
            </w:r>
          </w:p>
          <w:p w14:paraId="7C981756"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4E309BD3" w14:textId="77777777" w:rsidTr="00B34B10">
        <w:tc>
          <w:tcPr>
            <w:tcW w:w="884" w:type="dxa"/>
          </w:tcPr>
          <w:p w14:paraId="0DDF0CB8" w14:textId="77777777" w:rsidR="0097544C" w:rsidRDefault="00732F4A" w:rsidP="0097544C">
            <w:pPr>
              <w:rPr>
                <w:rFonts w:ascii="Arial" w:hAnsi="Arial" w:cs="Arial"/>
                <w:sz w:val="24"/>
                <w:szCs w:val="24"/>
              </w:rPr>
            </w:pPr>
            <w:r>
              <w:rPr>
                <w:rFonts w:ascii="Arial" w:hAnsi="Arial" w:cs="Arial"/>
                <w:sz w:val="24"/>
                <w:szCs w:val="24"/>
              </w:rPr>
              <w:t>7.3</w:t>
            </w:r>
          </w:p>
        </w:tc>
        <w:tc>
          <w:tcPr>
            <w:tcW w:w="8132" w:type="dxa"/>
          </w:tcPr>
          <w:p w14:paraId="40F7B101" w14:textId="77777777" w:rsidR="0097544C" w:rsidRPr="00732F4A" w:rsidRDefault="0097544C" w:rsidP="0097544C">
            <w:pPr>
              <w:autoSpaceDE w:val="0"/>
              <w:autoSpaceDN w:val="0"/>
              <w:adjustRightInd w:val="0"/>
              <w:rPr>
                <w:rFonts w:ascii="Arial" w:hAnsi="Arial" w:cs="Arial"/>
                <w:b/>
                <w:color w:val="000000"/>
                <w:sz w:val="24"/>
                <w:szCs w:val="24"/>
              </w:rPr>
            </w:pPr>
            <w:r w:rsidRPr="00732F4A">
              <w:rPr>
                <w:rFonts w:ascii="Arial" w:hAnsi="Arial" w:cs="Arial"/>
                <w:b/>
                <w:color w:val="000000"/>
                <w:sz w:val="24"/>
                <w:szCs w:val="24"/>
              </w:rPr>
              <w:t>Failure to respond to an offer</w:t>
            </w:r>
          </w:p>
          <w:p w14:paraId="794E5C1C" w14:textId="77777777" w:rsidR="0097544C" w:rsidRPr="00732F4A" w:rsidRDefault="0097544C" w:rsidP="0097544C">
            <w:pPr>
              <w:autoSpaceDE w:val="0"/>
              <w:autoSpaceDN w:val="0"/>
              <w:adjustRightInd w:val="0"/>
              <w:rPr>
                <w:rFonts w:ascii="Arial" w:hAnsi="Arial" w:cs="Arial"/>
                <w:b/>
                <w:color w:val="000000"/>
                <w:sz w:val="24"/>
                <w:szCs w:val="24"/>
              </w:rPr>
            </w:pPr>
          </w:p>
        </w:tc>
      </w:tr>
      <w:tr w:rsidR="0097544C" w14:paraId="23ADF0BC" w14:textId="77777777" w:rsidTr="00B34B10">
        <w:tc>
          <w:tcPr>
            <w:tcW w:w="884" w:type="dxa"/>
          </w:tcPr>
          <w:p w14:paraId="39D6DF05" w14:textId="77777777" w:rsidR="0097544C" w:rsidRDefault="00732F4A" w:rsidP="0097544C">
            <w:pPr>
              <w:rPr>
                <w:rFonts w:ascii="Arial" w:hAnsi="Arial" w:cs="Arial"/>
                <w:sz w:val="24"/>
                <w:szCs w:val="24"/>
              </w:rPr>
            </w:pPr>
            <w:r>
              <w:rPr>
                <w:rFonts w:ascii="Arial" w:hAnsi="Arial" w:cs="Arial"/>
                <w:sz w:val="24"/>
                <w:szCs w:val="24"/>
              </w:rPr>
              <w:t>7.3.1</w:t>
            </w:r>
          </w:p>
        </w:tc>
        <w:tc>
          <w:tcPr>
            <w:tcW w:w="8132" w:type="dxa"/>
          </w:tcPr>
          <w:p w14:paraId="033695D7"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The successful candidate will be contacted by an officer to be offered a tenancy and to arrange an accompanied viewing of the property.</w:t>
            </w:r>
          </w:p>
          <w:p w14:paraId="601F1678"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2DCB4D8" w14:textId="77777777" w:rsidTr="00B34B10">
        <w:tc>
          <w:tcPr>
            <w:tcW w:w="884" w:type="dxa"/>
          </w:tcPr>
          <w:p w14:paraId="62F91F6E" w14:textId="77777777" w:rsidR="0097544C" w:rsidRDefault="00732F4A" w:rsidP="0097544C">
            <w:pPr>
              <w:rPr>
                <w:rFonts w:ascii="Arial" w:hAnsi="Arial" w:cs="Arial"/>
                <w:sz w:val="24"/>
                <w:szCs w:val="24"/>
              </w:rPr>
            </w:pPr>
            <w:r>
              <w:rPr>
                <w:rFonts w:ascii="Arial" w:hAnsi="Arial" w:cs="Arial"/>
                <w:sz w:val="24"/>
                <w:szCs w:val="24"/>
              </w:rPr>
              <w:t>7.3.2</w:t>
            </w:r>
          </w:p>
        </w:tc>
        <w:tc>
          <w:tcPr>
            <w:tcW w:w="8132" w:type="dxa"/>
          </w:tcPr>
          <w:p w14:paraId="0A37B59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If an applicant cannot be contacted following three attempts over different advertising cycles, their application will be cancelled</w:t>
            </w:r>
            <w:r w:rsidR="0060440F" w:rsidRPr="0060440F">
              <w:rPr>
                <w:rFonts w:ascii="Arial" w:hAnsi="Arial" w:cs="Arial"/>
                <w:sz w:val="24"/>
                <w:szCs w:val="24"/>
              </w:rPr>
              <w:t>.  If the applicant fails</w:t>
            </w:r>
            <w:r w:rsidRPr="0060440F">
              <w:rPr>
                <w:rFonts w:ascii="Arial" w:hAnsi="Arial" w:cs="Arial"/>
                <w:sz w:val="24"/>
                <w:szCs w:val="24"/>
              </w:rPr>
              <w:t xml:space="preserve"> to respond within 24hrs of contact regarding a specific vacancy,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move to the next eligible person on the shortlist. It is important that all applicants ensure they are contactable as their bid may be bypassed after reasonable attempts to contact them have been unsuccessful.</w:t>
            </w:r>
          </w:p>
          <w:p w14:paraId="163D90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50B9F86" w14:textId="77777777" w:rsidTr="00B34B10">
        <w:tc>
          <w:tcPr>
            <w:tcW w:w="884" w:type="dxa"/>
          </w:tcPr>
          <w:p w14:paraId="7812AD77" w14:textId="77777777" w:rsidR="0097544C" w:rsidRDefault="00732F4A" w:rsidP="0097544C">
            <w:pPr>
              <w:rPr>
                <w:rFonts w:ascii="Arial" w:hAnsi="Arial" w:cs="Arial"/>
                <w:sz w:val="24"/>
                <w:szCs w:val="24"/>
              </w:rPr>
            </w:pPr>
            <w:r>
              <w:rPr>
                <w:rFonts w:ascii="Arial" w:hAnsi="Arial" w:cs="Arial"/>
                <w:sz w:val="24"/>
                <w:szCs w:val="24"/>
              </w:rPr>
              <w:t>7.4</w:t>
            </w:r>
          </w:p>
        </w:tc>
        <w:tc>
          <w:tcPr>
            <w:tcW w:w="8132" w:type="dxa"/>
          </w:tcPr>
          <w:p w14:paraId="7F9596C0"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Withdrawal of offers</w:t>
            </w:r>
          </w:p>
          <w:p w14:paraId="28C552F1"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5DE61B9F" w14:textId="77777777" w:rsidTr="00B34B10">
        <w:tc>
          <w:tcPr>
            <w:tcW w:w="884" w:type="dxa"/>
          </w:tcPr>
          <w:p w14:paraId="19F3A575" w14:textId="77777777" w:rsidR="0097544C" w:rsidRDefault="00732F4A" w:rsidP="0097544C">
            <w:pPr>
              <w:rPr>
                <w:rFonts w:ascii="Arial" w:hAnsi="Arial" w:cs="Arial"/>
                <w:sz w:val="24"/>
                <w:szCs w:val="24"/>
              </w:rPr>
            </w:pPr>
            <w:r>
              <w:rPr>
                <w:rFonts w:ascii="Arial" w:hAnsi="Arial" w:cs="Arial"/>
                <w:sz w:val="24"/>
                <w:szCs w:val="24"/>
              </w:rPr>
              <w:t>7.4.1</w:t>
            </w:r>
          </w:p>
        </w:tc>
        <w:tc>
          <w:tcPr>
            <w:tcW w:w="8132" w:type="dxa"/>
          </w:tcPr>
          <w:p w14:paraId="331F41D0" w14:textId="3D4EE4D3"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In exceptional circumstances an offer may not be made or may be withdraw, this may include but is not limited to: </w:t>
            </w:r>
          </w:p>
          <w:p w14:paraId="512C86E7"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proofErr w:type="gramStart"/>
            <w:r w:rsidRPr="0060440F">
              <w:rPr>
                <w:rFonts w:ascii="Arial" w:hAnsi="Arial" w:cs="Arial"/>
                <w:color w:val="000000"/>
                <w:sz w:val="24"/>
                <w:szCs w:val="24"/>
              </w:rPr>
              <w:lastRenderedPageBreak/>
              <w:t>it is clear that an</w:t>
            </w:r>
            <w:proofErr w:type="gramEnd"/>
            <w:r w:rsidRPr="0060440F">
              <w:rPr>
                <w:rFonts w:ascii="Arial" w:hAnsi="Arial" w:cs="Arial"/>
                <w:color w:val="000000"/>
                <w:sz w:val="24"/>
                <w:szCs w:val="24"/>
              </w:rPr>
              <w:t xml:space="preserve"> applicant is not capable of understanding the responsibilities associated with being a tenant or they do not understand what they are signing </w:t>
            </w:r>
          </w:p>
          <w:p w14:paraId="34402A8E"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current tenant of the property being advertised has withdrawn their notice terminating their tenancy of that property, so the property is no longer available </w:t>
            </w:r>
          </w:p>
          <w:p w14:paraId="1CAD4CE0"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applicant has failed to respond to three contact attempts from a Partner </w:t>
            </w:r>
          </w:p>
          <w:p w14:paraId="3F6AE532" w14:textId="77777777" w:rsidR="0097544C" w:rsidRPr="0060440F" w:rsidRDefault="0097544C" w:rsidP="0060440F">
            <w:pPr>
              <w:pStyle w:val="ListParagraph"/>
              <w:numPr>
                <w:ilvl w:val="0"/>
                <w:numId w:val="5"/>
              </w:numPr>
              <w:autoSpaceDE w:val="0"/>
              <w:autoSpaceDN w:val="0"/>
              <w:adjustRightInd w:val="0"/>
              <w:spacing w:after="37"/>
              <w:rPr>
                <w:rFonts w:ascii="Arial" w:hAnsi="Arial" w:cs="Arial"/>
                <w:color w:val="000000"/>
                <w:sz w:val="24"/>
                <w:szCs w:val="24"/>
              </w:rPr>
            </w:pPr>
            <w:r w:rsidRPr="0060440F">
              <w:rPr>
                <w:rFonts w:ascii="Arial" w:hAnsi="Arial" w:cs="Arial"/>
                <w:color w:val="000000"/>
                <w:sz w:val="24"/>
                <w:szCs w:val="24"/>
              </w:rPr>
              <w:t xml:space="preserve">Partner or landlord believes the property is unaffordable from the onset. </w:t>
            </w:r>
          </w:p>
          <w:p w14:paraId="02E7955F"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Identifying information that affects the application </w:t>
            </w:r>
          </w:p>
          <w:p w14:paraId="095A07B3"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5C654F58" w14:textId="77777777" w:rsidTr="00B34B10">
        <w:tc>
          <w:tcPr>
            <w:tcW w:w="884" w:type="dxa"/>
          </w:tcPr>
          <w:p w14:paraId="5FBE7911" w14:textId="77777777" w:rsidR="0097544C" w:rsidRDefault="00732F4A" w:rsidP="0097544C">
            <w:pPr>
              <w:rPr>
                <w:rFonts w:ascii="Arial" w:hAnsi="Arial" w:cs="Arial"/>
                <w:sz w:val="24"/>
                <w:szCs w:val="24"/>
              </w:rPr>
            </w:pPr>
            <w:r>
              <w:rPr>
                <w:rFonts w:ascii="Arial" w:hAnsi="Arial" w:cs="Arial"/>
                <w:sz w:val="24"/>
                <w:szCs w:val="24"/>
              </w:rPr>
              <w:lastRenderedPageBreak/>
              <w:t>7.5</w:t>
            </w:r>
          </w:p>
        </w:tc>
        <w:tc>
          <w:tcPr>
            <w:tcW w:w="8132" w:type="dxa"/>
          </w:tcPr>
          <w:p w14:paraId="29377BAF"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Tenancies</w:t>
            </w:r>
          </w:p>
          <w:p w14:paraId="5090C1BD"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EB464E8" w14:textId="77777777" w:rsidTr="00B34B10">
        <w:tc>
          <w:tcPr>
            <w:tcW w:w="884" w:type="dxa"/>
          </w:tcPr>
          <w:p w14:paraId="35A1BB16" w14:textId="77777777" w:rsidR="0097544C" w:rsidRDefault="00194DB8" w:rsidP="0097544C">
            <w:pPr>
              <w:rPr>
                <w:rFonts w:ascii="Arial" w:hAnsi="Arial" w:cs="Arial"/>
                <w:sz w:val="24"/>
                <w:szCs w:val="24"/>
              </w:rPr>
            </w:pPr>
            <w:r>
              <w:rPr>
                <w:rFonts w:ascii="Arial" w:hAnsi="Arial" w:cs="Arial"/>
                <w:sz w:val="24"/>
                <w:szCs w:val="24"/>
              </w:rPr>
              <w:t>7.5.1</w:t>
            </w:r>
          </w:p>
        </w:tc>
        <w:tc>
          <w:tcPr>
            <w:tcW w:w="8132" w:type="dxa"/>
          </w:tcPr>
          <w:p w14:paraId="189305D9"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Joint tenancies will normally be offered to: </w:t>
            </w:r>
          </w:p>
          <w:p w14:paraId="5B541AEA"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 xml:space="preserve">Married couples, civil partnerships, unmarried </w:t>
            </w:r>
            <w:proofErr w:type="gramStart"/>
            <w:r w:rsidRPr="0060440F">
              <w:rPr>
                <w:rFonts w:ascii="Arial" w:hAnsi="Arial" w:cs="Arial"/>
                <w:color w:val="000000"/>
                <w:sz w:val="24"/>
                <w:szCs w:val="24"/>
              </w:rPr>
              <w:t>couples</w:t>
            </w:r>
            <w:proofErr w:type="gramEnd"/>
            <w:r w:rsidRPr="0060440F">
              <w:rPr>
                <w:rFonts w:ascii="Arial" w:hAnsi="Arial" w:cs="Arial"/>
                <w:color w:val="000000"/>
                <w:sz w:val="24"/>
                <w:szCs w:val="24"/>
              </w:rPr>
              <w:t xml:space="preserve"> and same sex partnerships, provided that both are named on the application form, unless both parties request the tenancy to be granted in a sole name, stating their reasons </w:t>
            </w:r>
          </w:p>
          <w:p w14:paraId="44996EFB" w14:textId="77777777" w:rsidR="0097544C" w:rsidRPr="0060440F" w:rsidRDefault="0097544C" w:rsidP="0060440F">
            <w:pPr>
              <w:pStyle w:val="ListParagraph"/>
              <w:numPr>
                <w:ilvl w:val="0"/>
                <w:numId w:val="5"/>
              </w:numPr>
              <w:autoSpaceDE w:val="0"/>
              <w:autoSpaceDN w:val="0"/>
              <w:adjustRightInd w:val="0"/>
              <w:spacing w:after="34"/>
              <w:rPr>
                <w:rFonts w:ascii="Arial" w:hAnsi="Arial" w:cs="Arial"/>
                <w:color w:val="000000"/>
                <w:sz w:val="24"/>
                <w:szCs w:val="24"/>
              </w:rPr>
            </w:pPr>
            <w:r w:rsidRPr="0060440F">
              <w:rPr>
                <w:rFonts w:ascii="Arial" w:hAnsi="Arial" w:cs="Arial"/>
                <w:color w:val="000000"/>
                <w:sz w:val="24"/>
                <w:szCs w:val="24"/>
              </w:rPr>
              <w:t>Adults wish</w:t>
            </w:r>
            <w:r w:rsidR="0060440F">
              <w:rPr>
                <w:rFonts w:ascii="Arial" w:hAnsi="Arial" w:cs="Arial"/>
                <w:color w:val="000000"/>
                <w:sz w:val="24"/>
                <w:szCs w:val="24"/>
              </w:rPr>
              <w:t>ing to live together as friends, if</w:t>
            </w:r>
            <w:r w:rsidRPr="0060440F">
              <w:rPr>
                <w:rFonts w:ascii="Arial" w:hAnsi="Arial" w:cs="Arial"/>
                <w:color w:val="000000"/>
                <w:sz w:val="24"/>
                <w:szCs w:val="24"/>
              </w:rPr>
              <w:t xml:space="preserve"> both names have been included on the application form </w:t>
            </w:r>
          </w:p>
          <w:p w14:paraId="4D436335" w14:textId="77777777" w:rsidR="0097544C" w:rsidRPr="0060440F" w:rsidRDefault="0097544C" w:rsidP="0060440F">
            <w:pPr>
              <w:pStyle w:val="ListParagraph"/>
              <w:numPr>
                <w:ilvl w:val="0"/>
                <w:numId w:val="5"/>
              </w:num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Applicants and their live-in carers, where the </w:t>
            </w:r>
            <w:r w:rsidR="0060440F">
              <w:rPr>
                <w:rFonts w:ascii="Arial" w:hAnsi="Arial" w:cs="Arial"/>
                <w:color w:val="000000"/>
                <w:sz w:val="24"/>
                <w:szCs w:val="24"/>
              </w:rPr>
              <w:t>Council</w:t>
            </w:r>
            <w:r w:rsidRPr="0060440F">
              <w:rPr>
                <w:rFonts w:ascii="Arial" w:hAnsi="Arial" w:cs="Arial"/>
                <w:color w:val="000000"/>
                <w:sz w:val="24"/>
                <w:szCs w:val="24"/>
              </w:rPr>
              <w:t xml:space="preserve"> considers it to be justified. </w:t>
            </w:r>
          </w:p>
          <w:p w14:paraId="2D41C1C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07D3998" w14:textId="77777777" w:rsidTr="00B34B10">
        <w:tc>
          <w:tcPr>
            <w:tcW w:w="884" w:type="dxa"/>
          </w:tcPr>
          <w:p w14:paraId="79900227" w14:textId="77777777" w:rsidR="0097544C" w:rsidRDefault="00194DB8" w:rsidP="0097544C">
            <w:pPr>
              <w:rPr>
                <w:rFonts w:ascii="Arial" w:hAnsi="Arial" w:cs="Arial"/>
                <w:sz w:val="24"/>
                <w:szCs w:val="24"/>
              </w:rPr>
            </w:pPr>
            <w:r>
              <w:rPr>
                <w:rFonts w:ascii="Arial" w:hAnsi="Arial" w:cs="Arial"/>
                <w:sz w:val="24"/>
                <w:szCs w:val="24"/>
              </w:rPr>
              <w:t>7.5.2</w:t>
            </w:r>
          </w:p>
        </w:tc>
        <w:tc>
          <w:tcPr>
            <w:tcW w:w="8132" w:type="dxa"/>
          </w:tcPr>
          <w:p w14:paraId="24AF854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Joint tenancies are not usually given to a parent and adult </w:t>
            </w:r>
            <w:proofErr w:type="gramStart"/>
            <w:r w:rsidRPr="0060440F">
              <w:rPr>
                <w:rFonts w:ascii="Arial" w:hAnsi="Arial" w:cs="Arial"/>
                <w:sz w:val="24"/>
                <w:szCs w:val="24"/>
              </w:rPr>
              <w:t>child, unless</w:t>
            </w:r>
            <w:proofErr w:type="gramEnd"/>
            <w:r w:rsidRPr="0060440F">
              <w:rPr>
                <w:rFonts w:ascii="Arial" w:hAnsi="Arial" w:cs="Arial"/>
                <w:sz w:val="24"/>
                <w:szCs w:val="24"/>
              </w:rPr>
              <w:t xml:space="preserve"> there are formal caring responsibilities.</w:t>
            </w:r>
          </w:p>
          <w:p w14:paraId="7C980ED0"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78F032C9" w14:textId="77777777" w:rsidTr="00B34B10">
        <w:tc>
          <w:tcPr>
            <w:tcW w:w="884" w:type="dxa"/>
          </w:tcPr>
          <w:p w14:paraId="0F177C20" w14:textId="77777777" w:rsidR="0097544C" w:rsidRDefault="00194DB8" w:rsidP="0097544C">
            <w:pPr>
              <w:rPr>
                <w:rFonts w:ascii="Arial" w:hAnsi="Arial" w:cs="Arial"/>
                <w:sz w:val="24"/>
                <w:szCs w:val="24"/>
              </w:rPr>
            </w:pPr>
            <w:r>
              <w:rPr>
                <w:rFonts w:ascii="Arial" w:hAnsi="Arial" w:cs="Arial"/>
                <w:sz w:val="24"/>
                <w:szCs w:val="24"/>
              </w:rPr>
              <w:t>7.5.3</w:t>
            </w:r>
          </w:p>
        </w:tc>
        <w:tc>
          <w:tcPr>
            <w:tcW w:w="8132" w:type="dxa"/>
          </w:tcPr>
          <w:p w14:paraId="13018D80"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In all other circumstances sole tenancies will be offered to the eligible lead applicant. In cases relating to persons from abroad who are subject to immigration restrictions, the tenancy will only be granted to the individual who is eligible, whilst the ineligible person can still be taken into account in respect of size and type of accommodation offered.</w:t>
            </w:r>
          </w:p>
          <w:p w14:paraId="3D9E31FB"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718C2E1" w14:textId="77777777" w:rsidTr="00B34B10">
        <w:tc>
          <w:tcPr>
            <w:tcW w:w="884" w:type="dxa"/>
          </w:tcPr>
          <w:p w14:paraId="31D94999" w14:textId="77777777" w:rsidR="0097544C" w:rsidRDefault="00E049E0" w:rsidP="0097544C">
            <w:pPr>
              <w:rPr>
                <w:rFonts w:ascii="Arial" w:hAnsi="Arial" w:cs="Arial"/>
                <w:sz w:val="24"/>
                <w:szCs w:val="24"/>
              </w:rPr>
            </w:pPr>
            <w:r>
              <w:rPr>
                <w:rFonts w:ascii="Arial" w:hAnsi="Arial" w:cs="Arial"/>
                <w:sz w:val="24"/>
                <w:szCs w:val="24"/>
              </w:rPr>
              <w:t>8.</w:t>
            </w:r>
          </w:p>
        </w:tc>
        <w:tc>
          <w:tcPr>
            <w:tcW w:w="8132" w:type="dxa"/>
          </w:tcPr>
          <w:p w14:paraId="77E940BB"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Refusals of offers of tenancy</w:t>
            </w:r>
          </w:p>
          <w:p w14:paraId="4A653115"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06EB54E" w14:textId="77777777" w:rsidTr="00B34B10">
        <w:tc>
          <w:tcPr>
            <w:tcW w:w="884" w:type="dxa"/>
          </w:tcPr>
          <w:p w14:paraId="7BF8F9D1" w14:textId="77777777" w:rsidR="0097544C" w:rsidRDefault="00E049E0" w:rsidP="0097544C">
            <w:pPr>
              <w:rPr>
                <w:rFonts w:ascii="Arial" w:hAnsi="Arial" w:cs="Arial"/>
                <w:sz w:val="24"/>
                <w:szCs w:val="24"/>
              </w:rPr>
            </w:pPr>
            <w:r>
              <w:rPr>
                <w:rFonts w:ascii="Arial" w:hAnsi="Arial" w:cs="Arial"/>
                <w:sz w:val="24"/>
                <w:szCs w:val="24"/>
              </w:rPr>
              <w:t>8.1</w:t>
            </w:r>
          </w:p>
        </w:tc>
        <w:tc>
          <w:tcPr>
            <w:tcW w:w="8132" w:type="dxa"/>
          </w:tcPr>
          <w:p w14:paraId="1994BD17" w14:textId="0C2FDEF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Generally, if an applicant refuses </w:t>
            </w:r>
            <w:r w:rsidR="00C15FA8">
              <w:rPr>
                <w:rFonts w:ascii="Arial" w:hAnsi="Arial" w:cs="Arial"/>
                <w:sz w:val="24"/>
                <w:szCs w:val="24"/>
              </w:rPr>
              <w:t>two</w:t>
            </w:r>
            <w:r w:rsidRPr="0060440F">
              <w:rPr>
                <w:rFonts w:ascii="Arial" w:hAnsi="Arial" w:cs="Arial"/>
                <w:sz w:val="24"/>
                <w:szCs w:val="24"/>
              </w:rPr>
              <w:t xml:space="preserve"> offers, they will be contacted to discuss their housing needs and circumstances. With the exception to applications assessed with Band</w:t>
            </w:r>
            <w:r w:rsidR="00812133">
              <w:rPr>
                <w:rFonts w:ascii="Arial" w:hAnsi="Arial" w:cs="Arial"/>
                <w:sz w:val="24"/>
                <w:szCs w:val="24"/>
              </w:rPr>
              <w:t xml:space="preserve"> 1 </w:t>
            </w:r>
            <w:r w:rsidRPr="0060440F">
              <w:rPr>
                <w:rFonts w:ascii="Arial" w:hAnsi="Arial" w:cs="Arial"/>
                <w:sz w:val="24"/>
                <w:szCs w:val="24"/>
              </w:rPr>
              <w:t>priority (excluding Accepted Homeless housing duty), the application will be reviewed after the refusal of 1 reasonable offer. Once reviewed, if it is deemed the reason for refusing the offer was unreasonable, the Council reserves the right to reduce their banding to Band</w:t>
            </w:r>
            <w:r w:rsidR="00812133">
              <w:rPr>
                <w:rFonts w:ascii="Arial" w:hAnsi="Arial" w:cs="Arial"/>
                <w:sz w:val="24"/>
                <w:szCs w:val="24"/>
              </w:rPr>
              <w:t xml:space="preserve"> 3</w:t>
            </w:r>
            <w:r w:rsidRPr="0060440F">
              <w:rPr>
                <w:rFonts w:ascii="Arial" w:hAnsi="Arial" w:cs="Arial"/>
                <w:sz w:val="24"/>
                <w:szCs w:val="24"/>
              </w:rPr>
              <w:t xml:space="preserve">, for a period of 6 months from the date of the most recent unreasonable refusal.  Should an applicant in </w:t>
            </w:r>
            <w:r w:rsidR="00184AA3">
              <w:rPr>
                <w:rFonts w:ascii="Arial" w:hAnsi="Arial" w:cs="Arial"/>
                <w:sz w:val="24"/>
                <w:szCs w:val="24"/>
              </w:rPr>
              <w:t>B</w:t>
            </w:r>
            <w:r w:rsidR="00812133">
              <w:rPr>
                <w:rFonts w:ascii="Arial" w:hAnsi="Arial" w:cs="Arial"/>
                <w:sz w:val="24"/>
                <w:szCs w:val="24"/>
              </w:rPr>
              <w:t>and 3</w:t>
            </w:r>
            <w:r w:rsidRPr="0060440F">
              <w:rPr>
                <w:rFonts w:ascii="Arial" w:hAnsi="Arial" w:cs="Arial"/>
                <w:sz w:val="24"/>
                <w:szCs w:val="24"/>
              </w:rPr>
              <w:t xml:space="preserve"> refuse an offer and it be considered that the refusal was unreasonable their date of registration may be amended to the date that the offer was refused.</w:t>
            </w:r>
          </w:p>
          <w:p w14:paraId="7A26E010" w14:textId="77777777" w:rsidR="0097544C" w:rsidRPr="00732F4A" w:rsidRDefault="0097544C" w:rsidP="00732F4A">
            <w:pPr>
              <w:autoSpaceDE w:val="0"/>
              <w:autoSpaceDN w:val="0"/>
              <w:adjustRightInd w:val="0"/>
              <w:rPr>
                <w:rFonts w:ascii="Arial" w:hAnsi="Arial" w:cs="Arial"/>
                <w:color w:val="000000"/>
                <w:sz w:val="24"/>
                <w:szCs w:val="24"/>
              </w:rPr>
            </w:pPr>
          </w:p>
        </w:tc>
      </w:tr>
      <w:tr w:rsidR="00732F4A" w14:paraId="795F60B2" w14:textId="77777777" w:rsidTr="00B34B10">
        <w:tc>
          <w:tcPr>
            <w:tcW w:w="884" w:type="dxa"/>
          </w:tcPr>
          <w:p w14:paraId="722E55F6" w14:textId="77777777" w:rsidR="00732F4A" w:rsidRDefault="00E049E0" w:rsidP="0097544C">
            <w:pPr>
              <w:rPr>
                <w:rFonts w:ascii="Arial" w:hAnsi="Arial" w:cs="Arial"/>
                <w:sz w:val="24"/>
                <w:szCs w:val="24"/>
              </w:rPr>
            </w:pPr>
            <w:r>
              <w:rPr>
                <w:rFonts w:ascii="Arial" w:hAnsi="Arial" w:cs="Arial"/>
                <w:sz w:val="24"/>
                <w:szCs w:val="24"/>
              </w:rPr>
              <w:t>8.2</w:t>
            </w:r>
          </w:p>
        </w:tc>
        <w:tc>
          <w:tcPr>
            <w:tcW w:w="8132" w:type="dxa"/>
          </w:tcPr>
          <w:p w14:paraId="76A4BC65" w14:textId="20537938" w:rsidR="00732F4A" w:rsidRDefault="00732F4A" w:rsidP="00732F4A">
            <w:pPr>
              <w:autoSpaceDE w:val="0"/>
              <w:autoSpaceDN w:val="0"/>
              <w:adjustRightInd w:val="0"/>
              <w:rPr>
                <w:rFonts w:ascii="Arial" w:hAnsi="Arial" w:cs="Arial"/>
                <w:sz w:val="24"/>
                <w:szCs w:val="24"/>
              </w:rPr>
            </w:pPr>
            <w:r w:rsidRPr="0060440F">
              <w:rPr>
                <w:rFonts w:ascii="Arial" w:hAnsi="Arial" w:cs="Arial"/>
                <w:sz w:val="24"/>
                <w:szCs w:val="24"/>
              </w:rPr>
              <w:t>All decisions will be made on a case by case basis with the Council considering the following factors:</w:t>
            </w:r>
          </w:p>
          <w:p w14:paraId="3D5E124A" w14:textId="77777777" w:rsidR="005D375D" w:rsidRPr="0060440F" w:rsidRDefault="005D375D" w:rsidP="00732F4A">
            <w:pPr>
              <w:autoSpaceDE w:val="0"/>
              <w:autoSpaceDN w:val="0"/>
              <w:adjustRightInd w:val="0"/>
              <w:rPr>
                <w:rFonts w:ascii="Arial" w:hAnsi="Arial" w:cs="Arial"/>
                <w:sz w:val="24"/>
                <w:szCs w:val="24"/>
              </w:rPr>
            </w:pPr>
          </w:p>
          <w:p w14:paraId="28DC5C9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Property size – based on the assessed bedroom requirements</w:t>
            </w:r>
          </w:p>
          <w:p w14:paraId="28D9B87F"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lastRenderedPageBreak/>
              <w:t xml:space="preserve">Property type – based on the lettings policy criteria, medical </w:t>
            </w:r>
            <w:proofErr w:type="gramStart"/>
            <w:r w:rsidRPr="0060440F">
              <w:rPr>
                <w:rFonts w:ascii="Arial" w:hAnsi="Arial" w:cs="Arial"/>
                <w:sz w:val="24"/>
                <w:szCs w:val="24"/>
              </w:rPr>
              <w:t>housing</w:t>
            </w:r>
            <w:proofErr w:type="gramEnd"/>
            <w:r w:rsidRPr="0060440F">
              <w:rPr>
                <w:rFonts w:ascii="Arial" w:hAnsi="Arial" w:cs="Arial"/>
                <w:sz w:val="24"/>
                <w:szCs w:val="24"/>
              </w:rPr>
              <w:t xml:space="preserve"> or Occupational Therapist recommendation</w:t>
            </w:r>
          </w:p>
          <w:p w14:paraId="4387A239"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Property condition – whether the property meets the required lettings standard or will meet it following repairs</w:t>
            </w:r>
          </w:p>
          <w:p w14:paraId="4567467D"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 xml:space="preserve">Whether the property has the potential to meet the applicant’s needs following adaptation </w:t>
            </w:r>
          </w:p>
          <w:p w14:paraId="260804D3"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Location of the property – whether the property is within a reasonable distance for support, schools, employment etc</w:t>
            </w:r>
          </w:p>
          <w:p w14:paraId="1CADDD35"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The demand and supply of similar properties in the applicant’s preferred areas</w:t>
            </w:r>
          </w:p>
          <w:p w14:paraId="550C09D4" w14:textId="77777777" w:rsidR="00732F4A" w:rsidRPr="0060440F" w:rsidRDefault="00732F4A" w:rsidP="00732F4A">
            <w:pPr>
              <w:pStyle w:val="ListParagraph"/>
              <w:numPr>
                <w:ilvl w:val="0"/>
                <w:numId w:val="6"/>
              </w:numPr>
              <w:autoSpaceDE w:val="0"/>
              <w:autoSpaceDN w:val="0"/>
              <w:adjustRightInd w:val="0"/>
              <w:rPr>
                <w:rFonts w:ascii="Arial" w:hAnsi="Arial" w:cs="Arial"/>
                <w:sz w:val="24"/>
                <w:szCs w:val="24"/>
              </w:rPr>
            </w:pPr>
            <w:r w:rsidRPr="0060440F">
              <w:rPr>
                <w:rFonts w:ascii="Arial" w:hAnsi="Arial" w:cs="Arial"/>
                <w:sz w:val="24"/>
                <w:szCs w:val="24"/>
              </w:rPr>
              <w:t>Whether the property was made as a direct offer.</w:t>
            </w:r>
          </w:p>
          <w:p w14:paraId="49E1E01C" w14:textId="77777777" w:rsidR="00732F4A" w:rsidRPr="0060440F" w:rsidRDefault="00732F4A" w:rsidP="0097544C">
            <w:pPr>
              <w:autoSpaceDE w:val="0"/>
              <w:autoSpaceDN w:val="0"/>
              <w:adjustRightInd w:val="0"/>
              <w:rPr>
                <w:rFonts w:ascii="Arial" w:hAnsi="Arial" w:cs="Arial"/>
                <w:sz w:val="24"/>
                <w:szCs w:val="24"/>
              </w:rPr>
            </w:pPr>
          </w:p>
        </w:tc>
      </w:tr>
      <w:tr w:rsidR="0097544C" w14:paraId="6AF81351" w14:textId="77777777" w:rsidTr="00B34B10">
        <w:tc>
          <w:tcPr>
            <w:tcW w:w="884" w:type="dxa"/>
          </w:tcPr>
          <w:p w14:paraId="5B0D744A" w14:textId="77777777" w:rsidR="0097544C" w:rsidRDefault="00E049E0" w:rsidP="0097544C">
            <w:pPr>
              <w:rPr>
                <w:rFonts w:ascii="Arial" w:hAnsi="Arial" w:cs="Arial"/>
                <w:sz w:val="24"/>
                <w:szCs w:val="24"/>
              </w:rPr>
            </w:pPr>
            <w:r>
              <w:rPr>
                <w:rFonts w:ascii="Arial" w:hAnsi="Arial" w:cs="Arial"/>
                <w:sz w:val="24"/>
                <w:szCs w:val="24"/>
              </w:rPr>
              <w:lastRenderedPageBreak/>
              <w:t>8.3</w:t>
            </w:r>
          </w:p>
        </w:tc>
        <w:tc>
          <w:tcPr>
            <w:tcW w:w="8132" w:type="dxa"/>
          </w:tcPr>
          <w:p w14:paraId="2E331CD1"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Applicants have the right to request a review of the decision to remove their priority or change their date of application following the refusal of an offer of accommodation.  Statutorily homeless applicants have an additional right to request a review of the suitability of the accommodation offered to discharge the Council’s duty to them, regardless of </w:t>
            </w:r>
            <w:proofErr w:type="gramStart"/>
            <w:r w:rsidRPr="0060440F">
              <w:rPr>
                <w:rFonts w:ascii="Arial" w:hAnsi="Arial" w:cs="Arial"/>
                <w:color w:val="000000"/>
                <w:sz w:val="24"/>
                <w:szCs w:val="24"/>
              </w:rPr>
              <w:t>whether or not</w:t>
            </w:r>
            <w:proofErr w:type="gramEnd"/>
            <w:r w:rsidRPr="0060440F">
              <w:rPr>
                <w:rFonts w:ascii="Arial" w:hAnsi="Arial" w:cs="Arial"/>
                <w:color w:val="000000"/>
                <w:sz w:val="24"/>
                <w:szCs w:val="24"/>
              </w:rPr>
              <w:t xml:space="preserve"> they accept the offer.</w:t>
            </w:r>
          </w:p>
          <w:p w14:paraId="79E540E9"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3E172916" w14:textId="77777777" w:rsidTr="00B34B10">
        <w:tc>
          <w:tcPr>
            <w:tcW w:w="884" w:type="dxa"/>
          </w:tcPr>
          <w:p w14:paraId="4A0A0130" w14:textId="77777777" w:rsidR="0097544C" w:rsidRDefault="00E049E0" w:rsidP="0097544C">
            <w:pPr>
              <w:rPr>
                <w:rFonts w:ascii="Arial" w:hAnsi="Arial" w:cs="Arial"/>
                <w:sz w:val="24"/>
                <w:szCs w:val="24"/>
              </w:rPr>
            </w:pPr>
            <w:r>
              <w:rPr>
                <w:rFonts w:ascii="Arial" w:hAnsi="Arial" w:cs="Arial"/>
                <w:sz w:val="24"/>
                <w:szCs w:val="24"/>
              </w:rPr>
              <w:t>8.4</w:t>
            </w:r>
          </w:p>
        </w:tc>
        <w:tc>
          <w:tcPr>
            <w:tcW w:w="8132" w:type="dxa"/>
          </w:tcPr>
          <w:p w14:paraId="7CDC6487" w14:textId="77777777" w:rsidR="0097544C" w:rsidRPr="0060440F" w:rsidRDefault="0097544C" w:rsidP="0097544C">
            <w:pPr>
              <w:autoSpaceDE w:val="0"/>
              <w:autoSpaceDN w:val="0"/>
              <w:adjustRightInd w:val="0"/>
              <w:rPr>
                <w:rFonts w:ascii="Arial" w:hAnsi="Arial" w:cs="Arial"/>
                <w:color w:val="000000"/>
                <w:sz w:val="24"/>
                <w:szCs w:val="24"/>
              </w:rPr>
            </w:pPr>
            <w:r w:rsidRPr="0060440F">
              <w:rPr>
                <w:rFonts w:ascii="Arial" w:hAnsi="Arial" w:cs="Arial"/>
                <w:color w:val="000000"/>
                <w:sz w:val="24"/>
                <w:szCs w:val="24"/>
              </w:rPr>
              <w:t xml:space="preserve">An applicant failing to respond to an </w:t>
            </w:r>
            <w:proofErr w:type="gramStart"/>
            <w:r w:rsidRPr="0060440F">
              <w:rPr>
                <w:rFonts w:ascii="Arial" w:hAnsi="Arial" w:cs="Arial"/>
                <w:color w:val="000000"/>
                <w:sz w:val="24"/>
                <w:szCs w:val="24"/>
              </w:rPr>
              <w:t>offer</w:t>
            </w:r>
            <w:proofErr w:type="gramEnd"/>
            <w:r w:rsidRPr="0060440F">
              <w:rPr>
                <w:rFonts w:ascii="Arial" w:hAnsi="Arial" w:cs="Arial"/>
                <w:color w:val="000000"/>
                <w:sz w:val="24"/>
                <w:szCs w:val="24"/>
              </w:rPr>
              <w:t xml:space="preserve"> or a letter being returned as undeliverable will be considered to be a refusal of an offer.  In these </w:t>
            </w:r>
            <w:proofErr w:type="gramStart"/>
            <w:r w:rsidRPr="0060440F">
              <w:rPr>
                <w:rFonts w:ascii="Arial" w:hAnsi="Arial" w:cs="Arial"/>
                <w:color w:val="000000"/>
                <w:sz w:val="24"/>
                <w:szCs w:val="24"/>
              </w:rPr>
              <w:t>cases</w:t>
            </w:r>
            <w:proofErr w:type="gramEnd"/>
            <w:r w:rsidRPr="0060440F">
              <w:rPr>
                <w:rFonts w:ascii="Arial" w:hAnsi="Arial" w:cs="Arial"/>
                <w:color w:val="000000"/>
                <w:sz w:val="24"/>
                <w:szCs w:val="24"/>
              </w:rPr>
              <w:t xml:space="preserve"> the housing application will normally be cancelled.</w:t>
            </w:r>
          </w:p>
          <w:p w14:paraId="2E0983EF"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8E85F75" w14:textId="77777777" w:rsidTr="00B34B10">
        <w:tc>
          <w:tcPr>
            <w:tcW w:w="884" w:type="dxa"/>
          </w:tcPr>
          <w:p w14:paraId="199012DA" w14:textId="77777777" w:rsidR="0097544C" w:rsidRDefault="00FF4B65" w:rsidP="0097544C">
            <w:pPr>
              <w:rPr>
                <w:rFonts w:ascii="Arial" w:hAnsi="Arial" w:cs="Arial"/>
                <w:sz w:val="24"/>
                <w:szCs w:val="24"/>
              </w:rPr>
            </w:pPr>
            <w:r>
              <w:rPr>
                <w:rFonts w:ascii="Arial" w:hAnsi="Arial" w:cs="Arial"/>
                <w:sz w:val="24"/>
                <w:szCs w:val="24"/>
              </w:rPr>
              <w:t>9.</w:t>
            </w:r>
          </w:p>
        </w:tc>
        <w:tc>
          <w:tcPr>
            <w:tcW w:w="8132" w:type="dxa"/>
          </w:tcPr>
          <w:p w14:paraId="472FF136"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Non-Bidding</w:t>
            </w:r>
          </w:p>
          <w:p w14:paraId="1545916A"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4D28F285" w14:textId="77777777" w:rsidTr="00B34B10">
        <w:tc>
          <w:tcPr>
            <w:tcW w:w="884" w:type="dxa"/>
          </w:tcPr>
          <w:p w14:paraId="75A2DE12" w14:textId="77777777" w:rsidR="0097544C" w:rsidRDefault="00FF4B65" w:rsidP="0097544C">
            <w:pPr>
              <w:rPr>
                <w:rFonts w:ascii="Arial" w:hAnsi="Arial" w:cs="Arial"/>
                <w:sz w:val="24"/>
                <w:szCs w:val="24"/>
              </w:rPr>
            </w:pPr>
            <w:r>
              <w:rPr>
                <w:rFonts w:ascii="Arial" w:hAnsi="Arial" w:cs="Arial"/>
                <w:sz w:val="24"/>
                <w:szCs w:val="24"/>
              </w:rPr>
              <w:t>9.1</w:t>
            </w:r>
          </w:p>
        </w:tc>
        <w:tc>
          <w:tcPr>
            <w:tcW w:w="8132" w:type="dxa"/>
          </w:tcPr>
          <w:p w14:paraId="042E5F30" w14:textId="54CA38CC"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All applicants will be monitored to establish if any suitable properties have been advertised</w:t>
            </w:r>
            <w:r w:rsidR="00706D23">
              <w:rPr>
                <w:rFonts w:ascii="Arial" w:hAnsi="Arial" w:cs="Arial"/>
                <w:sz w:val="24"/>
                <w:szCs w:val="24"/>
              </w:rPr>
              <w:t xml:space="preserve"> over a </w:t>
            </w:r>
            <w:proofErr w:type="gramStart"/>
            <w:r w:rsidR="00706D23">
              <w:rPr>
                <w:rFonts w:ascii="Arial" w:hAnsi="Arial" w:cs="Arial"/>
                <w:sz w:val="24"/>
                <w:szCs w:val="24"/>
              </w:rPr>
              <w:t>12 month</w:t>
            </w:r>
            <w:proofErr w:type="gramEnd"/>
            <w:r w:rsidR="00706D23">
              <w:rPr>
                <w:rFonts w:ascii="Arial" w:hAnsi="Arial" w:cs="Arial"/>
                <w:sz w:val="24"/>
                <w:szCs w:val="24"/>
              </w:rPr>
              <w:t xml:space="preserve"> period</w:t>
            </w:r>
            <w:r w:rsidRPr="0060440F">
              <w:rPr>
                <w:rFonts w:ascii="Arial" w:hAnsi="Arial" w:cs="Arial"/>
                <w:sz w:val="24"/>
                <w:szCs w:val="24"/>
              </w:rPr>
              <w:t xml:space="preserve">. </w:t>
            </w:r>
            <w:r w:rsidR="00706D23">
              <w:rPr>
                <w:rFonts w:ascii="Arial" w:hAnsi="Arial" w:cs="Arial"/>
                <w:sz w:val="24"/>
                <w:szCs w:val="24"/>
              </w:rPr>
              <w:t xml:space="preserve"> </w:t>
            </w:r>
            <w:r w:rsidRPr="0060440F">
              <w:rPr>
                <w:rFonts w:ascii="Arial" w:hAnsi="Arial" w:cs="Arial"/>
                <w:sz w:val="24"/>
                <w:szCs w:val="24"/>
              </w:rPr>
              <w:t xml:space="preserve">If suitable properties have been advertised the applicant may be contacted to establish why they have not bid. This will </w:t>
            </w:r>
            <w:r w:rsidR="0060440F" w:rsidRPr="0060440F">
              <w:rPr>
                <w:rFonts w:ascii="Arial" w:hAnsi="Arial" w:cs="Arial"/>
                <w:sz w:val="24"/>
                <w:szCs w:val="24"/>
              </w:rPr>
              <w:t>enable the Council to ascertain</w:t>
            </w:r>
            <w:r w:rsidRPr="0060440F">
              <w:rPr>
                <w:rFonts w:ascii="Arial" w:hAnsi="Arial" w:cs="Arial"/>
                <w:sz w:val="24"/>
                <w:szCs w:val="24"/>
              </w:rPr>
              <w:t xml:space="preserve"> if any additional assistance is required to participate in the scheme. </w:t>
            </w:r>
            <w:r w:rsidR="0060440F" w:rsidRPr="0060440F">
              <w:rPr>
                <w:rFonts w:ascii="Arial" w:hAnsi="Arial" w:cs="Arial"/>
                <w:sz w:val="24"/>
                <w:szCs w:val="24"/>
              </w:rPr>
              <w:t>The Council</w:t>
            </w:r>
            <w:r w:rsidRPr="0060440F">
              <w:rPr>
                <w:rFonts w:ascii="Arial" w:hAnsi="Arial" w:cs="Arial"/>
                <w:sz w:val="24"/>
                <w:szCs w:val="24"/>
              </w:rPr>
              <w:t xml:space="preserve"> reserve</w:t>
            </w:r>
            <w:r w:rsidR="0060440F" w:rsidRPr="0060440F">
              <w:rPr>
                <w:rFonts w:ascii="Arial" w:hAnsi="Arial" w:cs="Arial"/>
                <w:sz w:val="24"/>
                <w:szCs w:val="24"/>
              </w:rPr>
              <w:t>s</w:t>
            </w:r>
            <w:r w:rsidRPr="0060440F">
              <w:rPr>
                <w:rFonts w:ascii="Arial" w:hAnsi="Arial" w:cs="Arial"/>
                <w:sz w:val="24"/>
                <w:szCs w:val="24"/>
              </w:rPr>
              <w:t xml:space="preserve"> the right to review such applications.</w:t>
            </w:r>
          </w:p>
          <w:p w14:paraId="020677A7"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1EF9DF6D" w14:textId="77777777" w:rsidTr="00B34B10">
        <w:tc>
          <w:tcPr>
            <w:tcW w:w="884" w:type="dxa"/>
          </w:tcPr>
          <w:p w14:paraId="36ECC2A5" w14:textId="77777777" w:rsidR="0097544C" w:rsidRDefault="00FF4B65" w:rsidP="0097544C">
            <w:pPr>
              <w:rPr>
                <w:rFonts w:ascii="Arial" w:hAnsi="Arial" w:cs="Arial"/>
                <w:sz w:val="24"/>
                <w:szCs w:val="24"/>
              </w:rPr>
            </w:pPr>
            <w:r>
              <w:rPr>
                <w:rFonts w:ascii="Arial" w:hAnsi="Arial" w:cs="Arial"/>
                <w:sz w:val="24"/>
                <w:szCs w:val="24"/>
              </w:rPr>
              <w:t>10.</w:t>
            </w:r>
          </w:p>
        </w:tc>
        <w:tc>
          <w:tcPr>
            <w:tcW w:w="8132" w:type="dxa"/>
          </w:tcPr>
          <w:p w14:paraId="33F3F4C1" w14:textId="77777777" w:rsidR="0097544C" w:rsidRPr="0060440F" w:rsidRDefault="0097544C" w:rsidP="0097544C">
            <w:pPr>
              <w:autoSpaceDE w:val="0"/>
              <w:autoSpaceDN w:val="0"/>
              <w:adjustRightInd w:val="0"/>
              <w:rPr>
                <w:rFonts w:ascii="Arial" w:hAnsi="Arial" w:cs="Arial"/>
                <w:b/>
                <w:color w:val="000000"/>
                <w:sz w:val="24"/>
                <w:szCs w:val="24"/>
              </w:rPr>
            </w:pPr>
            <w:r w:rsidRPr="0060440F">
              <w:rPr>
                <w:rFonts w:ascii="Arial" w:hAnsi="Arial" w:cs="Arial"/>
                <w:b/>
                <w:color w:val="000000"/>
                <w:sz w:val="24"/>
                <w:szCs w:val="24"/>
              </w:rPr>
              <w:t>Vacancies excluded from the scheme</w:t>
            </w:r>
          </w:p>
          <w:p w14:paraId="31016E86" w14:textId="77777777" w:rsidR="0097544C" w:rsidRPr="0060440F" w:rsidRDefault="0097544C" w:rsidP="0097544C">
            <w:pPr>
              <w:autoSpaceDE w:val="0"/>
              <w:autoSpaceDN w:val="0"/>
              <w:adjustRightInd w:val="0"/>
              <w:rPr>
                <w:rFonts w:ascii="Arial" w:hAnsi="Arial" w:cs="Arial"/>
                <w:b/>
                <w:color w:val="000000"/>
                <w:sz w:val="24"/>
                <w:szCs w:val="24"/>
              </w:rPr>
            </w:pPr>
          </w:p>
        </w:tc>
      </w:tr>
      <w:tr w:rsidR="0097544C" w14:paraId="7DB30D21" w14:textId="77777777" w:rsidTr="00B34B10">
        <w:tc>
          <w:tcPr>
            <w:tcW w:w="884" w:type="dxa"/>
          </w:tcPr>
          <w:p w14:paraId="72FD1CC8" w14:textId="77777777" w:rsidR="0097544C" w:rsidRDefault="00FF4B65" w:rsidP="0097544C">
            <w:pPr>
              <w:rPr>
                <w:rFonts w:ascii="Arial" w:hAnsi="Arial" w:cs="Arial"/>
                <w:sz w:val="24"/>
                <w:szCs w:val="24"/>
              </w:rPr>
            </w:pPr>
            <w:r>
              <w:rPr>
                <w:rFonts w:ascii="Arial" w:hAnsi="Arial" w:cs="Arial"/>
                <w:sz w:val="24"/>
                <w:szCs w:val="24"/>
              </w:rPr>
              <w:t>10.1</w:t>
            </w:r>
          </w:p>
        </w:tc>
        <w:tc>
          <w:tcPr>
            <w:tcW w:w="8132" w:type="dxa"/>
          </w:tcPr>
          <w:p w14:paraId="734609BB" w14:textId="77777777" w:rsidR="0097544C" w:rsidRPr="0060440F" w:rsidRDefault="0060440F" w:rsidP="0097544C">
            <w:pPr>
              <w:autoSpaceDE w:val="0"/>
              <w:autoSpaceDN w:val="0"/>
              <w:adjustRightInd w:val="0"/>
              <w:rPr>
                <w:rFonts w:ascii="Arial" w:hAnsi="Arial" w:cs="Arial"/>
                <w:sz w:val="24"/>
                <w:szCs w:val="24"/>
              </w:rPr>
            </w:pPr>
            <w:r w:rsidRPr="0060440F">
              <w:rPr>
                <w:rFonts w:ascii="Arial" w:hAnsi="Arial" w:cs="Arial"/>
                <w:sz w:val="24"/>
                <w:szCs w:val="24"/>
              </w:rPr>
              <w:t>The Council</w:t>
            </w:r>
            <w:r w:rsidR="0097544C" w:rsidRPr="0060440F">
              <w:rPr>
                <w:rFonts w:ascii="Arial" w:hAnsi="Arial" w:cs="Arial"/>
                <w:sz w:val="24"/>
                <w:szCs w:val="24"/>
              </w:rPr>
              <w:t xml:space="preserve"> reserves the right to exclude certain properties and housing</w:t>
            </w:r>
            <w:r w:rsidRPr="0060440F">
              <w:rPr>
                <w:rFonts w:ascii="Arial" w:hAnsi="Arial" w:cs="Arial"/>
                <w:sz w:val="24"/>
                <w:szCs w:val="24"/>
              </w:rPr>
              <w:t xml:space="preserve"> schemes from this Scheme, but </w:t>
            </w:r>
            <w:proofErr w:type="gramStart"/>
            <w:r w:rsidRPr="0060440F">
              <w:rPr>
                <w:rFonts w:ascii="Arial" w:hAnsi="Arial" w:cs="Arial"/>
                <w:sz w:val="24"/>
                <w:szCs w:val="24"/>
              </w:rPr>
              <w:t>the</w:t>
            </w:r>
            <w:r w:rsidR="0097544C" w:rsidRPr="0060440F">
              <w:rPr>
                <w:rFonts w:ascii="Arial" w:hAnsi="Arial" w:cs="Arial"/>
                <w:sz w:val="24"/>
                <w:szCs w:val="24"/>
              </w:rPr>
              <w:t xml:space="preserve"> majority of</w:t>
            </w:r>
            <w:proofErr w:type="gramEnd"/>
            <w:r w:rsidR="0097544C" w:rsidRPr="0060440F">
              <w:rPr>
                <w:rFonts w:ascii="Arial" w:hAnsi="Arial" w:cs="Arial"/>
                <w:sz w:val="24"/>
                <w:szCs w:val="24"/>
              </w:rPr>
              <w:t xml:space="preserve"> social housing vacancies in</w:t>
            </w:r>
            <w:r w:rsidRPr="0060440F">
              <w:rPr>
                <w:rFonts w:ascii="Arial" w:hAnsi="Arial" w:cs="Arial"/>
                <w:sz w:val="24"/>
                <w:szCs w:val="24"/>
              </w:rPr>
              <w:t xml:space="preserve"> Lincoln</w:t>
            </w:r>
            <w:r w:rsidR="0097544C" w:rsidRPr="0060440F">
              <w:rPr>
                <w:rFonts w:ascii="Arial" w:hAnsi="Arial" w:cs="Arial"/>
                <w:sz w:val="24"/>
                <w:szCs w:val="24"/>
              </w:rPr>
              <w:t xml:space="preserve"> will be advertised and let through this scheme. Examples of where this may occur include (but are not limited to) where a property is needed urgently to deal with an emergency. Specialist accommodation may also be let outside this Scheme for exa</w:t>
            </w:r>
            <w:r w:rsidRPr="0060440F">
              <w:rPr>
                <w:rFonts w:ascii="Arial" w:hAnsi="Arial" w:cs="Arial"/>
                <w:sz w:val="24"/>
                <w:szCs w:val="24"/>
              </w:rPr>
              <w:t>mple extra care schemes for people with medical or support needs.</w:t>
            </w:r>
          </w:p>
          <w:p w14:paraId="60F04C7C" w14:textId="77777777" w:rsidR="0097544C" w:rsidRPr="0060440F" w:rsidRDefault="0097544C" w:rsidP="0097544C">
            <w:pPr>
              <w:autoSpaceDE w:val="0"/>
              <w:autoSpaceDN w:val="0"/>
              <w:adjustRightInd w:val="0"/>
              <w:rPr>
                <w:rFonts w:ascii="Arial" w:hAnsi="Arial" w:cs="Arial"/>
                <w:color w:val="000000"/>
                <w:sz w:val="24"/>
                <w:szCs w:val="24"/>
              </w:rPr>
            </w:pPr>
          </w:p>
        </w:tc>
      </w:tr>
      <w:tr w:rsidR="0097544C" w14:paraId="259AC418" w14:textId="77777777" w:rsidTr="00B34B10">
        <w:tc>
          <w:tcPr>
            <w:tcW w:w="884" w:type="dxa"/>
          </w:tcPr>
          <w:p w14:paraId="590BB441" w14:textId="77777777" w:rsidR="0097544C" w:rsidRDefault="00FF4B65" w:rsidP="0097544C">
            <w:pPr>
              <w:rPr>
                <w:rFonts w:ascii="Arial" w:hAnsi="Arial" w:cs="Arial"/>
                <w:sz w:val="24"/>
                <w:szCs w:val="24"/>
              </w:rPr>
            </w:pPr>
            <w:r>
              <w:rPr>
                <w:rFonts w:ascii="Arial" w:hAnsi="Arial" w:cs="Arial"/>
                <w:sz w:val="24"/>
                <w:szCs w:val="24"/>
              </w:rPr>
              <w:t>10.2</w:t>
            </w:r>
          </w:p>
        </w:tc>
        <w:tc>
          <w:tcPr>
            <w:tcW w:w="8132" w:type="dxa"/>
          </w:tcPr>
          <w:p w14:paraId="310F18D3" w14:textId="77777777" w:rsidR="0097544C" w:rsidRPr="0060440F" w:rsidRDefault="0097544C" w:rsidP="0097544C">
            <w:pPr>
              <w:autoSpaceDE w:val="0"/>
              <w:autoSpaceDN w:val="0"/>
              <w:adjustRightInd w:val="0"/>
              <w:rPr>
                <w:rFonts w:ascii="Arial" w:hAnsi="Arial" w:cs="Arial"/>
                <w:sz w:val="24"/>
                <w:szCs w:val="24"/>
              </w:rPr>
            </w:pPr>
            <w:r w:rsidRPr="0060440F">
              <w:rPr>
                <w:rFonts w:ascii="Arial" w:hAnsi="Arial" w:cs="Arial"/>
                <w:sz w:val="24"/>
                <w:szCs w:val="24"/>
              </w:rPr>
              <w:t xml:space="preserve">In exceptional circumstances properties may be withdrawn from </w:t>
            </w:r>
            <w:r w:rsidR="0060440F" w:rsidRPr="0060440F">
              <w:rPr>
                <w:rFonts w:ascii="Arial" w:hAnsi="Arial" w:cs="Arial"/>
                <w:sz w:val="24"/>
                <w:szCs w:val="24"/>
              </w:rPr>
              <w:t xml:space="preserve">an advertising cycle and </w:t>
            </w:r>
            <w:r w:rsidRPr="0060440F">
              <w:rPr>
                <w:rFonts w:ascii="Arial" w:hAnsi="Arial" w:cs="Arial"/>
                <w:sz w:val="24"/>
                <w:szCs w:val="24"/>
              </w:rPr>
              <w:t>those applicants who may have already expressed an interest in any such property will</w:t>
            </w:r>
            <w:r w:rsidR="0060440F" w:rsidRPr="0060440F">
              <w:rPr>
                <w:rFonts w:ascii="Arial" w:hAnsi="Arial" w:cs="Arial"/>
                <w:sz w:val="24"/>
                <w:szCs w:val="24"/>
              </w:rPr>
              <w:t xml:space="preserve"> be notified of the reasons why if the applicant requests the information.</w:t>
            </w:r>
          </w:p>
          <w:p w14:paraId="2B38301E" w14:textId="5CE06A81" w:rsidR="005D375D" w:rsidRPr="0060440F" w:rsidRDefault="005D375D" w:rsidP="0097544C">
            <w:pPr>
              <w:autoSpaceDE w:val="0"/>
              <w:autoSpaceDN w:val="0"/>
              <w:adjustRightInd w:val="0"/>
              <w:rPr>
                <w:rFonts w:ascii="Arial" w:hAnsi="Arial" w:cs="Arial"/>
                <w:color w:val="000000"/>
                <w:sz w:val="24"/>
                <w:szCs w:val="24"/>
              </w:rPr>
            </w:pPr>
          </w:p>
        </w:tc>
      </w:tr>
      <w:tr w:rsidR="0097544C" w14:paraId="3DC463C8" w14:textId="77777777" w:rsidTr="00B34B10">
        <w:tc>
          <w:tcPr>
            <w:tcW w:w="884" w:type="dxa"/>
          </w:tcPr>
          <w:p w14:paraId="3D61945A" w14:textId="77777777" w:rsidR="0097544C" w:rsidRDefault="00FF4B65" w:rsidP="0097544C">
            <w:pPr>
              <w:rPr>
                <w:rFonts w:ascii="Arial" w:hAnsi="Arial" w:cs="Arial"/>
                <w:sz w:val="24"/>
                <w:szCs w:val="24"/>
              </w:rPr>
            </w:pPr>
            <w:r>
              <w:rPr>
                <w:rFonts w:ascii="Arial" w:hAnsi="Arial" w:cs="Arial"/>
                <w:sz w:val="24"/>
                <w:szCs w:val="24"/>
              </w:rPr>
              <w:t>11.</w:t>
            </w:r>
          </w:p>
          <w:p w14:paraId="63850D0C" w14:textId="77777777" w:rsidR="00732F4A" w:rsidRDefault="00732F4A" w:rsidP="0097544C">
            <w:pPr>
              <w:rPr>
                <w:rFonts w:ascii="Arial" w:hAnsi="Arial" w:cs="Arial"/>
                <w:sz w:val="24"/>
                <w:szCs w:val="24"/>
              </w:rPr>
            </w:pPr>
          </w:p>
        </w:tc>
        <w:tc>
          <w:tcPr>
            <w:tcW w:w="8132" w:type="dxa"/>
          </w:tcPr>
          <w:p w14:paraId="025262B9" w14:textId="7777777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 xml:space="preserve">Direct lettings of </w:t>
            </w:r>
            <w:r w:rsidR="00883382">
              <w:rPr>
                <w:rFonts w:ascii="Arial" w:hAnsi="Arial" w:cs="Arial"/>
                <w:b/>
                <w:color w:val="000000"/>
                <w:sz w:val="24"/>
                <w:szCs w:val="24"/>
              </w:rPr>
              <w:t xml:space="preserve">City of Lincoln </w:t>
            </w:r>
            <w:r w:rsidRPr="00762CE4">
              <w:rPr>
                <w:rFonts w:ascii="Arial" w:hAnsi="Arial" w:cs="Arial"/>
                <w:b/>
                <w:color w:val="000000"/>
                <w:sz w:val="24"/>
                <w:szCs w:val="24"/>
              </w:rPr>
              <w:t>Council accommodation</w:t>
            </w:r>
          </w:p>
          <w:p w14:paraId="2DA2131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7A0A39BB" w14:textId="77777777" w:rsidTr="00B34B10">
        <w:tc>
          <w:tcPr>
            <w:tcW w:w="884" w:type="dxa"/>
          </w:tcPr>
          <w:p w14:paraId="3234C021" w14:textId="77777777" w:rsidR="0097544C" w:rsidRDefault="00FF4B65" w:rsidP="0097544C">
            <w:pPr>
              <w:rPr>
                <w:rFonts w:ascii="Arial" w:hAnsi="Arial" w:cs="Arial"/>
                <w:sz w:val="24"/>
                <w:szCs w:val="24"/>
              </w:rPr>
            </w:pPr>
            <w:r>
              <w:rPr>
                <w:rFonts w:ascii="Arial" w:hAnsi="Arial" w:cs="Arial"/>
                <w:sz w:val="24"/>
                <w:szCs w:val="24"/>
              </w:rPr>
              <w:t>11.1</w:t>
            </w:r>
          </w:p>
        </w:tc>
        <w:tc>
          <w:tcPr>
            <w:tcW w:w="8132" w:type="dxa"/>
          </w:tcPr>
          <w:p w14:paraId="2CBB8EFA" w14:textId="547086B0"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some circumstances it may be necessary to directly match an applicant to a suitable property. This means that the applicant may not be able to </w:t>
            </w:r>
            <w:r w:rsidRPr="00762CE4">
              <w:rPr>
                <w:rFonts w:ascii="Arial" w:hAnsi="Arial" w:cs="Arial"/>
                <w:sz w:val="24"/>
                <w:szCs w:val="24"/>
              </w:rPr>
              <w:lastRenderedPageBreak/>
              <w:t xml:space="preserve">bid for properties such as </w:t>
            </w:r>
            <w:r w:rsidR="000F4BCF">
              <w:rPr>
                <w:rFonts w:ascii="Arial" w:hAnsi="Arial" w:cs="Arial"/>
                <w:sz w:val="24"/>
                <w:szCs w:val="24"/>
              </w:rPr>
              <w:t>h</w:t>
            </w:r>
            <w:r w:rsidRPr="00762CE4">
              <w:rPr>
                <w:rFonts w:ascii="Arial" w:hAnsi="Arial" w:cs="Arial"/>
                <w:sz w:val="24"/>
                <w:szCs w:val="24"/>
              </w:rPr>
              <w:t>om</w:t>
            </w:r>
            <w:r w:rsidR="009F3D72">
              <w:rPr>
                <w:rFonts w:ascii="Arial" w:hAnsi="Arial" w:cs="Arial"/>
                <w:sz w:val="24"/>
                <w:szCs w:val="24"/>
              </w:rPr>
              <w:t>eless applicants</w:t>
            </w:r>
            <w:r w:rsidR="00184AA3">
              <w:rPr>
                <w:rFonts w:ascii="Arial" w:hAnsi="Arial" w:cs="Arial"/>
                <w:sz w:val="24"/>
                <w:szCs w:val="24"/>
              </w:rPr>
              <w:t xml:space="preserve">.  </w:t>
            </w:r>
            <w:r w:rsidRPr="00762CE4">
              <w:rPr>
                <w:rFonts w:ascii="Arial" w:hAnsi="Arial" w:cs="Arial"/>
                <w:sz w:val="24"/>
                <w:szCs w:val="24"/>
              </w:rPr>
              <w:t>If this applies, we will notify the applicant direct.</w:t>
            </w:r>
          </w:p>
          <w:p w14:paraId="3268D042"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0EDB2A2B" w14:textId="77777777" w:rsidTr="00B34B10">
        <w:tc>
          <w:tcPr>
            <w:tcW w:w="884" w:type="dxa"/>
          </w:tcPr>
          <w:p w14:paraId="7555BF41" w14:textId="77777777" w:rsidR="0097544C" w:rsidRDefault="00FF4B65" w:rsidP="0097544C">
            <w:pPr>
              <w:rPr>
                <w:rFonts w:ascii="Arial" w:hAnsi="Arial" w:cs="Arial"/>
                <w:sz w:val="24"/>
                <w:szCs w:val="24"/>
              </w:rPr>
            </w:pPr>
            <w:r>
              <w:rPr>
                <w:rFonts w:ascii="Arial" w:hAnsi="Arial" w:cs="Arial"/>
                <w:sz w:val="24"/>
                <w:szCs w:val="24"/>
              </w:rPr>
              <w:lastRenderedPageBreak/>
              <w:t>11.2</w:t>
            </w:r>
          </w:p>
        </w:tc>
        <w:tc>
          <w:tcPr>
            <w:tcW w:w="8132" w:type="dxa"/>
          </w:tcPr>
          <w:p w14:paraId="7597186C"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Applicants subject to a direct letting will normally be made one offer of suitable accommodation. If they do not accept the property the </w:t>
            </w:r>
            <w:r w:rsidR="00161910" w:rsidRPr="00762CE4">
              <w:rPr>
                <w:rFonts w:ascii="Arial" w:hAnsi="Arial" w:cs="Arial"/>
                <w:sz w:val="24"/>
                <w:szCs w:val="24"/>
              </w:rPr>
              <w:t>Council</w:t>
            </w:r>
            <w:r w:rsidRPr="00762CE4">
              <w:rPr>
                <w:rFonts w:ascii="Arial" w:hAnsi="Arial" w:cs="Arial"/>
                <w:sz w:val="24"/>
                <w:szCs w:val="24"/>
              </w:rPr>
              <w:t xml:space="preserve"> may decide to make no furthe</w:t>
            </w:r>
            <w:r w:rsidR="00161910" w:rsidRPr="00762CE4">
              <w:rPr>
                <w:rFonts w:ascii="Arial" w:hAnsi="Arial" w:cs="Arial"/>
                <w:sz w:val="24"/>
                <w:szCs w:val="24"/>
              </w:rPr>
              <w:t xml:space="preserve">r offers to them, reduce their </w:t>
            </w:r>
            <w:proofErr w:type="gramStart"/>
            <w:r w:rsidR="00161910" w:rsidRPr="00762CE4">
              <w:rPr>
                <w:rFonts w:ascii="Arial" w:hAnsi="Arial" w:cs="Arial"/>
                <w:sz w:val="24"/>
                <w:szCs w:val="24"/>
              </w:rPr>
              <w:t>banding</w:t>
            </w:r>
            <w:proofErr w:type="gramEnd"/>
            <w:r w:rsidR="00161910" w:rsidRPr="00762CE4">
              <w:rPr>
                <w:rFonts w:ascii="Arial" w:hAnsi="Arial" w:cs="Arial"/>
                <w:sz w:val="24"/>
                <w:szCs w:val="24"/>
              </w:rPr>
              <w:t xml:space="preserve"> or discharge their</w:t>
            </w:r>
            <w:r w:rsidRPr="00762CE4">
              <w:rPr>
                <w:rFonts w:ascii="Arial" w:hAnsi="Arial" w:cs="Arial"/>
                <w:sz w:val="24"/>
                <w:szCs w:val="24"/>
              </w:rPr>
              <w:t xml:space="preserve"> homeless duty</w:t>
            </w:r>
            <w:r w:rsidR="00161910" w:rsidRPr="00762CE4">
              <w:rPr>
                <w:rFonts w:ascii="Arial" w:hAnsi="Arial" w:cs="Arial"/>
                <w:sz w:val="24"/>
                <w:szCs w:val="24"/>
              </w:rPr>
              <w:t xml:space="preserve"> to them</w:t>
            </w:r>
            <w:r w:rsidRPr="00762CE4">
              <w:rPr>
                <w:rFonts w:ascii="Arial" w:hAnsi="Arial" w:cs="Arial"/>
                <w:sz w:val="24"/>
                <w:szCs w:val="24"/>
              </w:rPr>
              <w:t>. They will be able to request a review of any decision on the suitability of a property or a decision not to make a further offer</w:t>
            </w:r>
            <w:r w:rsidR="00161910" w:rsidRPr="00762CE4">
              <w:rPr>
                <w:rFonts w:ascii="Arial" w:hAnsi="Arial" w:cs="Arial"/>
                <w:sz w:val="24"/>
                <w:szCs w:val="24"/>
              </w:rPr>
              <w:t xml:space="preserve"> of accommodation</w:t>
            </w:r>
            <w:r w:rsidRPr="00762CE4">
              <w:rPr>
                <w:rFonts w:ascii="Arial" w:hAnsi="Arial" w:cs="Arial"/>
                <w:sz w:val="24"/>
                <w:szCs w:val="24"/>
              </w:rPr>
              <w:t>.</w:t>
            </w:r>
          </w:p>
          <w:p w14:paraId="4090D228"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095B94C" w14:textId="77777777" w:rsidTr="00B34B10">
        <w:tc>
          <w:tcPr>
            <w:tcW w:w="884" w:type="dxa"/>
          </w:tcPr>
          <w:p w14:paraId="08ED5ABD" w14:textId="77777777" w:rsidR="0097544C" w:rsidRDefault="00FF4B65" w:rsidP="0097544C">
            <w:pPr>
              <w:rPr>
                <w:rFonts w:ascii="Arial" w:hAnsi="Arial" w:cs="Arial"/>
                <w:sz w:val="24"/>
                <w:szCs w:val="24"/>
              </w:rPr>
            </w:pPr>
            <w:r>
              <w:rPr>
                <w:rFonts w:ascii="Arial" w:hAnsi="Arial" w:cs="Arial"/>
                <w:sz w:val="24"/>
                <w:szCs w:val="24"/>
              </w:rPr>
              <w:t>11.3</w:t>
            </w:r>
          </w:p>
        </w:tc>
        <w:tc>
          <w:tcPr>
            <w:tcW w:w="8132" w:type="dxa"/>
          </w:tcPr>
          <w:p w14:paraId="14BEB11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Properties let through direct lettings may not be advertised through this scheme, but information will normally be made available to indicate that the letting took place. This may not be done if there is good reason, such as the need to re-house someone threatened with violence.</w:t>
            </w:r>
          </w:p>
          <w:p w14:paraId="00C715A3" w14:textId="77777777" w:rsidR="0046206A" w:rsidRPr="00762CE4" w:rsidRDefault="0046206A" w:rsidP="0097544C">
            <w:pPr>
              <w:autoSpaceDE w:val="0"/>
              <w:autoSpaceDN w:val="0"/>
              <w:adjustRightInd w:val="0"/>
              <w:rPr>
                <w:rFonts w:ascii="Arial" w:hAnsi="Arial" w:cs="Arial"/>
                <w:color w:val="000000"/>
                <w:sz w:val="24"/>
                <w:szCs w:val="24"/>
              </w:rPr>
            </w:pPr>
          </w:p>
        </w:tc>
      </w:tr>
      <w:tr w:rsidR="0097544C" w14:paraId="62232109" w14:textId="77777777" w:rsidTr="00B34B10">
        <w:tc>
          <w:tcPr>
            <w:tcW w:w="884" w:type="dxa"/>
          </w:tcPr>
          <w:p w14:paraId="3AF28375" w14:textId="77777777" w:rsidR="0097544C" w:rsidRDefault="00FF4B65" w:rsidP="0097544C">
            <w:pPr>
              <w:rPr>
                <w:rFonts w:ascii="Arial" w:hAnsi="Arial" w:cs="Arial"/>
                <w:sz w:val="24"/>
                <w:szCs w:val="24"/>
              </w:rPr>
            </w:pPr>
            <w:r>
              <w:rPr>
                <w:rFonts w:ascii="Arial" w:hAnsi="Arial" w:cs="Arial"/>
                <w:sz w:val="24"/>
                <w:szCs w:val="24"/>
              </w:rPr>
              <w:t>12.</w:t>
            </w:r>
          </w:p>
        </w:tc>
        <w:tc>
          <w:tcPr>
            <w:tcW w:w="8132" w:type="dxa"/>
          </w:tcPr>
          <w:p w14:paraId="04AA05A3" w14:textId="77777777" w:rsidR="0097544C" w:rsidRPr="00762CE4" w:rsidRDefault="0097544C" w:rsidP="0097544C">
            <w:pPr>
              <w:autoSpaceDE w:val="0"/>
              <w:autoSpaceDN w:val="0"/>
              <w:adjustRightInd w:val="0"/>
              <w:rPr>
                <w:rFonts w:ascii="Arial" w:hAnsi="Arial" w:cs="Arial"/>
                <w:b/>
                <w:color w:val="000000"/>
                <w:sz w:val="24"/>
                <w:szCs w:val="24"/>
              </w:rPr>
            </w:pPr>
            <w:r w:rsidRPr="00762CE4">
              <w:rPr>
                <w:rFonts w:ascii="Arial" w:hAnsi="Arial" w:cs="Arial"/>
                <w:b/>
                <w:color w:val="000000"/>
                <w:sz w:val="24"/>
                <w:szCs w:val="24"/>
              </w:rPr>
              <w:t>Allocations to Employees and Relations</w:t>
            </w:r>
          </w:p>
          <w:p w14:paraId="09A6E16F"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3F09DB0B" w14:textId="77777777" w:rsidTr="00B34B10">
        <w:tc>
          <w:tcPr>
            <w:tcW w:w="884" w:type="dxa"/>
          </w:tcPr>
          <w:p w14:paraId="78B73B92" w14:textId="77777777" w:rsidR="0097544C" w:rsidRDefault="00FF4B65" w:rsidP="0097544C">
            <w:pPr>
              <w:rPr>
                <w:rFonts w:ascii="Arial" w:hAnsi="Arial" w:cs="Arial"/>
                <w:sz w:val="24"/>
                <w:szCs w:val="24"/>
              </w:rPr>
            </w:pPr>
            <w:r>
              <w:rPr>
                <w:rFonts w:ascii="Arial" w:hAnsi="Arial" w:cs="Arial"/>
                <w:sz w:val="24"/>
                <w:szCs w:val="24"/>
              </w:rPr>
              <w:t>12.1</w:t>
            </w:r>
          </w:p>
        </w:tc>
        <w:tc>
          <w:tcPr>
            <w:tcW w:w="8132" w:type="dxa"/>
          </w:tcPr>
          <w:p w14:paraId="2875400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Scheme’s application form requires applicants to declare if they or a member of their household are either a member of staff/Councillor/Board Member or related to a member of staff/Councillor/Board Member of any Partner within the Scheme.</w:t>
            </w:r>
          </w:p>
          <w:p w14:paraId="35274835"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77945FD7" w14:textId="77777777" w:rsidTr="00B34B10">
        <w:tc>
          <w:tcPr>
            <w:tcW w:w="884" w:type="dxa"/>
          </w:tcPr>
          <w:p w14:paraId="7824FAE7" w14:textId="77777777" w:rsidR="0097544C" w:rsidRDefault="00FF4B65" w:rsidP="0097544C">
            <w:pPr>
              <w:rPr>
                <w:rFonts w:ascii="Arial" w:hAnsi="Arial" w:cs="Arial"/>
                <w:sz w:val="24"/>
                <w:szCs w:val="24"/>
              </w:rPr>
            </w:pPr>
            <w:r>
              <w:rPr>
                <w:rFonts w:ascii="Arial" w:hAnsi="Arial" w:cs="Arial"/>
                <w:sz w:val="24"/>
                <w:szCs w:val="24"/>
              </w:rPr>
              <w:t>12.2</w:t>
            </w:r>
          </w:p>
        </w:tc>
        <w:tc>
          <w:tcPr>
            <w:tcW w:w="8132" w:type="dxa"/>
          </w:tcPr>
          <w:p w14:paraId="3DBA5BD1"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In such cases there will be stringent procedures and checks in place to ensure the application is processed in accordance with this Policy and other applications. A </w:t>
            </w:r>
            <w:r w:rsidR="00161910" w:rsidRPr="00762CE4">
              <w:rPr>
                <w:rFonts w:ascii="Arial" w:hAnsi="Arial" w:cs="Arial"/>
                <w:sz w:val="24"/>
                <w:szCs w:val="24"/>
              </w:rPr>
              <w:t>Team Leader or Senior Manager</w:t>
            </w:r>
            <w:r w:rsidRPr="00762CE4">
              <w:rPr>
                <w:rFonts w:ascii="Arial" w:hAnsi="Arial" w:cs="Arial"/>
                <w:sz w:val="24"/>
                <w:szCs w:val="24"/>
              </w:rPr>
              <w:t xml:space="preserve"> will check the processing and assessment. Prior to any offer of accommodation being made to such an applicant the </w:t>
            </w:r>
            <w:r w:rsidR="00161910" w:rsidRPr="00762CE4">
              <w:rPr>
                <w:rFonts w:ascii="Arial" w:hAnsi="Arial" w:cs="Arial"/>
                <w:sz w:val="24"/>
                <w:szCs w:val="24"/>
              </w:rPr>
              <w:t>Council will gain approval from a Senior Manager.</w:t>
            </w:r>
          </w:p>
          <w:p w14:paraId="316129FB" w14:textId="77777777" w:rsidR="0097544C" w:rsidRPr="00762CE4" w:rsidRDefault="0097544C" w:rsidP="0097544C">
            <w:pPr>
              <w:autoSpaceDE w:val="0"/>
              <w:autoSpaceDN w:val="0"/>
              <w:adjustRightInd w:val="0"/>
              <w:rPr>
                <w:rFonts w:ascii="Arial" w:hAnsi="Arial" w:cs="Arial"/>
                <w:color w:val="000000"/>
                <w:sz w:val="24"/>
                <w:szCs w:val="24"/>
              </w:rPr>
            </w:pPr>
          </w:p>
        </w:tc>
      </w:tr>
      <w:tr w:rsidR="0097544C" w14:paraId="458B2B4E" w14:textId="77777777" w:rsidTr="00B34B10">
        <w:tc>
          <w:tcPr>
            <w:tcW w:w="884" w:type="dxa"/>
          </w:tcPr>
          <w:p w14:paraId="122DBD42" w14:textId="77777777" w:rsidR="0097544C" w:rsidRDefault="00FF4B65" w:rsidP="0097544C">
            <w:pPr>
              <w:rPr>
                <w:rFonts w:ascii="Arial" w:hAnsi="Arial" w:cs="Arial"/>
                <w:sz w:val="24"/>
                <w:szCs w:val="24"/>
              </w:rPr>
            </w:pPr>
            <w:r>
              <w:rPr>
                <w:rFonts w:ascii="Arial" w:hAnsi="Arial" w:cs="Arial"/>
                <w:sz w:val="24"/>
                <w:szCs w:val="24"/>
              </w:rPr>
              <w:t>13.</w:t>
            </w:r>
          </w:p>
        </w:tc>
        <w:tc>
          <w:tcPr>
            <w:tcW w:w="8132" w:type="dxa"/>
          </w:tcPr>
          <w:p w14:paraId="7FC25414" w14:textId="77777777" w:rsidR="0097544C" w:rsidRPr="00762CE4" w:rsidRDefault="00194DB8" w:rsidP="0097544C">
            <w:pPr>
              <w:autoSpaceDE w:val="0"/>
              <w:autoSpaceDN w:val="0"/>
              <w:adjustRightInd w:val="0"/>
              <w:rPr>
                <w:rFonts w:ascii="Arial" w:hAnsi="Arial" w:cs="Arial"/>
                <w:b/>
                <w:sz w:val="24"/>
                <w:szCs w:val="24"/>
              </w:rPr>
            </w:pPr>
            <w:r>
              <w:rPr>
                <w:rFonts w:ascii="Arial" w:hAnsi="Arial" w:cs="Arial"/>
                <w:b/>
                <w:sz w:val="24"/>
                <w:szCs w:val="24"/>
              </w:rPr>
              <w:t>The Right to Review</w:t>
            </w:r>
          </w:p>
          <w:p w14:paraId="5D2091ED" w14:textId="77777777" w:rsidR="0097544C" w:rsidRPr="00762CE4" w:rsidRDefault="0097544C" w:rsidP="0097544C">
            <w:pPr>
              <w:autoSpaceDE w:val="0"/>
              <w:autoSpaceDN w:val="0"/>
              <w:adjustRightInd w:val="0"/>
              <w:rPr>
                <w:rFonts w:ascii="Arial" w:hAnsi="Arial" w:cs="Arial"/>
                <w:b/>
                <w:color w:val="000000"/>
                <w:sz w:val="24"/>
                <w:szCs w:val="24"/>
              </w:rPr>
            </w:pPr>
          </w:p>
        </w:tc>
      </w:tr>
      <w:tr w:rsidR="0097544C" w14:paraId="092BF1E1" w14:textId="77777777" w:rsidTr="00B34B10">
        <w:tc>
          <w:tcPr>
            <w:tcW w:w="884" w:type="dxa"/>
          </w:tcPr>
          <w:p w14:paraId="070932FF" w14:textId="77777777" w:rsidR="0097544C" w:rsidRDefault="00FF4B65" w:rsidP="0097544C">
            <w:pPr>
              <w:rPr>
                <w:rFonts w:ascii="Arial" w:hAnsi="Arial" w:cs="Arial"/>
                <w:sz w:val="24"/>
                <w:szCs w:val="24"/>
              </w:rPr>
            </w:pPr>
            <w:r>
              <w:rPr>
                <w:rFonts w:ascii="Arial" w:hAnsi="Arial" w:cs="Arial"/>
                <w:sz w:val="24"/>
                <w:szCs w:val="24"/>
              </w:rPr>
              <w:t>13.1</w:t>
            </w:r>
          </w:p>
        </w:tc>
        <w:tc>
          <w:tcPr>
            <w:tcW w:w="8132" w:type="dxa"/>
          </w:tcPr>
          <w:p w14:paraId="06F60415" w14:textId="3AA24213"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applicants have the statutory right to request a review on certain Part 6 allocations decision and these include decisions:</w:t>
            </w:r>
          </w:p>
          <w:p w14:paraId="270749E2"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About the facts of the case</w:t>
            </w:r>
          </w:p>
          <w:p w14:paraId="5DAA3C0A"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customer does not meet qualification thresholds or</w:t>
            </w:r>
          </w:p>
          <w:p w14:paraId="66CE3CC6" w14:textId="77777777" w:rsidR="0097544C" w:rsidRPr="00762CE4" w:rsidRDefault="0097544C" w:rsidP="0097544C">
            <w:pPr>
              <w:pStyle w:val="ListParagraph"/>
              <w:numPr>
                <w:ilvl w:val="0"/>
                <w:numId w:val="7"/>
              </w:numPr>
              <w:autoSpaceDE w:val="0"/>
              <w:autoSpaceDN w:val="0"/>
              <w:adjustRightInd w:val="0"/>
              <w:rPr>
                <w:rFonts w:ascii="Arial" w:hAnsi="Arial" w:cs="Arial"/>
                <w:sz w:val="24"/>
                <w:szCs w:val="24"/>
              </w:rPr>
            </w:pPr>
            <w:r w:rsidRPr="00762CE4">
              <w:rPr>
                <w:rFonts w:ascii="Arial" w:hAnsi="Arial" w:cs="Arial"/>
                <w:sz w:val="24"/>
                <w:szCs w:val="24"/>
              </w:rPr>
              <w:t>That the applicant is ineligible for Council housing because of their immigration status.</w:t>
            </w:r>
          </w:p>
          <w:p w14:paraId="10FE5C69" w14:textId="77777777" w:rsidR="0097544C" w:rsidRPr="00762CE4" w:rsidRDefault="0097544C" w:rsidP="0097544C">
            <w:pPr>
              <w:autoSpaceDE w:val="0"/>
              <w:autoSpaceDN w:val="0"/>
              <w:adjustRightInd w:val="0"/>
              <w:rPr>
                <w:rFonts w:ascii="Arial" w:hAnsi="Arial" w:cs="Arial"/>
                <w:sz w:val="24"/>
                <w:szCs w:val="24"/>
              </w:rPr>
            </w:pPr>
          </w:p>
        </w:tc>
      </w:tr>
      <w:tr w:rsidR="0097544C" w14:paraId="1E7F30D8" w14:textId="77777777" w:rsidTr="00B34B10">
        <w:tc>
          <w:tcPr>
            <w:tcW w:w="884" w:type="dxa"/>
          </w:tcPr>
          <w:p w14:paraId="75EAEE05" w14:textId="77777777" w:rsidR="0097544C" w:rsidRDefault="00FF4B65" w:rsidP="0097544C">
            <w:pPr>
              <w:rPr>
                <w:rFonts w:ascii="Arial" w:hAnsi="Arial" w:cs="Arial"/>
                <w:sz w:val="24"/>
                <w:szCs w:val="24"/>
              </w:rPr>
            </w:pPr>
            <w:r>
              <w:rPr>
                <w:rFonts w:ascii="Arial" w:hAnsi="Arial" w:cs="Arial"/>
                <w:sz w:val="24"/>
                <w:szCs w:val="24"/>
              </w:rPr>
              <w:t>13.2</w:t>
            </w:r>
          </w:p>
        </w:tc>
        <w:tc>
          <w:tcPr>
            <w:tcW w:w="8132" w:type="dxa"/>
          </w:tcPr>
          <w:p w14:paraId="50BA393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All correspondence to the applicant relating to their housing need award will advise them of their right to review and how to request a review.</w:t>
            </w:r>
          </w:p>
          <w:p w14:paraId="1332CA15" w14:textId="77777777" w:rsidR="0097544C" w:rsidRPr="00762CE4" w:rsidRDefault="0097544C" w:rsidP="0097544C">
            <w:pPr>
              <w:autoSpaceDE w:val="0"/>
              <w:autoSpaceDN w:val="0"/>
              <w:adjustRightInd w:val="0"/>
              <w:rPr>
                <w:rFonts w:ascii="Arial" w:hAnsi="Arial" w:cs="Arial"/>
                <w:sz w:val="24"/>
                <w:szCs w:val="24"/>
              </w:rPr>
            </w:pPr>
          </w:p>
        </w:tc>
      </w:tr>
      <w:tr w:rsidR="0097544C" w14:paraId="23C82B31" w14:textId="77777777" w:rsidTr="00B34B10">
        <w:tc>
          <w:tcPr>
            <w:tcW w:w="884" w:type="dxa"/>
          </w:tcPr>
          <w:p w14:paraId="10817E34" w14:textId="77777777" w:rsidR="0097544C" w:rsidRDefault="00FF4B65" w:rsidP="0097544C">
            <w:pPr>
              <w:rPr>
                <w:rFonts w:ascii="Arial" w:hAnsi="Arial" w:cs="Arial"/>
                <w:sz w:val="24"/>
                <w:szCs w:val="24"/>
              </w:rPr>
            </w:pPr>
            <w:r>
              <w:rPr>
                <w:rFonts w:ascii="Arial" w:hAnsi="Arial" w:cs="Arial"/>
                <w:sz w:val="24"/>
                <w:szCs w:val="24"/>
              </w:rPr>
              <w:t>13.3</w:t>
            </w:r>
          </w:p>
        </w:tc>
        <w:tc>
          <w:tcPr>
            <w:tcW w:w="8132" w:type="dxa"/>
          </w:tcPr>
          <w:p w14:paraId="52D3390D"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A review must normally be requested by the applicant within 28 days of being notified of the decision.  </w:t>
            </w:r>
          </w:p>
          <w:p w14:paraId="0C408F5A" w14:textId="77777777" w:rsidR="0097544C" w:rsidRPr="00762CE4" w:rsidRDefault="0097544C" w:rsidP="0097544C">
            <w:pPr>
              <w:autoSpaceDE w:val="0"/>
              <w:autoSpaceDN w:val="0"/>
              <w:adjustRightInd w:val="0"/>
              <w:rPr>
                <w:rFonts w:ascii="Arial" w:hAnsi="Arial" w:cs="Arial"/>
                <w:sz w:val="24"/>
                <w:szCs w:val="24"/>
              </w:rPr>
            </w:pPr>
          </w:p>
        </w:tc>
      </w:tr>
      <w:tr w:rsidR="0097544C" w14:paraId="4E1ECBBA" w14:textId="77777777" w:rsidTr="00B34B10">
        <w:tc>
          <w:tcPr>
            <w:tcW w:w="884" w:type="dxa"/>
          </w:tcPr>
          <w:p w14:paraId="512DB2D1" w14:textId="77777777" w:rsidR="0097544C" w:rsidRDefault="00FF4B65" w:rsidP="0097544C">
            <w:pPr>
              <w:rPr>
                <w:rFonts w:ascii="Arial" w:hAnsi="Arial" w:cs="Arial"/>
                <w:sz w:val="24"/>
                <w:szCs w:val="24"/>
              </w:rPr>
            </w:pPr>
            <w:r>
              <w:rPr>
                <w:rFonts w:ascii="Arial" w:hAnsi="Arial" w:cs="Arial"/>
                <w:sz w:val="24"/>
                <w:szCs w:val="24"/>
              </w:rPr>
              <w:t>13.4</w:t>
            </w:r>
          </w:p>
        </w:tc>
        <w:tc>
          <w:tcPr>
            <w:tcW w:w="8132" w:type="dxa"/>
          </w:tcPr>
          <w:p w14:paraId="6131E8B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 xml:space="preserve">The right to request a review is in addition to the statutory right to review for homelessness decisions (Housing Act 1996, Part 7).  Customers must request a review under Part 7 within 21 calendar days of being notified of the decision. </w:t>
            </w:r>
          </w:p>
          <w:p w14:paraId="52B9D12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review of the applicant’s case will be considered and decided by senior managers who were not involved in the original decision.</w:t>
            </w:r>
          </w:p>
          <w:p w14:paraId="3D99BE1A" w14:textId="77777777" w:rsidR="0097544C" w:rsidRPr="00762CE4" w:rsidRDefault="0097544C" w:rsidP="0097544C">
            <w:pPr>
              <w:autoSpaceDE w:val="0"/>
              <w:autoSpaceDN w:val="0"/>
              <w:adjustRightInd w:val="0"/>
              <w:rPr>
                <w:rFonts w:ascii="Arial" w:hAnsi="Arial" w:cs="Arial"/>
                <w:sz w:val="24"/>
                <w:szCs w:val="24"/>
              </w:rPr>
            </w:pPr>
          </w:p>
        </w:tc>
      </w:tr>
      <w:tr w:rsidR="0097544C" w14:paraId="287C1808" w14:textId="77777777" w:rsidTr="00B34B10">
        <w:tc>
          <w:tcPr>
            <w:tcW w:w="884" w:type="dxa"/>
          </w:tcPr>
          <w:p w14:paraId="0E7A8813" w14:textId="77777777" w:rsidR="0097544C" w:rsidRDefault="00FF4B65" w:rsidP="0097544C">
            <w:pPr>
              <w:rPr>
                <w:rFonts w:ascii="Arial" w:hAnsi="Arial" w:cs="Arial"/>
                <w:sz w:val="24"/>
                <w:szCs w:val="24"/>
              </w:rPr>
            </w:pPr>
            <w:r>
              <w:rPr>
                <w:rFonts w:ascii="Arial" w:hAnsi="Arial" w:cs="Arial"/>
                <w:sz w:val="24"/>
                <w:szCs w:val="24"/>
              </w:rPr>
              <w:lastRenderedPageBreak/>
              <w:t>13.5</w:t>
            </w:r>
          </w:p>
        </w:tc>
        <w:tc>
          <w:tcPr>
            <w:tcW w:w="8132" w:type="dxa"/>
          </w:tcPr>
          <w:p w14:paraId="0DC2EACA"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will be notified of the review decision in writing within eight weeks of the request for the review being received (or longer if agreed in writing by both parties).</w:t>
            </w:r>
          </w:p>
          <w:p w14:paraId="09B60F78" w14:textId="77777777" w:rsidR="0097544C" w:rsidRPr="00762CE4" w:rsidRDefault="0097544C" w:rsidP="0097544C">
            <w:pPr>
              <w:autoSpaceDE w:val="0"/>
              <w:autoSpaceDN w:val="0"/>
              <w:adjustRightInd w:val="0"/>
              <w:rPr>
                <w:rFonts w:ascii="Arial" w:hAnsi="Arial" w:cs="Arial"/>
                <w:sz w:val="24"/>
                <w:szCs w:val="24"/>
              </w:rPr>
            </w:pPr>
          </w:p>
        </w:tc>
      </w:tr>
      <w:tr w:rsidR="0097544C" w14:paraId="1A1E674F" w14:textId="77777777" w:rsidTr="00B34B10">
        <w:tc>
          <w:tcPr>
            <w:tcW w:w="884" w:type="dxa"/>
          </w:tcPr>
          <w:p w14:paraId="3BB2AF8B" w14:textId="77777777" w:rsidR="0097544C" w:rsidRDefault="00FF4B65" w:rsidP="0097544C">
            <w:pPr>
              <w:rPr>
                <w:rFonts w:ascii="Arial" w:hAnsi="Arial" w:cs="Arial"/>
                <w:sz w:val="24"/>
                <w:szCs w:val="24"/>
              </w:rPr>
            </w:pPr>
            <w:r>
              <w:rPr>
                <w:rFonts w:ascii="Arial" w:hAnsi="Arial" w:cs="Arial"/>
                <w:sz w:val="24"/>
                <w:szCs w:val="24"/>
              </w:rPr>
              <w:t>13.6</w:t>
            </w:r>
          </w:p>
        </w:tc>
        <w:tc>
          <w:tcPr>
            <w:tcW w:w="8132" w:type="dxa"/>
          </w:tcPr>
          <w:p w14:paraId="510529A8"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applicant does not have the right to a review of a decision that was reached by an earlier review.</w:t>
            </w:r>
          </w:p>
          <w:p w14:paraId="5601B234" w14:textId="77777777" w:rsidR="0029681B" w:rsidRPr="00762CE4" w:rsidRDefault="0029681B" w:rsidP="0097544C">
            <w:pPr>
              <w:autoSpaceDE w:val="0"/>
              <w:autoSpaceDN w:val="0"/>
              <w:adjustRightInd w:val="0"/>
              <w:rPr>
                <w:rFonts w:ascii="Arial" w:hAnsi="Arial" w:cs="Arial"/>
                <w:sz w:val="24"/>
                <w:szCs w:val="24"/>
              </w:rPr>
            </w:pPr>
          </w:p>
        </w:tc>
      </w:tr>
      <w:tr w:rsidR="0097544C" w14:paraId="5FB3C365" w14:textId="77777777" w:rsidTr="00B34B10">
        <w:tc>
          <w:tcPr>
            <w:tcW w:w="884" w:type="dxa"/>
          </w:tcPr>
          <w:p w14:paraId="1B6E0330" w14:textId="77777777" w:rsidR="0097544C" w:rsidRDefault="00FF4B65" w:rsidP="0097544C">
            <w:pPr>
              <w:rPr>
                <w:rFonts w:ascii="Arial" w:hAnsi="Arial" w:cs="Arial"/>
                <w:sz w:val="24"/>
                <w:szCs w:val="24"/>
              </w:rPr>
            </w:pPr>
            <w:r>
              <w:rPr>
                <w:rFonts w:ascii="Arial" w:hAnsi="Arial" w:cs="Arial"/>
                <w:sz w:val="24"/>
                <w:szCs w:val="24"/>
              </w:rPr>
              <w:t>14.</w:t>
            </w:r>
          </w:p>
        </w:tc>
        <w:tc>
          <w:tcPr>
            <w:tcW w:w="8132" w:type="dxa"/>
          </w:tcPr>
          <w:p w14:paraId="667D18D5"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Role of Elected Members</w:t>
            </w:r>
          </w:p>
          <w:p w14:paraId="682E9FC2" w14:textId="77777777" w:rsidR="0097544C" w:rsidRPr="00762CE4" w:rsidRDefault="0097544C" w:rsidP="0097544C">
            <w:pPr>
              <w:autoSpaceDE w:val="0"/>
              <w:autoSpaceDN w:val="0"/>
              <w:adjustRightInd w:val="0"/>
              <w:rPr>
                <w:rFonts w:ascii="Arial" w:hAnsi="Arial" w:cs="Arial"/>
                <w:b/>
                <w:sz w:val="24"/>
                <w:szCs w:val="24"/>
              </w:rPr>
            </w:pPr>
          </w:p>
        </w:tc>
      </w:tr>
      <w:tr w:rsidR="0097544C" w14:paraId="7D9F208C" w14:textId="77777777" w:rsidTr="00B34B10">
        <w:tc>
          <w:tcPr>
            <w:tcW w:w="884" w:type="dxa"/>
          </w:tcPr>
          <w:p w14:paraId="0E5BE571" w14:textId="77777777" w:rsidR="0097544C" w:rsidRDefault="00FF4B65" w:rsidP="0097544C">
            <w:pPr>
              <w:rPr>
                <w:rFonts w:ascii="Arial" w:hAnsi="Arial" w:cs="Arial"/>
                <w:sz w:val="24"/>
                <w:szCs w:val="24"/>
              </w:rPr>
            </w:pPr>
            <w:r>
              <w:rPr>
                <w:rFonts w:ascii="Arial" w:hAnsi="Arial" w:cs="Arial"/>
                <w:sz w:val="24"/>
                <w:szCs w:val="24"/>
              </w:rPr>
              <w:t>14.1</w:t>
            </w:r>
          </w:p>
        </w:tc>
        <w:tc>
          <w:tcPr>
            <w:tcW w:w="8132" w:type="dxa"/>
          </w:tcPr>
          <w:p w14:paraId="767DDB2B" w14:textId="78E9896F"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Allocation of Housing (Proced</w:t>
            </w:r>
            <w:r w:rsidR="00184AA3">
              <w:rPr>
                <w:rFonts w:ascii="Arial" w:hAnsi="Arial" w:cs="Arial"/>
                <w:sz w:val="24"/>
                <w:szCs w:val="24"/>
              </w:rPr>
              <w:t>ure) Regulations 1997 prevent Elected M</w:t>
            </w:r>
            <w:r w:rsidRPr="00762CE4">
              <w:rPr>
                <w:rFonts w:ascii="Arial" w:hAnsi="Arial" w:cs="Arial"/>
                <w:sz w:val="24"/>
                <w:szCs w:val="24"/>
              </w:rPr>
              <w:t>embers from being part of a decision-making body or making an allocation at the time the allocation is made when either:</w:t>
            </w:r>
          </w:p>
          <w:p w14:paraId="554DE686"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unit of housing accommodation concerned is situated in their electoral ward or</w:t>
            </w:r>
          </w:p>
          <w:p w14:paraId="28917DB8" w14:textId="77777777" w:rsidR="0097544C" w:rsidRPr="00762CE4" w:rsidRDefault="0097544C" w:rsidP="0097544C">
            <w:pPr>
              <w:pStyle w:val="ListParagraph"/>
              <w:numPr>
                <w:ilvl w:val="0"/>
                <w:numId w:val="8"/>
              </w:numPr>
              <w:autoSpaceDE w:val="0"/>
              <w:autoSpaceDN w:val="0"/>
              <w:adjustRightInd w:val="0"/>
              <w:rPr>
                <w:rFonts w:ascii="Arial" w:hAnsi="Arial" w:cs="Arial"/>
                <w:sz w:val="24"/>
                <w:szCs w:val="24"/>
              </w:rPr>
            </w:pPr>
            <w:r w:rsidRPr="00762CE4">
              <w:rPr>
                <w:rFonts w:ascii="Arial" w:hAnsi="Arial" w:cs="Arial"/>
                <w:sz w:val="24"/>
                <w:szCs w:val="24"/>
              </w:rPr>
              <w:t>The person subject to the decision has their sole or main residence in the member’s electoral ward.</w:t>
            </w:r>
          </w:p>
          <w:p w14:paraId="7090C9EB" w14:textId="77777777" w:rsidR="0097544C" w:rsidRPr="00762CE4" w:rsidRDefault="0097544C" w:rsidP="0097544C">
            <w:pPr>
              <w:autoSpaceDE w:val="0"/>
              <w:autoSpaceDN w:val="0"/>
              <w:adjustRightInd w:val="0"/>
              <w:rPr>
                <w:rFonts w:ascii="Arial" w:hAnsi="Arial" w:cs="Arial"/>
                <w:sz w:val="24"/>
                <w:szCs w:val="24"/>
              </w:rPr>
            </w:pPr>
          </w:p>
        </w:tc>
      </w:tr>
      <w:tr w:rsidR="0097544C" w14:paraId="272BFDCD" w14:textId="77777777" w:rsidTr="00B34B10">
        <w:tc>
          <w:tcPr>
            <w:tcW w:w="884" w:type="dxa"/>
          </w:tcPr>
          <w:p w14:paraId="5CB09584" w14:textId="77777777" w:rsidR="0097544C" w:rsidRDefault="00FF4B65" w:rsidP="0097544C">
            <w:pPr>
              <w:rPr>
                <w:rFonts w:ascii="Arial" w:hAnsi="Arial" w:cs="Arial"/>
                <w:sz w:val="24"/>
                <w:szCs w:val="24"/>
              </w:rPr>
            </w:pPr>
            <w:r>
              <w:rPr>
                <w:rFonts w:ascii="Arial" w:hAnsi="Arial" w:cs="Arial"/>
                <w:sz w:val="24"/>
                <w:szCs w:val="24"/>
              </w:rPr>
              <w:t>14.2</w:t>
            </w:r>
          </w:p>
        </w:tc>
        <w:tc>
          <w:tcPr>
            <w:tcW w:w="8132" w:type="dxa"/>
          </w:tcPr>
          <w:p w14:paraId="7D64D020" w14:textId="431C1624"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Where the above</w:t>
            </w:r>
            <w:r w:rsidR="00B804EF">
              <w:rPr>
                <w:rFonts w:ascii="Arial" w:hAnsi="Arial" w:cs="Arial"/>
                <w:sz w:val="24"/>
                <w:szCs w:val="24"/>
              </w:rPr>
              <w:t>-</w:t>
            </w:r>
            <w:r w:rsidRPr="00762CE4">
              <w:rPr>
                <w:rFonts w:ascii="Arial" w:hAnsi="Arial" w:cs="Arial"/>
                <w:sz w:val="24"/>
                <w:szCs w:val="24"/>
              </w:rPr>
              <w:t xml:space="preserve">mentioned </w:t>
            </w:r>
            <w:r w:rsidR="00184AA3">
              <w:rPr>
                <w:rFonts w:ascii="Arial" w:hAnsi="Arial" w:cs="Arial"/>
                <w:sz w:val="24"/>
                <w:szCs w:val="24"/>
              </w:rPr>
              <w:t>circumstances do not apply the Elected M</w:t>
            </w:r>
            <w:r w:rsidRPr="00762CE4">
              <w:rPr>
                <w:rFonts w:ascii="Arial" w:hAnsi="Arial" w:cs="Arial"/>
                <w:sz w:val="24"/>
                <w:szCs w:val="24"/>
              </w:rPr>
              <w:t>embers involvement in allocation decisions are not pr</w:t>
            </w:r>
            <w:r w:rsidR="00184AA3">
              <w:rPr>
                <w:rFonts w:ascii="Arial" w:hAnsi="Arial" w:cs="Arial"/>
                <w:sz w:val="24"/>
                <w:szCs w:val="24"/>
              </w:rPr>
              <w:t>evented, nor do they prevent a Ward M</w:t>
            </w:r>
            <w:r w:rsidRPr="00762CE4">
              <w:rPr>
                <w:rFonts w:ascii="Arial" w:hAnsi="Arial" w:cs="Arial"/>
                <w:sz w:val="24"/>
                <w:szCs w:val="24"/>
              </w:rPr>
              <w:t>ember from seeking or providing information on a constituent’s behalf.</w:t>
            </w:r>
          </w:p>
          <w:p w14:paraId="1F916066" w14:textId="77777777" w:rsidR="0097544C" w:rsidRPr="00762CE4" w:rsidRDefault="0097544C" w:rsidP="0097544C">
            <w:pPr>
              <w:autoSpaceDE w:val="0"/>
              <w:autoSpaceDN w:val="0"/>
              <w:adjustRightInd w:val="0"/>
              <w:rPr>
                <w:rFonts w:ascii="Arial" w:hAnsi="Arial" w:cs="Arial"/>
                <w:sz w:val="24"/>
                <w:szCs w:val="24"/>
              </w:rPr>
            </w:pPr>
          </w:p>
        </w:tc>
      </w:tr>
      <w:tr w:rsidR="0097544C" w14:paraId="54D39990" w14:textId="77777777" w:rsidTr="00B34B10">
        <w:tc>
          <w:tcPr>
            <w:tcW w:w="884" w:type="dxa"/>
          </w:tcPr>
          <w:p w14:paraId="5DB465A8" w14:textId="77777777" w:rsidR="0097544C" w:rsidRDefault="00FF4B65" w:rsidP="0097544C">
            <w:pPr>
              <w:rPr>
                <w:rFonts w:ascii="Arial" w:hAnsi="Arial" w:cs="Arial"/>
                <w:sz w:val="24"/>
                <w:szCs w:val="24"/>
              </w:rPr>
            </w:pPr>
            <w:r>
              <w:rPr>
                <w:rFonts w:ascii="Arial" w:hAnsi="Arial" w:cs="Arial"/>
                <w:sz w:val="24"/>
                <w:szCs w:val="24"/>
              </w:rPr>
              <w:t>14.3</w:t>
            </w:r>
          </w:p>
        </w:tc>
        <w:tc>
          <w:tcPr>
            <w:tcW w:w="8132" w:type="dxa"/>
          </w:tcPr>
          <w:p w14:paraId="6CACC31B" w14:textId="2A222B6B" w:rsidR="0097544C" w:rsidRPr="00762CE4" w:rsidRDefault="00184AA3" w:rsidP="0097544C">
            <w:pPr>
              <w:autoSpaceDE w:val="0"/>
              <w:autoSpaceDN w:val="0"/>
              <w:adjustRightInd w:val="0"/>
              <w:rPr>
                <w:rFonts w:ascii="Arial" w:hAnsi="Arial" w:cs="Arial"/>
                <w:sz w:val="24"/>
                <w:szCs w:val="24"/>
              </w:rPr>
            </w:pPr>
            <w:r>
              <w:rPr>
                <w:rFonts w:ascii="Arial" w:hAnsi="Arial" w:cs="Arial"/>
                <w:sz w:val="24"/>
                <w:szCs w:val="24"/>
              </w:rPr>
              <w:t>Elected M</w:t>
            </w:r>
            <w:r w:rsidR="0097544C" w:rsidRPr="00762CE4">
              <w:rPr>
                <w:rFonts w:ascii="Arial" w:hAnsi="Arial" w:cs="Arial"/>
                <w:sz w:val="24"/>
                <w:szCs w:val="24"/>
              </w:rPr>
              <w:t>embers are responsible for determining allocation policies and monitoring their implementation.</w:t>
            </w:r>
          </w:p>
          <w:p w14:paraId="3AC5E449" w14:textId="77777777" w:rsidR="0097544C" w:rsidRPr="00762CE4" w:rsidRDefault="0097544C" w:rsidP="0097544C">
            <w:pPr>
              <w:autoSpaceDE w:val="0"/>
              <w:autoSpaceDN w:val="0"/>
              <w:adjustRightInd w:val="0"/>
              <w:rPr>
                <w:rFonts w:ascii="Arial" w:hAnsi="Arial" w:cs="Arial"/>
                <w:sz w:val="24"/>
                <w:szCs w:val="24"/>
              </w:rPr>
            </w:pPr>
          </w:p>
        </w:tc>
      </w:tr>
      <w:tr w:rsidR="0097544C" w14:paraId="7719C430" w14:textId="77777777" w:rsidTr="00B34B10">
        <w:tc>
          <w:tcPr>
            <w:tcW w:w="884" w:type="dxa"/>
          </w:tcPr>
          <w:p w14:paraId="54B7095F" w14:textId="77777777" w:rsidR="0097544C" w:rsidRDefault="00FF4B65" w:rsidP="0097544C">
            <w:pPr>
              <w:rPr>
                <w:rFonts w:ascii="Arial" w:hAnsi="Arial" w:cs="Arial"/>
                <w:sz w:val="24"/>
                <w:szCs w:val="24"/>
              </w:rPr>
            </w:pPr>
            <w:r>
              <w:rPr>
                <w:rFonts w:ascii="Arial" w:hAnsi="Arial" w:cs="Arial"/>
                <w:sz w:val="24"/>
                <w:szCs w:val="24"/>
              </w:rPr>
              <w:t>15.</w:t>
            </w:r>
          </w:p>
        </w:tc>
        <w:tc>
          <w:tcPr>
            <w:tcW w:w="8132" w:type="dxa"/>
          </w:tcPr>
          <w:p w14:paraId="0CEF561C"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Compliments and complaints</w:t>
            </w:r>
          </w:p>
          <w:p w14:paraId="54C7266B" w14:textId="77777777" w:rsidR="0097544C" w:rsidRPr="00762CE4" w:rsidRDefault="0097544C" w:rsidP="0097544C">
            <w:pPr>
              <w:autoSpaceDE w:val="0"/>
              <w:autoSpaceDN w:val="0"/>
              <w:adjustRightInd w:val="0"/>
              <w:rPr>
                <w:rFonts w:ascii="Arial" w:hAnsi="Arial" w:cs="Arial"/>
                <w:b/>
                <w:sz w:val="24"/>
                <w:szCs w:val="24"/>
              </w:rPr>
            </w:pPr>
          </w:p>
        </w:tc>
      </w:tr>
      <w:tr w:rsidR="0097544C" w14:paraId="4C0E5D01" w14:textId="77777777" w:rsidTr="00B34B10">
        <w:tc>
          <w:tcPr>
            <w:tcW w:w="884" w:type="dxa"/>
          </w:tcPr>
          <w:p w14:paraId="3288662A" w14:textId="77777777" w:rsidR="0097544C" w:rsidRDefault="00FF4B65" w:rsidP="0097544C">
            <w:pPr>
              <w:rPr>
                <w:rFonts w:ascii="Arial" w:hAnsi="Arial" w:cs="Arial"/>
                <w:sz w:val="24"/>
                <w:szCs w:val="24"/>
              </w:rPr>
            </w:pPr>
            <w:r>
              <w:rPr>
                <w:rFonts w:ascii="Arial" w:hAnsi="Arial" w:cs="Arial"/>
                <w:sz w:val="24"/>
                <w:szCs w:val="24"/>
              </w:rPr>
              <w:t>15.1</w:t>
            </w:r>
          </w:p>
        </w:tc>
        <w:tc>
          <w:tcPr>
            <w:tcW w:w="8132" w:type="dxa"/>
          </w:tcPr>
          <w:p w14:paraId="35C4357F" w14:textId="77777777" w:rsidR="0097544C" w:rsidRPr="00762CE4" w:rsidRDefault="0097544C" w:rsidP="0097544C">
            <w:pPr>
              <w:autoSpaceDE w:val="0"/>
              <w:autoSpaceDN w:val="0"/>
              <w:adjustRightInd w:val="0"/>
              <w:rPr>
                <w:rFonts w:ascii="Arial" w:hAnsi="Arial" w:cs="Arial"/>
                <w:sz w:val="24"/>
                <w:szCs w:val="24"/>
              </w:rPr>
            </w:pPr>
            <w:r w:rsidRPr="00762CE4">
              <w:rPr>
                <w:rFonts w:ascii="Arial" w:hAnsi="Arial" w:cs="Arial"/>
                <w:sz w:val="24"/>
                <w:szCs w:val="24"/>
              </w:rPr>
              <w:t>The City of Lincoln Council has a compliments and complaints procedure that is accessible for the public to use.</w:t>
            </w:r>
          </w:p>
          <w:p w14:paraId="4345139E" w14:textId="77777777" w:rsidR="0097544C" w:rsidRPr="00762CE4" w:rsidRDefault="0097544C" w:rsidP="0097544C">
            <w:pPr>
              <w:autoSpaceDE w:val="0"/>
              <w:autoSpaceDN w:val="0"/>
              <w:adjustRightInd w:val="0"/>
              <w:rPr>
                <w:rFonts w:ascii="Arial" w:hAnsi="Arial" w:cs="Arial"/>
                <w:sz w:val="24"/>
                <w:szCs w:val="24"/>
              </w:rPr>
            </w:pPr>
          </w:p>
        </w:tc>
      </w:tr>
      <w:tr w:rsidR="0097544C" w14:paraId="184B5151" w14:textId="77777777" w:rsidTr="00B34B10">
        <w:tc>
          <w:tcPr>
            <w:tcW w:w="884" w:type="dxa"/>
          </w:tcPr>
          <w:p w14:paraId="5E12C993" w14:textId="77777777" w:rsidR="0097544C" w:rsidRDefault="00FF4B65" w:rsidP="0097544C">
            <w:pPr>
              <w:rPr>
                <w:rFonts w:ascii="Arial" w:hAnsi="Arial" w:cs="Arial"/>
                <w:sz w:val="24"/>
                <w:szCs w:val="24"/>
              </w:rPr>
            </w:pPr>
            <w:r>
              <w:rPr>
                <w:rFonts w:ascii="Arial" w:hAnsi="Arial" w:cs="Arial"/>
                <w:sz w:val="24"/>
                <w:szCs w:val="24"/>
              </w:rPr>
              <w:t>15.2</w:t>
            </w:r>
          </w:p>
        </w:tc>
        <w:tc>
          <w:tcPr>
            <w:tcW w:w="8132" w:type="dxa"/>
          </w:tcPr>
          <w:p w14:paraId="11CC00EB" w14:textId="77777777" w:rsidR="00377F17" w:rsidRDefault="00377F17" w:rsidP="00377F17">
            <w:pPr>
              <w:rPr>
                <w:rFonts w:ascii="Arial" w:hAnsi="Arial" w:cs="Arial"/>
                <w:sz w:val="24"/>
                <w:szCs w:val="24"/>
              </w:rPr>
            </w:pPr>
            <w:r>
              <w:rPr>
                <w:rFonts w:ascii="Arial" w:hAnsi="Arial" w:cs="Arial"/>
                <w:sz w:val="24"/>
                <w:szCs w:val="24"/>
              </w:rPr>
              <w:t>If an applicant is dissatisfied with how they have deal with, and feel they have been unfairly treated, discriminated against and/or the Council has failed to do something they should have done, then the applicant can make a complaint by contacting:</w:t>
            </w:r>
          </w:p>
          <w:p w14:paraId="5A4BFC27" w14:textId="77777777" w:rsidR="00377F17" w:rsidRDefault="00377F17" w:rsidP="00377F17">
            <w:pPr>
              <w:rPr>
                <w:rFonts w:ascii="Arial" w:hAnsi="Arial" w:cs="Arial"/>
                <w:sz w:val="24"/>
                <w:szCs w:val="24"/>
              </w:rPr>
            </w:pPr>
          </w:p>
          <w:p w14:paraId="30155AA2" w14:textId="77777777" w:rsidR="00377F17" w:rsidRDefault="00377F17" w:rsidP="00377F17">
            <w:pPr>
              <w:rPr>
                <w:rFonts w:ascii="Arial" w:hAnsi="Arial" w:cs="Arial"/>
                <w:sz w:val="24"/>
                <w:szCs w:val="24"/>
              </w:rPr>
            </w:pPr>
            <w:r>
              <w:rPr>
                <w:rFonts w:ascii="Arial" w:hAnsi="Arial" w:cs="Arial"/>
                <w:sz w:val="24"/>
                <w:szCs w:val="24"/>
              </w:rPr>
              <w:t>City of Lincoln Council</w:t>
            </w:r>
          </w:p>
          <w:p w14:paraId="3E42B2FF" w14:textId="77777777" w:rsidR="00377F17" w:rsidRDefault="00377F17" w:rsidP="00377F17">
            <w:pPr>
              <w:rPr>
                <w:rFonts w:ascii="Arial" w:hAnsi="Arial" w:cs="Arial"/>
                <w:sz w:val="24"/>
                <w:szCs w:val="24"/>
              </w:rPr>
            </w:pPr>
            <w:r>
              <w:rPr>
                <w:rFonts w:ascii="Arial" w:hAnsi="Arial" w:cs="Arial"/>
                <w:sz w:val="24"/>
                <w:szCs w:val="24"/>
              </w:rPr>
              <w:t>Post - City Hall, Beaumont Fee, City Hall, Lincoln, LN1 1DD</w:t>
            </w:r>
          </w:p>
          <w:p w14:paraId="1FD9B8AE" w14:textId="77777777" w:rsidR="00377F17" w:rsidRDefault="00377F17" w:rsidP="00377F17">
            <w:pPr>
              <w:rPr>
                <w:rFonts w:ascii="Arial" w:hAnsi="Arial" w:cs="Arial"/>
                <w:sz w:val="24"/>
                <w:szCs w:val="24"/>
              </w:rPr>
            </w:pPr>
            <w:r>
              <w:rPr>
                <w:rFonts w:ascii="Arial" w:hAnsi="Arial" w:cs="Arial"/>
                <w:sz w:val="24"/>
                <w:szCs w:val="24"/>
              </w:rPr>
              <w:t xml:space="preserve">Email – </w:t>
            </w:r>
            <w:hyperlink r:id="rId13" w:history="1">
              <w:r w:rsidRPr="00425662">
                <w:rPr>
                  <w:rStyle w:val="Hyperlink"/>
                  <w:rFonts w:ascii="Arial" w:hAnsi="Arial" w:cs="Arial"/>
                  <w:sz w:val="24"/>
                  <w:szCs w:val="24"/>
                </w:rPr>
                <w:t>housing@lincoln.gov.uk</w:t>
              </w:r>
            </w:hyperlink>
          </w:p>
          <w:p w14:paraId="7E8EAF18" w14:textId="77777777" w:rsidR="00377F17" w:rsidRDefault="00377F17" w:rsidP="00377F17">
            <w:pPr>
              <w:rPr>
                <w:rFonts w:ascii="Arial" w:hAnsi="Arial" w:cs="Arial"/>
                <w:sz w:val="24"/>
                <w:szCs w:val="24"/>
              </w:rPr>
            </w:pPr>
            <w:r>
              <w:rPr>
                <w:rFonts w:ascii="Arial" w:hAnsi="Arial" w:cs="Arial"/>
                <w:sz w:val="24"/>
                <w:szCs w:val="24"/>
              </w:rPr>
              <w:t>Telephone – 01522 881188</w:t>
            </w:r>
          </w:p>
          <w:p w14:paraId="42E01B4A" w14:textId="77777777" w:rsidR="0097544C" w:rsidRDefault="0097544C" w:rsidP="0097544C">
            <w:pPr>
              <w:autoSpaceDE w:val="0"/>
              <w:autoSpaceDN w:val="0"/>
              <w:adjustRightInd w:val="0"/>
              <w:rPr>
                <w:rFonts w:ascii="Arial" w:hAnsi="Arial" w:cs="Arial"/>
                <w:color w:val="0070C0"/>
                <w:sz w:val="24"/>
                <w:szCs w:val="24"/>
              </w:rPr>
            </w:pPr>
          </w:p>
          <w:p w14:paraId="377FF70A" w14:textId="77777777" w:rsidR="008F3281" w:rsidRDefault="00B03C9B" w:rsidP="00814372">
            <w:pPr>
              <w:autoSpaceDE w:val="0"/>
              <w:autoSpaceDN w:val="0"/>
              <w:adjustRightInd w:val="0"/>
              <w:rPr>
                <w:rFonts w:ascii="Arial" w:hAnsi="Arial" w:cs="Arial"/>
                <w:sz w:val="24"/>
                <w:szCs w:val="24"/>
              </w:rPr>
            </w:pPr>
            <w:r w:rsidRPr="00B804EF">
              <w:rPr>
                <w:rFonts w:ascii="Arial" w:hAnsi="Arial" w:cs="Arial"/>
                <w:sz w:val="24"/>
                <w:szCs w:val="24"/>
              </w:rPr>
              <w:t>The same contact details can be used for a compliment.</w:t>
            </w:r>
          </w:p>
          <w:p w14:paraId="2A83AB31" w14:textId="6AF0EB4E" w:rsidR="00B804EF" w:rsidRPr="00762CE4" w:rsidRDefault="00B804EF" w:rsidP="00814372">
            <w:pPr>
              <w:autoSpaceDE w:val="0"/>
              <w:autoSpaceDN w:val="0"/>
              <w:adjustRightInd w:val="0"/>
              <w:rPr>
                <w:rFonts w:ascii="Arial" w:hAnsi="Arial" w:cs="Arial"/>
                <w:color w:val="0070C0"/>
                <w:sz w:val="24"/>
                <w:szCs w:val="24"/>
              </w:rPr>
            </w:pPr>
          </w:p>
        </w:tc>
      </w:tr>
      <w:tr w:rsidR="0097544C" w14:paraId="456AB2E9" w14:textId="77777777" w:rsidTr="00B34B10">
        <w:tc>
          <w:tcPr>
            <w:tcW w:w="884" w:type="dxa"/>
          </w:tcPr>
          <w:p w14:paraId="1C7B5417" w14:textId="77777777" w:rsidR="0097544C" w:rsidRDefault="00FF4B65" w:rsidP="0097544C">
            <w:pPr>
              <w:rPr>
                <w:rFonts w:ascii="Arial" w:hAnsi="Arial" w:cs="Arial"/>
                <w:sz w:val="24"/>
                <w:szCs w:val="24"/>
              </w:rPr>
            </w:pPr>
            <w:r>
              <w:rPr>
                <w:rFonts w:ascii="Arial" w:hAnsi="Arial" w:cs="Arial"/>
                <w:sz w:val="24"/>
                <w:szCs w:val="24"/>
              </w:rPr>
              <w:t>16</w:t>
            </w:r>
          </w:p>
        </w:tc>
        <w:tc>
          <w:tcPr>
            <w:tcW w:w="8132" w:type="dxa"/>
          </w:tcPr>
          <w:p w14:paraId="4255AAA8" w14:textId="77777777" w:rsidR="0097544C" w:rsidRPr="00762CE4" w:rsidRDefault="0097544C" w:rsidP="0097544C">
            <w:pPr>
              <w:autoSpaceDE w:val="0"/>
              <w:autoSpaceDN w:val="0"/>
              <w:adjustRightInd w:val="0"/>
              <w:rPr>
                <w:rFonts w:ascii="Arial" w:hAnsi="Arial" w:cs="Arial"/>
                <w:b/>
                <w:sz w:val="24"/>
                <w:szCs w:val="24"/>
              </w:rPr>
            </w:pPr>
            <w:r w:rsidRPr="00762CE4">
              <w:rPr>
                <w:rFonts w:ascii="Arial" w:hAnsi="Arial" w:cs="Arial"/>
                <w:b/>
                <w:sz w:val="24"/>
                <w:szCs w:val="24"/>
              </w:rPr>
              <w:t>Ombudsman</w:t>
            </w:r>
          </w:p>
          <w:p w14:paraId="6B80C0A0" w14:textId="77777777" w:rsidR="0097544C" w:rsidRPr="00762CE4" w:rsidRDefault="0097544C" w:rsidP="0097544C">
            <w:pPr>
              <w:autoSpaceDE w:val="0"/>
              <w:autoSpaceDN w:val="0"/>
              <w:adjustRightInd w:val="0"/>
              <w:rPr>
                <w:rFonts w:ascii="Arial" w:hAnsi="Arial" w:cs="Arial"/>
                <w:b/>
                <w:sz w:val="24"/>
                <w:szCs w:val="24"/>
              </w:rPr>
            </w:pPr>
          </w:p>
        </w:tc>
      </w:tr>
      <w:tr w:rsidR="0097544C" w14:paraId="79E2A7E1" w14:textId="77777777" w:rsidTr="00B34B10">
        <w:tc>
          <w:tcPr>
            <w:tcW w:w="884" w:type="dxa"/>
          </w:tcPr>
          <w:p w14:paraId="295E66FE" w14:textId="77777777" w:rsidR="0097544C" w:rsidRDefault="00FF4B65" w:rsidP="0097544C">
            <w:pPr>
              <w:rPr>
                <w:rFonts w:ascii="Arial" w:hAnsi="Arial" w:cs="Arial"/>
                <w:sz w:val="24"/>
                <w:szCs w:val="24"/>
              </w:rPr>
            </w:pPr>
            <w:r>
              <w:rPr>
                <w:rFonts w:ascii="Arial" w:hAnsi="Arial" w:cs="Arial"/>
                <w:sz w:val="24"/>
                <w:szCs w:val="24"/>
              </w:rPr>
              <w:t>16.1</w:t>
            </w:r>
          </w:p>
        </w:tc>
        <w:tc>
          <w:tcPr>
            <w:tcW w:w="8132" w:type="dxa"/>
          </w:tcPr>
          <w:p w14:paraId="25A1E9A7" w14:textId="31CCC168" w:rsidR="00377F17" w:rsidRDefault="00377F17" w:rsidP="00377F17">
            <w:pPr>
              <w:rPr>
                <w:rFonts w:ascii="Arial" w:hAnsi="Arial" w:cs="Arial"/>
                <w:sz w:val="24"/>
                <w:szCs w:val="24"/>
              </w:rPr>
            </w:pPr>
            <w:r>
              <w:rPr>
                <w:rFonts w:ascii="Arial" w:hAnsi="Arial" w:cs="Arial"/>
                <w:sz w:val="24"/>
                <w:szCs w:val="24"/>
              </w:rPr>
              <w:t xml:space="preserve">The Local Government Ombudsman is independent of all government departments, </w:t>
            </w:r>
            <w:proofErr w:type="gramStart"/>
            <w:r>
              <w:rPr>
                <w:rFonts w:ascii="Arial" w:hAnsi="Arial" w:cs="Arial"/>
                <w:sz w:val="24"/>
                <w:szCs w:val="24"/>
              </w:rPr>
              <w:t>councils</w:t>
            </w:r>
            <w:proofErr w:type="gramEnd"/>
            <w:r>
              <w:rPr>
                <w:rFonts w:ascii="Arial" w:hAnsi="Arial" w:cs="Arial"/>
                <w:sz w:val="24"/>
                <w:szCs w:val="24"/>
              </w:rPr>
              <w:t xml:space="preserve"> and politicians.  The Ombudsman examine complaints without taking sides. In most cases the complainant must have pursued the matter through the Council’s own complaints procedure before a complaint can be considered by the </w:t>
            </w:r>
            <w:r w:rsidR="00B804EF">
              <w:rPr>
                <w:rFonts w:ascii="Arial" w:hAnsi="Arial" w:cs="Arial"/>
                <w:sz w:val="24"/>
                <w:szCs w:val="24"/>
              </w:rPr>
              <w:t xml:space="preserve">Housing </w:t>
            </w:r>
            <w:r>
              <w:rPr>
                <w:rFonts w:ascii="Arial" w:hAnsi="Arial" w:cs="Arial"/>
                <w:sz w:val="24"/>
                <w:szCs w:val="24"/>
              </w:rPr>
              <w:t>Ombudsman.</w:t>
            </w:r>
          </w:p>
          <w:p w14:paraId="122199FE" w14:textId="77777777" w:rsidR="00377F17" w:rsidRDefault="00377F17" w:rsidP="00377F17">
            <w:pPr>
              <w:rPr>
                <w:rFonts w:ascii="Arial" w:hAnsi="Arial" w:cs="Arial"/>
                <w:sz w:val="24"/>
                <w:szCs w:val="24"/>
              </w:rPr>
            </w:pPr>
          </w:p>
          <w:p w14:paraId="2E1D4D70" w14:textId="77777777" w:rsidR="00377F17" w:rsidRDefault="00377F17" w:rsidP="00377F17">
            <w:pPr>
              <w:rPr>
                <w:rFonts w:ascii="Arial" w:hAnsi="Arial" w:cs="Arial"/>
                <w:sz w:val="24"/>
                <w:szCs w:val="24"/>
              </w:rPr>
            </w:pPr>
            <w:r>
              <w:rPr>
                <w:rFonts w:ascii="Arial" w:hAnsi="Arial" w:cs="Arial"/>
                <w:sz w:val="24"/>
                <w:szCs w:val="24"/>
              </w:rPr>
              <w:t>Contact details for the Housing Ombudsman Service are:</w:t>
            </w:r>
          </w:p>
          <w:p w14:paraId="353082F3" w14:textId="77777777" w:rsidR="00377F17" w:rsidRDefault="00377F17" w:rsidP="00377F17">
            <w:pPr>
              <w:rPr>
                <w:rFonts w:ascii="Arial" w:hAnsi="Arial" w:cs="Arial"/>
                <w:sz w:val="24"/>
                <w:szCs w:val="24"/>
              </w:rPr>
            </w:pPr>
            <w:r>
              <w:rPr>
                <w:rFonts w:ascii="Arial" w:hAnsi="Arial" w:cs="Arial"/>
                <w:sz w:val="24"/>
                <w:szCs w:val="24"/>
              </w:rPr>
              <w:lastRenderedPageBreak/>
              <w:t xml:space="preserve">Email – </w:t>
            </w:r>
            <w:hyperlink r:id="rId14" w:history="1">
              <w:r w:rsidRPr="00425662">
                <w:rPr>
                  <w:rStyle w:val="Hyperlink"/>
                  <w:rFonts w:ascii="Arial" w:hAnsi="Arial" w:cs="Arial"/>
                  <w:sz w:val="24"/>
                  <w:szCs w:val="24"/>
                </w:rPr>
                <w:t>info@housing-ombudsman.org.uk</w:t>
              </w:r>
            </w:hyperlink>
          </w:p>
          <w:p w14:paraId="211C8623" w14:textId="77777777" w:rsidR="00377F17" w:rsidRDefault="00377F17" w:rsidP="00377F17">
            <w:pPr>
              <w:rPr>
                <w:rFonts w:ascii="Arial" w:hAnsi="Arial" w:cs="Arial"/>
                <w:sz w:val="24"/>
                <w:szCs w:val="24"/>
              </w:rPr>
            </w:pPr>
            <w:r>
              <w:rPr>
                <w:rFonts w:ascii="Arial" w:hAnsi="Arial" w:cs="Arial"/>
                <w:sz w:val="24"/>
                <w:szCs w:val="24"/>
              </w:rPr>
              <w:t>Telephone – 0300 111 3000</w:t>
            </w:r>
          </w:p>
          <w:p w14:paraId="241FFABB" w14:textId="0554EDC0" w:rsidR="0097544C" w:rsidRPr="00762CE4" w:rsidRDefault="00377F17" w:rsidP="005C36B1">
            <w:pPr>
              <w:rPr>
                <w:rFonts w:ascii="Arial" w:hAnsi="Arial" w:cs="Arial"/>
                <w:sz w:val="24"/>
                <w:szCs w:val="24"/>
              </w:rPr>
            </w:pPr>
            <w:r>
              <w:rPr>
                <w:rFonts w:ascii="Arial" w:hAnsi="Arial" w:cs="Arial"/>
                <w:sz w:val="24"/>
                <w:szCs w:val="24"/>
              </w:rPr>
              <w:t>Post – Housing Ombudsman Service, Exchange Tower, Harbour</w:t>
            </w:r>
            <w:r w:rsidR="005C36B1">
              <w:rPr>
                <w:rFonts w:ascii="Arial" w:hAnsi="Arial" w:cs="Arial"/>
                <w:sz w:val="24"/>
                <w:szCs w:val="24"/>
              </w:rPr>
              <w:t xml:space="preserve"> </w:t>
            </w:r>
            <w:r>
              <w:rPr>
                <w:rFonts w:ascii="Arial" w:hAnsi="Arial" w:cs="Arial"/>
                <w:sz w:val="24"/>
                <w:szCs w:val="24"/>
              </w:rPr>
              <w:t>Exchange Square, London, E14 9GE</w:t>
            </w:r>
          </w:p>
        </w:tc>
      </w:tr>
    </w:tbl>
    <w:p w14:paraId="754BE26B" w14:textId="77777777" w:rsidR="007C635A" w:rsidRPr="007C635A" w:rsidRDefault="007C635A" w:rsidP="005C36B1">
      <w:pPr>
        <w:rPr>
          <w:rFonts w:ascii="Arial" w:hAnsi="Arial" w:cs="Arial"/>
          <w:sz w:val="24"/>
          <w:szCs w:val="24"/>
        </w:rPr>
      </w:pPr>
    </w:p>
    <w:sectPr w:rsidR="007C635A" w:rsidRPr="007C635A" w:rsidSect="00A510EA">
      <w:footerReference w:type="defaul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3FE81" w14:textId="77777777" w:rsidR="001D10FB" w:rsidRDefault="001D10FB" w:rsidP="00385379">
      <w:pPr>
        <w:spacing w:after="0" w:line="240" w:lineRule="auto"/>
      </w:pPr>
      <w:r>
        <w:separator/>
      </w:r>
    </w:p>
  </w:endnote>
  <w:endnote w:type="continuationSeparator" w:id="0">
    <w:p w14:paraId="79F3FC74" w14:textId="77777777" w:rsidR="001D10FB" w:rsidRDefault="001D10FB" w:rsidP="0038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233164"/>
      <w:docPartObj>
        <w:docPartGallery w:val="Page Numbers (Bottom of Page)"/>
        <w:docPartUnique/>
      </w:docPartObj>
    </w:sdtPr>
    <w:sdtEndPr>
      <w:rPr>
        <w:noProof/>
      </w:rPr>
    </w:sdtEndPr>
    <w:sdtContent>
      <w:p w14:paraId="5B8C0BE4" w14:textId="36A6608F" w:rsidR="001D10FB" w:rsidRDefault="001D10FB">
        <w:pPr>
          <w:pStyle w:val="Footer"/>
          <w:jc w:val="center"/>
        </w:pPr>
        <w:r>
          <w:fldChar w:fldCharType="begin"/>
        </w:r>
        <w:r>
          <w:instrText xml:space="preserve"> PAGE   \* MERGEFORMAT </w:instrText>
        </w:r>
        <w:r>
          <w:fldChar w:fldCharType="separate"/>
        </w:r>
        <w:r w:rsidR="00323198">
          <w:rPr>
            <w:noProof/>
          </w:rPr>
          <w:t>1</w:t>
        </w:r>
        <w:r>
          <w:rPr>
            <w:noProof/>
          </w:rPr>
          <w:fldChar w:fldCharType="end"/>
        </w:r>
      </w:p>
    </w:sdtContent>
  </w:sdt>
  <w:p w14:paraId="26B100E6" w14:textId="77777777" w:rsidR="001D10FB" w:rsidRDefault="001D10FB" w:rsidP="003853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933E" w14:textId="77777777" w:rsidR="001D10FB" w:rsidRDefault="001D10FB" w:rsidP="00385379">
      <w:pPr>
        <w:spacing w:after="0" w:line="240" w:lineRule="auto"/>
      </w:pPr>
      <w:r>
        <w:separator/>
      </w:r>
    </w:p>
  </w:footnote>
  <w:footnote w:type="continuationSeparator" w:id="0">
    <w:p w14:paraId="00184085" w14:textId="77777777" w:rsidR="001D10FB" w:rsidRDefault="001D10FB" w:rsidP="0038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7A8"/>
    <w:multiLevelType w:val="hybridMultilevel"/>
    <w:tmpl w:val="554A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1B37"/>
    <w:multiLevelType w:val="hybridMultilevel"/>
    <w:tmpl w:val="9268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350B"/>
    <w:multiLevelType w:val="hybridMultilevel"/>
    <w:tmpl w:val="3DD2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7640"/>
    <w:multiLevelType w:val="hybridMultilevel"/>
    <w:tmpl w:val="F746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09C6"/>
    <w:multiLevelType w:val="hybridMultilevel"/>
    <w:tmpl w:val="53F0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50F67"/>
    <w:multiLevelType w:val="hybridMultilevel"/>
    <w:tmpl w:val="157C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E209C"/>
    <w:multiLevelType w:val="hybridMultilevel"/>
    <w:tmpl w:val="6E1E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E0115"/>
    <w:multiLevelType w:val="hybridMultilevel"/>
    <w:tmpl w:val="7E1A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312"/>
    <w:multiLevelType w:val="hybridMultilevel"/>
    <w:tmpl w:val="79F6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549A"/>
    <w:multiLevelType w:val="hybridMultilevel"/>
    <w:tmpl w:val="B678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3466B"/>
    <w:multiLevelType w:val="hybridMultilevel"/>
    <w:tmpl w:val="5B6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2261B"/>
    <w:multiLevelType w:val="hybridMultilevel"/>
    <w:tmpl w:val="3CF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92821"/>
    <w:multiLevelType w:val="hybridMultilevel"/>
    <w:tmpl w:val="5CD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07118"/>
    <w:multiLevelType w:val="hybridMultilevel"/>
    <w:tmpl w:val="DBD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93F48"/>
    <w:multiLevelType w:val="hybridMultilevel"/>
    <w:tmpl w:val="D15AE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94A9E"/>
    <w:multiLevelType w:val="hybridMultilevel"/>
    <w:tmpl w:val="0F0C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739BD"/>
    <w:multiLevelType w:val="hybridMultilevel"/>
    <w:tmpl w:val="8112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2EBE"/>
    <w:multiLevelType w:val="hybridMultilevel"/>
    <w:tmpl w:val="E6B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D50FC"/>
    <w:multiLevelType w:val="hybridMultilevel"/>
    <w:tmpl w:val="33F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E63FB"/>
    <w:multiLevelType w:val="hybridMultilevel"/>
    <w:tmpl w:val="D5E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60A24"/>
    <w:multiLevelType w:val="hybridMultilevel"/>
    <w:tmpl w:val="836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22963"/>
    <w:multiLevelType w:val="hybridMultilevel"/>
    <w:tmpl w:val="D5FA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15C30"/>
    <w:multiLevelType w:val="hybridMultilevel"/>
    <w:tmpl w:val="EB8C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63528"/>
    <w:multiLevelType w:val="hybridMultilevel"/>
    <w:tmpl w:val="D59E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C362A"/>
    <w:multiLevelType w:val="hybridMultilevel"/>
    <w:tmpl w:val="712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1664F"/>
    <w:multiLevelType w:val="hybridMultilevel"/>
    <w:tmpl w:val="EE0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3158"/>
    <w:multiLevelType w:val="hybridMultilevel"/>
    <w:tmpl w:val="8C4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8650A"/>
    <w:multiLevelType w:val="hybridMultilevel"/>
    <w:tmpl w:val="F63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7754C"/>
    <w:multiLevelType w:val="hybridMultilevel"/>
    <w:tmpl w:val="77CA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01146"/>
    <w:multiLevelType w:val="hybridMultilevel"/>
    <w:tmpl w:val="B796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35CFF"/>
    <w:multiLevelType w:val="hybridMultilevel"/>
    <w:tmpl w:val="E2D4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F2B60"/>
    <w:multiLevelType w:val="hybridMultilevel"/>
    <w:tmpl w:val="8AE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315E5"/>
    <w:multiLevelType w:val="hybridMultilevel"/>
    <w:tmpl w:val="6B0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F530F"/>
    <w:multiLevelType w:val="hybridMultilevel"/>
    <w:tmpl w:val="4F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D4D60"/>
    <w:multiLevelType w:val="hybridMultilevel"/>
    <w:tmpl w:val="3A92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00DB6"/>
    <w:multiLevelType w:val="hybridMultilevel"/>
    <w:tmpl w:val="86F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6578E"/>
    <w:multiLevelType w:val="hybridMultilevel"/>
    <w:tmpl w:val="7B8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D58DB"/>
    <w:multiLevelType w:val="hybridMultilevel"/>
    <w:tmpl w:val="4A7A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0190B"/>
    <w:multiLevelType w:val="hybridMultilevel"/>
    <w:tmpl w:val="C8CE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27F2A"/>
    <w:multiLevelType w:val="hybridMultilevel"/>
    <w:tmpl w:val="9AA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43AFE"/>
    <w:multiLevelType w:val="hybridMultilevel"/>
    <w:tmpl w:val="DBF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34B5B"/>
    <w:multiLevelType w:val="hybridMultilevel"/>
    <w:tmpl w:val="6B9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922"/>
    <w:multiLevelType w:val="hybridMultilevel"/>
    <w:tmpl w:val="CB6A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E4722"/>
    <w:multiLevelType w:val="hybridMultilevel"/>
    <w:tmpl w:val="30E8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B4CA4"/>
    <w:multiLevelType w:val="hybridMultilevel"/>
    <w:tmpl w:val="F95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D7604"/>
    <w:multiLevelType w:val="hybridMultilevel"/>
    <w:tmpl w:val="B590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185"/>
    <w:multiLevelType w:val="hybridMultilevel"/>
    <w:tmpl w:val="405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66EEB"/>
    <w:multiLevelType w:val="hybridMultilevel"/>
    <w:tmpl w:val="08B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30921"/>
    <w:multiLevelType w:val="hybridMultilevel"/>
    <w:tmpl w:val="E77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9"/>
  </w:num>
  <w:num w:numId="3">
    <w:abstractNumId w:val="5"/>
  </w:num>
  <w:num w:numId="4">
    <w:abstractNumId w:val="22"/>
  </w:num>
  <w:num w:numId="5">
    <w:abstractNumId w:val="6"/>
  </w:num>
  <w:num w:numId="6">
    <w:abstractNumId w:val="43"/>
  </w:num>
  <w:num w:numId="7">
    <w:abstractNumId w:val="21"/>
  </w:num>
  <w:num w:numId="8">
    <w:abstractNumId w:val="4"/>
  </w:num>
  <w:num w:numId="9">
    <w:abstractNumId w:val="28"/>
  </w:num>
  <w:num w:numId="10">
    <w:abstractNumId w:val="12"/>
  </w:num>
  <w:num w:numId="11">
    <w:abstractNumId w:val="38"/>
  </w:num>
  <w:num w:numId="12">
    <w:abstractNumId w:val="10"/>
  </w:num>
  <w:num w:numId="13">
    <w:abstractNumId w:val="20"/>
  </w:num>
  <w:num w:numId="14">
    <w:abstractNumId w:val="37"/>
  </w:num>
  <w:num w:numId="15">
    <w:abstractNumId w:val="24"/>
  </w:num>
  <w:num w:numId="16">
    <w:abstractNumId w:val="8"/>
  </w:num>
  <w:num w:numId="17">
    <w:abstractNumId w:val="33"/>
  </w:num>
  <w:num w:numId="18">
    <w:abstractNumId w:val="26"/>
  </w:num>
  <w:num w:numId="19">
    <w:abstractNumId w:val="35"/>
  </w:num>
  <w:num w:numId="20">
    <w:abstractNumId w:val="9"/>
  </w:num>
  <w:num w:numId="21">
    <w:abstractNumId w:val="39"/>
  </w:num>
  <w:num w:numId="22">
    <w:abstractNumId w:val="0"/>
  </w:num>
  <w:num w:numId="23">
    <w:abstractNumId w:val="44"/>
  </w:num>
  <w:num w:numId="24">
    <w:abstractNumId w:val="11"/>
  </w:num>
  <w:num w:numId="25">
    <w:abstractNumId w:val="15"/>
  </w:num>
  <w:num w:numId="26">
    <w:abstractNumId w:val="14"/>
  </w:num>
  <w:num w:numId="27">
    <w:abstractNumId w:val="34"/>
  </w:num>
  <w:num w:numId="28">
    <w:abstractNumId w:val="16"/>
  </w:num>
  <w:num w:numId="29">
    <w:abstractNumId w:val="36"/>
  </w:num>
  <w:num w:numId="30">
    <w:abstractNumId w:val="19"/>
  </w:num>
  <w:num w:numId="31">
    <w:abstractNumId w:val="42"/>
  </w:num>
  <w:num w:numId="32">
    <w:abstractNumId w:val="13"/>
  </w:num>
  <w:num w:numId="33">
    <w:abstractNumId w:val="7"/>
  </w:num>
  <w:num w:numId="34">
    <w:abstractNumId w:val="17"/>
  </w:num>
  <w:num w:numId="35">
    <w:abstractNumId w:val="47"/>
  </w:num>
  <w:num w:numId="36">
    <w:abstractNumId w:val="31"/>
  </w:num>
  <w:num w:numId="37">
    <w:abstractNumId w:val="23"/>
  </w:num>
  <w:num w:numId="38">
    <w:abstractNumId w:val="25"/>
  </w:num>
  <w:num w:numId="39">
    <w:abstractNumId w:val="3"/>
  </w:num>
  <w:num w:numId="40">
    <w:abstractNumId w:val="32"/>
  </w:num>
  <w:num w:numId="41">
    <w:abstractNumId w:val="40"/>
  </w:num>
  <w:num w:numId="42">
    <w:abstractNumId w:val="18"/>
  </w:num>
  <w:num w:numId="43">
    <w:abstractNumId w:val="2"/>
  </w:num>
  <w:num w:numId="44">
    <w:abstractNumId w:val="45"/>
  </w:num>
  <w:num w:numId="45">
    <w:abstractNumId w:val="1"/>
  </w:num>
  <w:num w:numId="46">
    <w:abstractNumId w:val="41"/>
  </w:num>
  <w:num w:numId="47">
    <w:abstractNumId w:val="27"/>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D7"/>
    <w:rsid w:val="00000D6A"/>
    <w:rsid w:val="00006BB3"/>
    <w:rsid w:val="00011A9B"/>
    <w:rsid w:val="000235F3"/>
    <w:rsid w:val="00031809"/>
    <w:rsid w:val="0004553F"/>
    <w:rsid w:val="00053FCF"/>
    <w:rsid w:val="0005443F"/>
    <w:rsid w:val="00065B97"/>
    <w:rsid w:val="000715B8"/>
    <w:rsid w:val="00071BF7"/>
    <w:rsid w:val="00074B29"/>
    <w:rsid w:val="00083B8A"/>
    <w:rsid w:val="00084A8C"/>
    <w:rsid w:val="000908C3"/>
    <w:rsid w:val="000919AE"/>
    <w:rsid w:val="000A1266"/>
    <w:rsid w:val="000A739C"/>
    <w:rsid w:val="000F4BCF"/>
    <w:rsid w:val="00107326"/>
    <w:rsid w:val="00110DDC"/>
    <w:rsid w:val="00116497"/>
    <w:rsid w:val="00117ED0"/>
    <w:rsid w:val="001302AA"/>
    <w:rsid w:val="0013278F"/>
    <w:rsid w:val="00135A13"/>
    <w:rsid w:val="00143B6E"/>
    <w:rsid w:val="00152153"/>
    <w:rsid w:val="00161910"/>
    <w:rsid w:val="0017152E"/>
    <w:rsid w:val="001773D8"/>
    <w:rsid w:val="00184AA3"/>
    <w:rsid w:val="00194DB8"/>
    <w:rsid w:val="001A53A5"/>
    <w:rsid w:val="001B0FD9"/>
    <w:rsid w:val="001D10FB"/>
    <w:rsid w:val="001F7595"/>
    <w:rsid w:val="00212733"/>
    <w:rsid w:val="0021690A"/>
    <w:rsid w:val="002330AF"/>
    <w:rsid w:val="0023761A"/>
    <w:rsid w:val="002433DC"/>
    <w:rsid w:val="00250938"/>
    <w:rsid w:val="00276F69"/>
    <w:rsid w:val="0029681B"/>
    <w:rsid w:val="002A4FC3"/>
    <w:rsid w:val="002B3DC2"/>
    <w:rsid w:val="002B486C"/>
    <w:rsid w:val="002B77A4"/>
    <w:rsid w:val="002B7CAD"/>
    <w:rsid w:val="002D4672"/>
    <w:rsid w:val="002F25AD"/>
    <w:rsid w:val="002F271F"/>
    <w:rsid w:val="003028A6"/>
    <w:rsid w:val="0031095E"/>
    <w:rsid w:val="00323198"/>
    <w:rsid w:val="00377F17"/>
    <w:rsid w:val="003802E1"/>
    <w:rsid w:val="00383168"/>
    <w:rsid w:val="00385379"/>
    <w:rsid w:val="00394AC1"/>
    <w:rsid w:val="00395025"/>
    <w:rsid w:val="003C22C2"/>
    <w:rsid w:val="003F135F"/>
    <w:rsid w:val="003F25DE"/>
    <w:rsid w:val="003F787F"/>
    <w:rsid w:val="00400B6B"/>
    <w:rsid w:val="00403AEA"/>
    <w:rsid w:val="0040632C"/>
    <w:rsid w:val="00407B93"/>
    <w:rsid w:val="0041674A"/>
    <w:rsid w:val="00425FE2"/>
    <w:rsid w:val="00426875"/>
    <w:rsid w:val="0043180B"/>
    <w:rsid w:val="00455B75"/>
    <w:rsid w:val="004560CB"/>
    <w:rsid w:val="0046206A"/>
    <w:rsid w:val="00464529"/>
    <w:rsid w:val="004740AD"/>
    <w:rsid w:val="00475221"/>
    <w:rsid w:val="004765F0"/>
    <w:rsid w:val="004804D5"/>
    <w:rsid w:val="004804D7"/>
    <w:rsid w:val="0048134F"/>
    <w:rsid w:val="004909EB"/>
    <w:rsid w:val="004A60AC"/>
    <w:rsid w:val="004B7DC4"/>
    <w:rsid w:val="004D36FC"/>
    <w:rsid w:val="004D3EDA"/>
    <w:rsid w:val="004E6DBD"/>
    <w:rsid w:val="004F159C"/>
    <w:rsid w:val="004F4FE6"/>
    <w:rsid w:val="00500774"/>
    <w:rsid w:val="00506F9A"/>
    <w:rsid w:val="00507286"/>
    <w:rsid w:val="0051543D"/>
    <w:rsid w:val="00525D8A"/>
    <w:rsid w:val="00532BC8"/>
    <w:rsid w:val="005510FE"/>
    <w:rsid w:val="0055171A"/>
    <w:rsid w:val="005710D6"/>
    <w:rsid w:val="005750F3"/>
    <w:rsid w:val="0057512A"/>
    <w:rsid w:val="00585A8A"/>
    <w:rsid w:val="00593855"/>
    <w:rsid w:val="005C36B1"/>
    <w:rsid w:val="005D1E86"/>
    <w:rsid w:val="005D375D"/>
    <w:rsid w:val="005E05E4"/>
    <w:rsid w:val="0060440F"/>
    <w:rsid w:val="00644BA7"/>
    <w:rsid w:val="00666D4D"/>
    <w:rsid w:val="006748A6"/>
    <w:rsid w:val="006813B5"/>
    <w:rsid w:val="00692C96"/>
    <w:rsid w:val="006A0AFC"/>
    <w:rsid w:val="006A39C6"/>
    <w:rsid w:val="006B5F33"/>
    <w:rsid w:val="006C77B5"/>
    <w:rsid w:val="006E344F"/>
    <w:rsid w:val="006E3B81"/>
    <w:rsid w:val="006F0620"/>
    <w:rsid w:val="006F1A7E"/>
    <w:rsid w:val="00706D23"/>
    <w:rsid w:val="00712EA5"/>
    <w:rsid w:val="007140D1"/>
    <w:rsid w:val="007162A8"/>
    <w:rsid w:val="007174FC"/>
    <w:rsid w:val="007213C3"/>
    <w:rsid w:val="00726C8C"/>
    <w:rsid w:val="00726E36"/>
    <w:rsid w:val="00732F4A"/>
    <w:rsid w:val="00735927"/>
    <w:rsid w:val="007434BA"/>
    <w:rsid w:val="00750E32"/>
    <w:rsid w:val="00762033"/>
    <w:rsid w:val="00762CE4"/>
    <w:rsid w:val="007740A2"/>
    <w:rsid w:val="007771A1"/>
    <w:rsid w:val="007A373E"/>
    <w:rsid w:val="007A73CE"/>
    <w:rsid w:val="007B2B67"/>
    <w:rsid w:val="007C635A"/>
    <w:rsid w:val="007D3315"/>
    <w:rsid w:val="007D7461"/>
    <w:rsid w:val="007E484F"/>
    <w:rsid w:val="007F2E2D"/>
    <w:rsid w:val="00805F57"/>
    <w:rsid w:val="00812133"/>
    <w:rsid w:val="00814372"/>
    <w:rsid w:val="00820A19"/>
    <w:rsid w:val="00860A73"/>
    <w:rsid w:val="0087369D"/>
    <w:rsid w:val="00883382"/>
    <w:rsid w:val="008A26F2"/>
    <w:rsid w:val="008A76EE"/>
    <w:rsid w:val="008B4C21"/>
    <w:rsid w:val="008C73BB"/>
    <w:rsid w:val="008C7875"/>
    <w:rsid w:val="008D04D1"/>
    <w:rsid w:val="008E06D8"/>
    <w:rsid w:val="008E0BAD"/>
    <w:rsid w:val="008E5589"/>
    <w:rsid w:val="008F3281"/>
    <w:rsid w:val="00913AED"/>
    <w:rsid w:val="00920588"/>
    <w:rsid w:val="009215B7"/>
    <w:rsid w:val="00950ED3"/>
    <w:rsid w:val="009528A1"/>
    <w:rsid w:val="00973038"/>
    <w:rsid w:val="0097544C"/>
    <w:rsid w:val="00975466"/>
    <w:rsid w:val="00987940"/>
    <w:rsid w:val="009941F3"/>
    <w:rsid w:val="009A27EA"/>
    <w:rsid w:val="009B6E90"/>
    <w:rsid w:val="009C00CB"/>
    <w:rsid w:val="009C1126"/>
    <w:rsid w:val="009D3964"/>
    <w:rsid w:val="009E0C0C"/>
    <w:rsid w:val="009E19C9"/>
    <w:rsid w:val="009E67B7"/>
    <w:rsid w:val="009E697C"/>
    <w:rsid w:val="009F168F"/>
    <w:rsid w:val="009F3D72"/>
    <w:rsid w:val="009F5999"/>
    <w:rsid w:val="00A32941"/>
    <w:rsid w:val="00A45E21"/>
    <w:rsid w:val="00A47F08"/>
    <w:rsid w:val="00A510EA"/>
    <w:rsid w:val="00A60CA7"/>
    <w:rsid w:val="00A6152C"/>
    <w:rsid w:val="00A63000"/>
    <w:rsid w:val="00A700DE"/>
    <w:rsid w:val="00A71E96"/>
    <w:rsid w:val="00A81879"/>
    <w:rsid w:val="00A83A36"/>
    <w:rsid w:val="00A869F7"/>
    <w:rsid w:val="00A91547"/>
    <w:rsid w:val="00A91950"/>
    <w:rsid w:val="00A97702"/>
    <w:rsid w:val="00AA5917"/>
    <w:rsid w:val="00AC0AB2"/>
    <w:rsid w:val="00AF0585"/>
    <w:rsid w:val="00B03C9B"/>
    <w:rsid w:val="00B1446C"/>
    <w:rsid w:val="00B153D5"/>
    <w:rsid w:val="00B15A7F"/>
    <w:rsid w:val="00B15EFF"/>
    <w:rsid w:val="00B24D49"/>
    <w:rsid w:val="00B305A0"/>
    <w:rsid w:val="00B32847"/>
    <w:rsid w:val="00B34B10"/>
    <w:rsid w:val="00B43B8F"/>
    <w:rsid w:val="00B46257"/>
    <w:rsid w:val="00B4687F"/>
    <w:rsid w:val="00B71CCA"/>
    <w:rsid w:val="00B804EF"/>
    <w:rsid w:val="00B9263B"/>
    <w:rsid w:val="00BC082E"/>
    <w:rsid w:val="00BD4185"/>
    <w:rsid w:val="00BE0CDD"/>
    <w:rsid w:val="00BE44FE"/>
    <w:rsid w:val="00BE47A6"/>
    <w:rsid w:val="00C009CF"/>
    <w:rsid w:val="00C1355D"/>
    <w:rsid w:val="00C15FA8"/>
    <w:rsid w:val="00C4020F"/>
    <w:rsid w:val="00C43E7B"/>
    <w:rsid w:val="00C43F4D"/>
    <w:rsid w:val="00C6440E"/>
    <w:rsid w:val="00C730C9"/>
    <w:rsid w:val="00C76D7E"/>
    <w:rsid w:val="00C84F87"/>
    <w:rsid w:val="00CD0978"/>
    <w:rsid w:val="00CD303C"/>
    <w:rsid w:val="00CD6C70"/>
    <w:rsid w:val="00D068ED"/>
    <w:rsid w:val="00D20A47"/>
    <w:rsid w:val="00D2389F"/>
    <w:rsid w:val="00D26C97"/>
    <w:rsid w:val="00D3401E"/>
    <w:rsid w:val="00D46F29"/>
    <w:rsid w:val="00D50347"/>
    <w:rsid w:val="00D6570F"/>
    <w:rsid w:val="00D759B4"/>
    <w:rsid w:val="00D83C19"/>
    <w:rsid w:val="00D90D95"/>
    <w:rsid w:val="00D93D5C"/>
    <w:rsid w:val="00DA0F30"/>
    <w:rsid w:val="00DA5BA4"/>
    <w:rsid w:val="00DB4BEC"/>
    <w:rsid w:val="00DC4B05"/>
    <w:rsid w:val="00DE71D9"/>
    <w:rsid w:val="00DF2C06"/>
    <w:rsid w:val="00DF6899"/>
    <w:rsid w:val="00DF699B"/>
    <w:rsid w:val="00E049E0"/>
    <w:rsid w:val="00E32590"/>
    <w:rsid w:val="00E7452E"/>
    <w:rsid w:val="00E80C0F"/>
    <w:rsid w:val="00E9298A"/>
    <w:rsid w:val="00EB5C62"/>
    <w:rsid w:val="00ED010C"/>
    <w:rsid w:val="00ED152C"/>
    <w:rsid w:val="00EF1F02"/>
    <w:rsid w:val="00F13152"/>
    <w:rsid w:val="00F20F7E"/>
    <w:rsid w:val="00F37C05"/>
    <w:rsid w:val="00F44CDC"/>
    <w:rsid w:val="00F46F08"/>
    <w:rsid w:val="00F50AFD"/>
    <w:rsid w:val="00F560A4"/>
    <w:rsid w:val="00F66A83"/>
    <w:rsid w:val="00F75BB9"/>
    <w:rsid w:val="00F90B0E"/>
    <w:rsid w:val="00FA0D55"/>
    <w:rsid w:val="00FA382D"/>
    <w:rsid w:val="00FA5397"/>
    <w:rsid w:val="00FC2938"/>
    <w:rsid w:val="00FD7B6F"/>
    <w:rsid w:val="00FE35DE"/>
    <w:rsid w:val="00FE39FF"/>
    <w:rsid w:val="00FF4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AE34"/>
  <w15:chartTrackingRefBased/>
  <w15:docId w15:val="{E397B6EC-E52B-4C08-BBEB-FA4CFFAC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4D7"/>
    <w:rPr>
      <w:color w:val="0563C1" w:themeColor="hyperlink"/>
      <w:u w:val="single"/>
    </w:rPr>
  </w:style>
  <w:style w:type="paragraph" w:customStyle="1" w:styleId="Default">
    <w:name w:val="Default"/>
    <w:rsid w:val="004804D7"/>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464529"/>
    <w:pPr>
      <w:ind w:left="720"/>
      <w:contextualSpacing/>
    </w:pPr>
  </w:style>
  <w:style w:type="paragraph" w:styleId="Header">
    <w:name w:val="header"/>
    <w:basedOn w:val="Normal"/>
    <w:link w:val="HeaderChar"/>
    <w:uiPriority w:val="99"/>
    <w:unhideWhenUsed/>
    <w:rsid w:val="0038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79"/>
  </w:style>
  <w:style w:type="paragraph" w:styleId="Footer">
    <w:name w:val="footer"/>
    <w:basedOn w:val="Normal"/>
    <w:link w:val="FooterChar"/>
    <w:uiPriority w:val="99"/>
    <w:unhideWhenUsed/>
    <w:rsid w:val="0038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79"/>
  </w:style>
  <w:style w:type="paragraph" w:styleId="BalloonText">
    <w:name w:val="Balloon Text"/>
    <w:basedOn w:val="Normal"/>
    <w:link w:val="BalloonTextChar"/>
    <w:uiPriority w:val="99"/>
    <w:semiHidden/>
    <w:unhideWhenUsed/>
    <w:rsid w:val="00107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26"/>
    <w:rPr>
      <w:rFonts w:ascii="Segoe UI" w:hAnsi="Segoe UI" w:cs="Segoe UI"/>
      <w:sz w:val="18"/>
      <w:szCs w:val="18"/>
    </w:rPr>
  </w:style>
  <w:style w:type="paragraph" w:styleId="Revision">
    <w:name w:val="Revision"/>
    <w:hidden/>
    <w:uiPriority w:val="99"/>
    <w:semiHidden/>
    <w:rsid w:val="006A0AFC"/>
    <w:pPr>
      <w:spacing w:after="0" w:line="240" w:lineRule="auto"/>
    </w:pPr>
  </w:style>
  <w:style w:type="character" w:styleId="CommentReference">
    <w:name w:val="annotation reference"/>
    <w:basedOn w:val="DefaultParagraphFont"/>
    <w:uiPriority w:val="99"/>
    <w:semiHidden/>
    <w:unhideWhenUsed/>
    <w:rsid w:val="00143B6E"/>
    <w:rPr>
      <w:sz w:val="16"/>
      <w:szCs w:val="16"/>
    </w:rPr>
  </w:style>
  <w:style w:type="paragraph" w:styleId="CommentText">
    <w:name w:val="annotation text"/>
    <w:basedOn w:val="Normal"/>
    <w:link w:val="CommentTextChar"/>
    <w:uiPriority w:val="99"/>
    <w:semiHidden/>
    <w:unhideWhenUsed/>
    <w:rsid w:val="00143B6E"/>
    <w:pPr>
      <w:spacing w:line="240" w:lineRule="auto"/>
    </w:pPr>
    <w:rPr>
      <w:sz w:val="20"/>
      <w:szCs w:val="20"/>
    </w:rPr>
  </w:style>
  <w:style w:type="character" w:customStyle="1" w:styleId="CommentTextChar">
    <w:name w:val="Comment Text Char"/>
    <w:basedOn w:val="DefaultParagraphFont"/>
    <w:link w:val="CommentText"/>
    <w:uiPriority w:val="99"/>
    <w:semiHidden/>
    <w:rsid w:val="00143B6E"/>
    <w:rPr>
      <w:sz w:val="20"/>
      <w:szCs w:val="20"/>
    </w:rPr>
  </w:style>
  <w:style w:type="paragraph" w:styleId="CommentSubject">
    <w:name w:val="annotation subject"/>
    <w:basedOn w:val="CommentText"/>
    <w:next w:val="CommentText"/>
    <w:link w:val="CommentSubjectChar"/>
    <w:uiPriority w:val="99"/>
    <w:semiHidden/>
    <w:unhideWhenUsed/>
    <w:rsid w:val="00143B6E"/>
    <w:rPr>
      <w:b/>
      <w:bCs/>
    </w:rPr>
  </w:style>
  <w:style w:type="character" w:customStyle="1" w:styleId="CommentSubjectChar">
    <w:name w:val="Comment Subject Char"/>
    <w:basedOn w:val="CommentTextChar"/>
    <w:link w:val="CommentSubject"/>
    <w:uiPriority w:val="99"/>
    <w:semiHidden/>
    <w:rsid w:val="00143B6E"/>
    <w:rPr>
      <w:b/>
      <w:bCs/>
      <w:sz w:val="20"/>
      <w:szCs w:val="20"/>
    </w:rPr>
  </w:style>
  <w:style w:type="paragraph" w:styleId="NormalWeb">
    <w:name w:val="Normal (Web)"/>
    <w:basedOn w:val="Normal"/>
    <w:uiPriority w:val="99"/>
    <w:semiHidden/>
    <w:unhideWhenUsed/>
    <w:rsid w:val="00A8187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9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ing@lincol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ingsolutions@lincoln.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0457-54DF-4F78-B981-C48801E8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33</Pages>
  <Words>10659</Words>
  <Characters>60762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Paula (City of Lincoln Council)</dc:creator>
  <cp:keywords/>
  <dc:description/>
  <cp:lastModifiedBy>Clarke, Jonathan (City of Lincoln Council)</cp:lastModifiedBy>
  <cp:revision>42</cp:revision>
  <cp:lastPrinted>2019-11-19T13:26:00Z</cp:lastPrinted>
  <dcterms:created xsi:type="dcterms:W3CDTF">2020-01-20T16:34:00Z</dcterms:created>
  <dcterms:modified xsi:type="dcterms:W3CDTF">2021-01-21T15:15:00Z</dcterms:modified>
</cp:coreProperties>
</file>