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09A" w:rsidRPr="009C57F8" w:rsidRDefault="00AD009A" w:rsidP="00797DA3">
      <w:pPr>
        <w:pStyle w:val="Heading5"/>
        <w:ind w:right="246"/>
        <w:jc w:val="both"/>
      </w:pPr>
    </w:p>
    <w:p w:rsidR="00AD009A" w:rsidRPr="009C57F8" w:rsidRDefault="00AD009A" w:rsidP="00797DA3">
      <w:pPr>
        <w:pStyle w:val="Heading5"/>
        <w:ind w:right="246"/>
        <w:jc w:val="both"/>
      </w:pPr>
    </w:p>
    <w:p w:rsidR="00AD009A" w:rsidRPr="009C57F8" w:rsidRDefault="00AD009A" w:rsidP="00797DA3">
      <w:pPr>
        <w:pStyle w:val="Heading5"/>
        <w:ind w:right="246"/>
        <w:jc w:val="both"/>
      </w:pPr>
    </w:p>
    <w:p w:rsidR="00AD009A" w:rsidRPr="009C57F8" w:rsidRDefault="00AD009A" w:rsidP="00797DA3">
      <w:pPr>
        <w:pStyle w:val="Heading5"/>
        <w:ind w:right="246"/>
        <w:jc w:val="both"/>
      </w:pPr>
    </w:p>
    <w:p w:rsidR="00AD009A" w:rsidRPr="009C57F8" w:rsidRDefault="00AD009A" w:rsidP="00797DA3">
      <w:pPr>
        <w:pStyle w:val="Heading1"/>
        <w:ind w:right="246"/>
        <w:rPr>
          <w:rFonts w:cs="Arial"/>
          <w:sz w:val="32"/>
        </w:rPr>
      </w:pPr>
      <w:r w:rsidRPr="009C57F8">
        <w:rPr>
          <w:rFonts w:cs="Arial"/>
          <w:sz w:val="32"/>
          <w:u w:val="none"/>
        </w:rPr>
        <w:t xml:space="preserve">        </w:t>
      </w:r>
    </w:p>
    <w:p w:rsidR="00AD009A" w:rsidRPr="009C57F8" w:rsidRDefault="00E01258" w:rsidP="00DC0462">
      <w:pPr>
        <w:ind w:right="246"/>
        <w:jc w:val="right"/>
        <w:rPr>
          <w:rFonts w:ascii="Arial" w:hAnsi="Arial" w:cs="Arial"/>
          <w:b/>
          <w:bCs/>
          <w:sz w:val="36"/>
        </w:rPr>
      </w:pPr>
      <w:r w:rsidRPr="00A30D00">
        <w:rPr>
          <w:rFonts w:ascii="Arial" w:hAnsi="Arial" w:cs="Arial"/>
          <w:b/>
          <w:bCs/>
          <w:noProof/>
          <w:sz w:val="36"/>
          <w:lang w:eastAsia="en-GB"/>
        </w:rPr>
        <w:drawing>
          <wp:inline distT="0" distB="0" distL="0" distR="0" wp14:anchorId="6149F5A7" wp14:editId="6D620399">
            <wp:extent cx="2632075" cy="803275"/>
            <wp:effectExtent l="0" t="0" r="0" b="0"/>
            <wp:docPr id="1" name="Picture 1" descr="Logo V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2075" cy="803275"/>
                    </a:xfrm>
                    <a:prstGeom prst="rect">
                      <a:avLst/>
                    </a:prstGeom>
                    <a:noFill/>
                    <a:ln>
                      <a:noFill/>
                    </a:ln>
                  </pic:spPr>
                </pic:pic>
              </a:graphicData>
            </a:graphic>
          </wp:inline>
        </w:drawing>
      </w:r>
    </w:p>
    <w:p w:rsidR="00AD009A" w:rsidRPr="009C57F8" w:rsidRDefault="00AD009A" w:rsidP="00797DA3">
      <w:pPr>
        <w:ind w:right="246"/>
        <w:jc w:val="both"/>
        <w:rPr>
          <w:rFonts w:ascii="Arial" w:hAnsi="Arial" w:cs="Arial"/>
          <w:b/>
          <w:bCs/>
          <w:sz w:val="36"/>
        </w:rPr>
      </w:pPr>
    </w:p>
    <w:p w:rsidR="00AD009A" w:rsidRPr="009C57F8" w:rsidRDefault="00AD009A" w:rsidP="00797DA3">
      <w:pPr>
        <w:ind w:right="246"/>
        <w:jc w:val="both"/>
        <w:rPr>
          <w:rFonts w:ascii="Arial" w:hAnsi="Arial" w:cs="Arial"/>
          <w:b/>
          <w:bCs/>
          <w:sz w:val="36"/>
        </w:rPr>
      </w:pPr>
    </w:p>
    <w:p w:rsidR="00AD009A" w:rsidRPr="009C57F8" w:rsidRDefault="00AD009A" w:rsidP="00797DA3">
      <w:pPr>
        <w:ind w:right="246"/>
        <w:jc w:val="both"/>
        <w:rPr>
          <w:rFonts w:ascii="Arial" w:hAnsi="Arial" w:cs="Arial"/>
          <w:b/>
          <w:bCs/>
          <w:sz w:val="36"/>
        </w:rPr>
      </w:pPr>
    </w:p>
    <w:p w:rsidR="00AD009A" w:rsidRPr="009C57F8" w:rsidRDefault="00AD009A" w:rsidP="00797DA3">
      <w:pPr>
        <w:ind w:right="246"/>
        <w:jc w:val="both"/>
        <w:rPr>
          <w:rFonts w:ascii="Arial" w:hAnsi="Arial" w:cs="Arial"/>
          <w:b/>
          <w:bCs/>
          <w:sz w:val="36"/>
        </w:rPr>
      </w:pPr>
    </w:p>
    <w:p w:rsidR="00AD009A" w:rsidRPr="009C57F8" w:rsidRDefault="00AD009A" w:rsidP="00797DA3">
      <w:pPr>
        <w:ind w:right="246"/>
        <w:jc w:val="both"/>
        <w:rPr>
          <w:rFonts w:ascii="Arial" w:hAnsi="Arial" w:cs="Arial"/>
          <w:b/>
          <w:bCs/>
          <w:sz w:val="36"/>
        </w:rPr>
      </w:pPr>
    </w:p>
    <w:p w:rsidR="00AD009A" w:rsidRPr="009C57F8" w:rsidRDefault="00AD009A" w:rsidP="00797DA3">
      <w:pPr>
        <w:ind w:right="246"/>
        <w:jc w:val="both"/>
        <w:rPr>
          <w:rFonts w:ascii="Arial" w:hAnsi="Arial" w:cs="Arial"/>
          <w:b/>
          <w:bCs/>
          <w:sz w:val="36"/>
        </w:rPr>
      </w:pPr>
    </w:p>
    <w:p w:rsidR="00AD009A" w:rsidRPr="009C57F8" w:rsidRDefault="00AD009A" w:rsidP="00797DA3">
      <w:pPr>
        <w:ind w:right="246"/>
        <w:jc w:val="both"/>
        <w:rPr>
          <w:rFonts w:ascii="Arial" w:hAnsi="Arial" w:cs="Arial"/>
          <w:b/>
          <w:bCs/>
          <w:sz w:val="36"/>
        </w:rPr>
      </w:pPr>
    </w:p>
    <w:p w:rsidR="002A7D1C" w:rsidRDefault="00C826E0" w:rsidP="002A7D1C">
      <w:pPr>
        <w:pStyle w:val="Heading6"/>
        <w:ind w:right="246"/>
        <w:rPr>
          <w:rFonts w:ascii="Arial" w:hAnsi="Arial" w:cs="Arial"/>
          <w:sz w:val="56"/>
        </w:rPr>
      </w:pPr>
      <w:r>
        <w:rPr>
          <w:rFonts w:ascii="Arial" w:hAnsi="Arial" w:cs="Arial"/>
          <w:sz w:val="56"/>
        </w:rPr>
        <w:t xml:space="preserve">HACKNEY CARRIAGE &amp; </w:t>
      </w:r>
    </w:p>
    <w:p w:rsidR="002A7D1C" w:rsidRDefault="00C826E0" w:rsidP="002A7D1C">
      <w:pPr>
        <w:pStyle w:val="Heading6"/>
        <w:ind w:right="246"/>
        <w:rPr>
          <w:rFonts w:ascii="Arial" w:hAnsi="Arial" w:cs="Arial"/>
          <w:sz w:val="56"/>
        </w:rPr>
      </w:pPr>
      <w:r>
        <w:rPr>
          <w:rFonts w:ascii="Arial" w:hAnsi="Arial" w:cs="Arial"/>
          <w:sz w:val="56"/>
        </w:rPr>
        <w:t xml:space="preserve">PRIVATE HIRE </w:t>
      </w:r>
    </w:p>
    <w:p w:rsidR="00AD009A" w:rsidRPr="009C57F8" w:rsidRDefault="00AD009A" w:rsidP="002A7D1C">
      <w:pPr>
        <w:pStyle w:val="Heading6"/>
        <w:ind w:right="246"/>
        <w:rPr>
          <w:rFonts w:ascii="Arial" w:hAnsi="Arial" w:cs="Arial"/>
          <w:sz w:val="56"/>
        </w:rPr>
      </w:pPr>
      <w:r w:rsidRPr="009C57F8">
        <w:rPr>
          <w:rFonts w:ascii="Arial" w:hAnsi="Arial" w:cs="Arial"/>
          <w:sz w:val="56"/>
        </w:rPr>
        <w:t>LICENSING POLICY</w:t>
      </w:r>
    </w:p>
    <w:p w:rsidR="00AD009A" w:rsidRPr="009C57F8" w:rsidRDefault="00AD009A" w:rsidP="002A7D1C">
      <w:pPr>
        <w:ind w:right="246"/>
        <w:rPr>
          <w:rFonts w:ascii="Arial" w:hAnsi="Arial" w:cs="Arial"/>
          <w:b/>
          <w:bCs/>
          <w:sz w:val="40"/>
        </w:rPr>
      </w:pPr>
    </w:p>
    <w:p w:rsidR="00AD009A" w:rsidRPr="009C57F8" w:rsidRDefault="00AD009A" w:rsidP="00797DA3">
      <w:pPr>
        <w:ind w:right="246"/>
        <w:jc w:val="both"/>
        <w:rPr>
          <w:rFonts w:ascii="Arial" w:hAnsi="Arial" w:cs="Arial"/>
          <w:b/>
          <w:bCs/>
          <w:sz w:val="40"/>
        </w:rPr>
      </w:pPr>
    </w:p>
    <w:p w:rsidR="00AD009A" w:rsidRPr="009C57F8" w:rsidRDefault="00AD009A" w:rsidP="00797DA3">
      <w:pPr>
        <w:ind w:right="246"/>
        <w:jc w:val="both"/>
        <w:rPr>
          <w:rFonts w:ascii="Arial" w:hAnsi="Arial" w:cs="Arial"/>
          <w:b/>
          <w:bCs/>
          <w:sz w:val="40"/>
        </w:rPr>
      </w:pPr>
    </w:p>
    <w:p w:rsidR="00AD009A" w:rsidRPr="009C57F8" w:rsidRDefault="00AD009A" w:rsidP="00797DA3">
      <w:pPr>
        <w:ind w:right="246"/>
        <w:jc w:val="both"/>
        <w:rPr>
          <w:rFonts w:ascii="Arial" w:hAnsi="Arial" w:cs="Arial"/>
          <w:b/>
          <w:bCs/>
          <w:sz w:val="40"/>
        </w:rPr>
      </w:pPr>
    </w:p>
    <w:p w:rsidR="00AD009A" w:rsidRPr="009C57F8" w:rsidRDefault="00AD009A" w:rsidP="00797DA3">
      <w:pPr>
        <w:ind w:right="246"/>
        <w:jc w:val="both"/>
        <w:rPr>
          <w:rFonts w:ascii="Arial" w:hAnsi="Arial" w:cs="Arial"/>
          <w:b/>
          <w:bCs/>
          <w:sz w:val="40"/>
        </w:rPr>
      </w:pPr>
    </w:p>
    <w:p w:rsidR="00AD009A" w:rsidRPr="009C57F8" w:rsidRDefault="00AD009A" w:rsidP="00797DA3">
      <w:pPr>
        <w:ind w:right="246"/>
        <w:jc w:val="both"/>
        <w:rPr>
          <w:rFonts w:ascii="Arial" w:hAnsi="Arial" w:cs="Arial"/>
          <w:b/>
          <w:bCs/>
          <w:sz w:val="40"/>
        </w:rPr>
      </w:pPr>
    </w:p>
    <w:p w:rsidR="00AD009A" w:rsidRPr="009C57F8" w:rsidRDefault="00AD009A" w:rsidP="00797DA3">
      <w:pPr>
        <w:ind w:right="246"/>
        <w:jc w:val="both"/>
        <w:rPr>
          <w:rFonts w:ascii="Arial" w:hAnsi="Arial" w:cs="Arial"/>
          <w:b/>
          <w:bCs/>
          <w:sz w:val="40"/>
        </w:rPr>
      </w:pPr>
    </w:p>
    <w:p w:rsidR="00AD009A" w:rsidRPr="009C57F8" w:rsidRDefault="00AD009A" w:rsidP="00797DA3">
      <w:pPr>
        <w:ind w:right="246"/>
        <w:jc w:val="both"/>
        <w:rPr>
          <w:rFonts w:ascii="Arial" w:hAnsi="Arial" w:cs="Arial"/>
          <w:b/>
          <w:bCs/>
          <w:sz w:val="40"/>
        </w:rPr>
      </w:pPr>
    </w:p>
    <w:p w:rsidR="00AD009A" w:rsidRPr="009C57F8" w:rsidRDefault="00AD009A" w:rsidP="00797DA3">
      <w:pPr>
        <w:ind w:right="246"/>
        <w:jc w:val="both"/>
        <w:rPr>
          <w:rFonts w:ascii="Arial" w:hAnsi="Arial" w:cs="Arial"/>
          <w:b/>
          <w:bCs/>
          <w:sz w:val="40"/>
        </w:rPr>
      </w:pPr>
    </w:p>
    <w:p w:rsidR="00AD009A" w:rsidRPr="009C57F8" w:rsidRDefault="00AD009A" w:rsidP="00797DA3">
      <w:pPr>
        <w:ind w:right="246"/>
        <w:jc w:val="both"/>
        <w:rPr>
          <w:rFonts w:ascii="Arial" w:hAnsi="Arial" w:cs="Arial"/>
          <w:b/>
          <w:bCs/>
          <w:sz w:val="40"/>
        </w:rPr>
      </w:pPr>
    </w:p>
    <w:p w:rsidR="00AD009A" w:rsidRPr="009C57F8" w:rsidRDefault="00AD009A" w:rsidP="00797DA3">
      <w:pPr>
        <w:ind w:right="246"/>
        <w:jc w:val="both"/>
        <w:rPr>
          <w:rFonts w:ascii="Arial" w:hAnsi="Arial" w:cs="Arial"/>
          <w:b/>
          <w:bCs/>
          <w:sz w:val="40"/>
        </w:rPr>
      </w:pPr>
    </w:p>
    <w:p w:rsidR="005165FE" w:rsidRDefault="005165FE" w:rsidP="00797DA3">
      <w:pPr>
        <w:pStyle w:val="Heading2"/>
        <w:ind w:left="0" w:right="246" w:firstLine="0"/>
      </w:pPr>
    </w:p>
    <w:p w:rsidR="00EB4CE9" w:rsidRPr="00EB4CE9" w:rsidRDefault="00EB4CE9" w:rsidP="00EB4CE9"/>
    <w:p w:rsidR="005165FE" w:rsidRDefault="005165FE" w:rsidP="00797DA3">
      <w:pPr>
        <w:pStyle w:val="Heading2"/>
        <w:ind w:left="0" w:right="246" w:firstLine="0"/>
      </w:pPr>
    </w:p>
    <w:p w:rsidR="00AD009A" w:rsidRPr="009C57F8" w:rsidRDefault="00AD009A" w:rsidP="00797DA3">
      <w:pPr>
        <w:pStyle w:val="Heading2"/>
        <w:ind w:left="0" w:right="246" w:firstLine="0"/>
      </w:pPr>
      <w:r w:rsidRPr="009C57F8">
        <w:t>INDEX</w:t>
      </w:r>
    </w:p>
    <w:p w:rsidR="00AD009A" w:rsidRPr="009C57F8" w:rsidRDefault="00AD009A" w:rsidP="00797DA3">
      <w:pPr>
        <w:ind w:right="246"/>
        <w:jc w:val="both"/>
        <w:rPr>
          <w:rFonts w:ascii="Arial" w:hAnsi="Arial" w:cs="Arial"/>
          <w:b/>
          <w:bCs/>
          <w:sz w:val="28"/>
        </w:rPr>
      </w:pPr>
    </w:p>
    <w:p w:rsidR="00AD009A" w:rsidRPr="009C57F8" w:rsidRDefault="00AD009A" w:rsidP="00797DA3">
      <w:pPr>
        <w:ind w:right="246"/>
        <w:jc w:val="both"/>
        <w:rPr>
          <w:rFonts w:ascii="Arial" w:hAnsi="Arial" w:cs="Arial"/>
          <w:b/>
          <w:bCs/>
          <w:sz w:val="28"/>
        </w:rPr>
      </w:pPr>
    </w:p>
    <w:tbl>
      <w:tblPr>
        <w:tblW w:w="0" w:type="auto"/>
        <w:tblLook w:val="0000" w:firstRow="0" w:lastRow="0" w:firstColumn="0" w:lastColumn="0" w:noHBand="0" w:noVBand="0"/>
      </w:tblPr>
      <w:tblGrid>
        <w:gridCol w:w="675"/>
        <w:gridCol w:w="6096"/>
        <w:gridCol w:w="1751"/>
      </w:tblGrid>
      <w:tr w:rsidR="00AD009A" w:rsidRPr="009C57F8">
        <w:tc>
          <w:tcPr>
            <w:tcW w:w="675" w:type="dxa"/>
          </w:tcPr>
          <w:p w:rsidR="00AD009A" w:rsidRPr="009C57F8" w:rsidRDefault="00AD009A" w:rsidP="00797DA3">
            <w:pPr>
              <w:pStyle w:val="Header"/>
              <w:ind w:right="246"/>
              <w:jc w:val="both"/>
              <w:rPr>
                <w:rFonts w:cs="Arial"/>
                <w:sz w:val="24"/>
              </w:rPr>
            </w:pPr>
          </w:p>
        </w:tc>
        <w:tc>
          <w:tcPr>
            <w:tcW w:w="6096" w:type="dxa"/>
          </w:tcPr>
          <w:p w:rsidR="00AD009A" w:rsidRPr="009C57F8" w:rsidRDefault="00AD009A" w:rsidP="00797DA3">
            <w:pPr>
              <w:pStyle w:val="Header"/>
              <w:ind w:right="246"/>
              <w:jc w:val="both"/>
              <w:rPr>
                <w:rFonts w:cs="Arial"/>
                <w:sz w:val="24"/>
              </w:rPr>
            </w:pPr>
            <w:r w:rsidRPr="009C57F8">
              <w:rPr>
                <w:rFonts w:cs="Arial"/>
                <w:sz w:val="24"/>
              </w:rPr>
              <w:t>SECTION</w:t>
            </w:r>
          </w:p>
        </w:tc>
        <w:tc>
          <w:tcPr>
            <w:tcW w:w="1751" w:type="dxa"/>
          </w:tcPr>
          <w:p w:rsidR="00AD009A" w:rsidRPr="009C57F8" w:rsidRDefault="00AD009A" w:rsidP="00797DA3">
            <w:pPr>
              <w:pStyle w:val="Header"/>
              <w:ind w:right="246"/>
              <w:jc w:val="both"/>
              <w:rPr>
                <w:rFonts w:cs="Arial"/>
                <w:sz w:val="24"/>
              </w:rPr>
            </w:pPr>
            <w:r w:rsidRPr="009C57F8">
              <w:rPr>
                <w:rFonts w:cs="Arial"/>
                <w:sz w:val="24"/>
              </w:rPr>
              <w:t>PAGE</w:t>
            </w:r>
          </w:p>
          <w:p w:rsidR="00AD009A" w:rsidRPr="009C57F8" w:rsidRDefault="00AD009A" w:rsidP="00797DA3">
            <w:pPr>
              <w:pStyle w:val="Header"/>
              <w:ind w:right="246"/>
              <w:jc w:val="both"/>
              <w:rPr>
                <w:rFonts w:cs="Arial"/>
                <w:sz w:val="24"/>
              </w:rPr>
            </w:pPr>
          </w:p>
        </w:tc>
      </w:tr>
      <w:tr w:rsidR="00AD009A" w:rsidRPr="009C57F8">
        <w:tc>
          <w:tcPr>
            <w:tcW w:w="675" w:type="dxa"/>
          </w:tcPr>
          <w:p w:rsidR="00AD009A" w:rsidRPr="009C57F8" w:rsidRDefault="00AD009A" w:rsidP="00797DA3">
            <w:pPr>
              <w:pStyle w:val="Header"/>
              <w:ind w:right="246"/>
              <w:jc w:val="both"/>
              <w:rPr>
                <w:rFonts w:cs="Arial"/>
                <w:sz w:val="24"/>
              </w:rPr>
            </w:pPr>
          </w:p>
        </w:tc>
        <w:tc>
          <w:tcPr>
            <w:tcW w:w="6096" w:type="dxa"/>
          </w:tcPr>
          <w:p w:rsidR="00AD009A" w:rsidRPr="009C57F8" w:rsidRDefault="00AD009A" w:rsidP="00797DA3">
            <w:pPr>
              <w:pStyle w:val="Header"/>
              <w:ind w:right="246"/>
              <w:jc w:val="both"/>
              <w:rPr>
                <w:rFonts w:cs="Arial"/>
                <w:sz w:val="24"/>
              </w:rPr>
            </w:pPr>
          </w:p>
        </w:tc>
        <w:tc>
          <w:tcPr>
            <w:tcW w:w="1751" w:type="dxa"/>
          </w:tcPr>
          <w:p w:rsidR="00AD009A" w:rsidRPr="009C57F8" w:rsidRDefault="00AD009A" w:rsidP="00797DA3">
            <w:pPr>
              <w:pStyle w:val="Header"/>
              <w:ind w:right="246"/>
              <w:jc w:val="both"/>
              <w:rPr>
                <w:rFonts w:cs="Arial"/>
                <w:sz w:val="24"/>
              </w:rPr>
            </w:pPr>
          </w:p>
        </w:tc>
      </w:tr>
      <w:tr w:rsidR="00AD009A" w:rsidRPr="009C57F8">
        <w:tc>
          <w:tcPr>
            <w:tcW w:w="675" w:type="dxa"/>
          </w:tcPr>
          <w:p w:rsidR="00AD009A" w:rsidRPr="009C57F8" w:rsidRDefault="00AD009A" w:rsidP="00797DA3">
            <w:pPr>
              <w:pStyle w:val="Header"/>
              <w:ind w:right="246"/>
              <w:jc w:val="both"/>
              <w:rPr>
                <w:rFonts w:cs="Arial"/>
                <w:sz w:val="24"/>
              </w:rPr>
            </w:pPr>
            <w:r w:rsidRPr="009C57F8">
              <w:rPr>
                <w:rFonts w:cs="Arial"/>
                <w:sz w:val="24"/>
              </w:rPr>
              <w:t>1.</w:t>
            </w:r>
          </w:p>
        </w:tc>
        <w:tc>
          <w:tcPr>
            <w:tcW w:w="6096" w:type="dxa"/>
          </w:tcPr>
          <w:p w:rsidR="00AD009A" w:rsidRPr="009C57F8" w:rsidRDefault="00AD009A" w:rsidP="00797DA3">
            <w:pPr>
              <w:pStyle w:val="Header"/>
              <w:ind w:right="246"/>
              <w:jc w:val="both"/>
              <w:rPr>
                <w:rFonts w:cs="Arial"/>
                <w:sz w:val="24"/>
              </w:rPr>
            </w:pPr>
            <w:r w:rsidRPr="009C57F8">
              <w:rPr>
                <w:rFonts w:cs="Arial"/>
                <w:sz w:val="24"/>
              </w:rPr>
              <w:t>Introduction</w:t>
            </w:r>
          </w:p>
          <w:p w:rsidR="00AD009A" w:rsidRPr="009C57F8" w:rsidRDefault="00AD009A" w:rsidP="00797DA3">
            <w:pPr>
              <w:pStyle w:val="Header"/>
              <w:ind w:right="246"/>
              <w:jc w:val="both"/>
              <w:rPr>
                <w:rFonts w:cs="Arial"/>
                <w:sz w:val="24"/>
              </w:rPr>
            </w:pPr>
          </w:p>
        </w:tc>
        <w:tc>
          <w:tcPr>
            <w:tcW w:w="1751" w:type="dxa"/>
          </w:tcPr>
          <w:p w:rsidR="00AD009A" w:rsidRPr="009C57F8" w:rsidRDefault="00C3710D" w:rsidP="00C3710D">
            <w:pPr>
              <w:pStyle w:val="Header"/>
              <w:ind w:right="246"/>
              <w:jc w:val="both"/>
              <w:rPr>
                <w:rFonts w:cs="Arial"/>
                <w:sz w:val="24"/>
              </w:rPr>
            </w:pPr>
            <w:r>
              <w:rPr>
                <w:rFonts w:cs="Arial"/>
                <w:sz w:val="24"/>
              </w:rPr>
              <w:t>4</w:t>
            </w:r>
          </w:p>
        </w:tc>
      </w:tr>
      <w:tr w:rsidR="00AD009A" w:rsidRPr="009C57F8">
        <w:tc>
          <w:tcPr>
            <w:tcW w:w="675" w:type="dxa"/>
          </w:tcPr>
          <w:p w:rsidR="00AD009A" w:rsidRPr="009C57F8" w:rsidRDefault="00AD009A" w:rsidP="00797DA3">
            <w:pPr>
              <w:pStyle w:val="Header"/>
              <w:ind w:right="246"/>
              <w:jc w:val="both"/>
              <w:rPr>
                <w:rFonts w:cs="Arial"/>
                <w:sz w:val="24"/>
              </w:rPr>
            </w:pPr>
            <w:r w:rsidRPr="009C57F8">
              <w:rPr>
                <w:rFonts w:cs="Arial"/>
                <w:sz w:val="24"/>
              </w:rPr>
              <w:t>2.</w:t>
            </w:r>
          </w:p>
        </w:tc>
        <w:tc>
          <w:tcPr>
            <w:tcW w:w="6096" w:type="dxa"/>
          </w:tcPr>
          <w:p w:rsidR="00AD009A" w:rsidRPr="009C57F8" w:rsidRDefault="00AD009A" w:rsidP="00797DA3">
            <w:pPr>
              <w:pStyle w:val="Header"/>
              <w:ind w:right="246"/>
              <w:jc w:val="both"/>
              <w:rPr>
                <w:rFonts w:cs="Arial"/>
                <w:sz w:val="24"/>
              </w:rPr>
            </w:pPr>
            <w:r w:rsidRPr="009C57F8">
              <w:rPr>
                <w:rFonts w:cs="Arial"/>
                <w:sz w:val="24"/>
              </w:rPr>
              <w:t>Integration of Strategic Objectives</w:t>
            </w:r>
          </w:p>
        </w:tc>
        <w:tc>
          <w:tcPr>
            <w:tcW w:w="1751" w:type="dxa"/>
          </w:tcPr>
          <w:p w:rsidR="00AD009A" w:rsidRDefault="00C3710D" w:rsidP="00797DA3">
            <w:pPr>
              <w:pStyle w:val="Header"/>
              <w:ind w:right="246"/>
              <w:jc w:val="both"/>
              <w:rPr>
                <w:rFonts w:cs="Arial"/>
                <w:sz w:val="24"/>
              </w:rPr>
            </w:pPr>
            <w:r>
              <w:rPr>
                <w:rFonts w:cs="Arial"/>
                <w:sz w:val="24"/>
              </w:rPr>
              <w:t>6</w:t>
            </w:r>
          </w:p>
          <w:p w:rsidR="00103FB1" w:rsidRPr="009C57F8" w:rsidRDefault="00103FB1" w:rsidP="00797DA3">
            <w:pPr>
              <w:pStyle w:val="Header"/>
              <w:ind w:right="246"/>
              <w:jc w:val="both"/>
              <w:rPr>
                <w:rFonts w:cs="Arial"/>
                <w:sz w:val="24"/>
              </w:rPr>
            </w:pPr>
          </w:p>
        </w:tc>
      </w:tr>
      <w:tr w:rsidR="00AD009A" w:rsidRPr="009C57F8">
        <w:tc>
          <w:tcPr>
            <w:tcW w:w="675" w:type="dxa"/>
          </w:tcPr>
          <w:p w:rsidR="00AD009A" w:rsidRPr="009C57F8" w:rsidRDefault="00AD009A" w:rsidP="00797DA3">
            <w:pPr>
              <w:pStyle w:val="Header"/>
              <w:ind w:right="246"/>
              <w:jc w:val="both"/>
              <w:rPr>
                <w:rFonts w:cs="Arial"/>
                <w:sz w:val="24"/>
              </w:rPr>
            </w:pPr>
            <w:r w:rsidRPr="009C57F8">
              <w:rPr>
                <w:rFonts w:cs="Arial"/>
                <w:sz w:val="24"/>
              </w:rPr>
              <w:t>3.</w:t>
            </w:r>
          </w:p>
        </w:tc>
        <w:tc>
          <w:tcPr>
            <w:tcW w:w="6096" w:type="dxa"/>
          </w:tcPr>
          <w:p w:rsidR="00AD009A" w:rsidRDefault="00AD009A" w:rsidP="00797DA3">
            <w:pPr>
              <w:pStyle w:val="Header"/>
              <w:ind w:right="246"/>
              <w:jc w:val="both"/>
              <w:rPr>
                <w:rFonts w:cs="Arial"/>
                <w:sz w:val="24"/>
              </w:rPr>
            </w:pPr>
            <w:r w:rsidRPr="009C57F8">
              <w:rPr>
                <w:rFonts w:cs="Arial"/>
                <w:sz w:val="24"/>
              </w:rPr>
              <w:t>The Licensing Process</w:t>
            </w:r>
            <w:r w:rsidR="002221D3">
              <w:rPr>
                <w:rFonts w:cs="Arial"/>
                <w:sz w:val="24"/>
              </w:rPr>
              <w:t>:</w:t>
            </w:r>
          </w:p>
          <w:p w:rsidR="00AD009A" w:rsidRDefault="00AA0951" w:rsidP="00131E18">
            <w:pPr>
              <w:pStyle w:val="Header"/>
              <w:numPr>
                <w:ilvl w:val="0"/>
                <w:numId w:val="2"/>
              </w:numPr>
              <w:ind w:right="246"/>
              <w:jc w:val="both"/>
              <w:rPr>
                <w:rFonts w:cs="Arial"/>
                <w:sz w:val="24"/>
              </w:rPr>
            </w:pPr>
            <w:r>
              <w:rPr>
                <w:rFonts w:cs="Arial"/>
                <w:sz w:val="24"/>
              </w:rPr>
              <w:t>Private Hire Operator</w:t>
            </w:r>
            <w:r w:rsidR="00B10F66">
              <w:rPr>
                <w:rFonts w:cs="Arial"/>
                <w:sz w:val="24"/>
              </w:rPr>
              <w:t>’</w:t>
            </w:r>
            <w:r>
              <w:rPr>
                <w:rFonts w:cs="Arial"/>
                <w:sz w:val="24"/>
              </w:rPr>
              <w:t>s</w:t>
            </w:r>
            <w:r w:rsidR="00B10F66">
              <w:rPr>
                <w:rFonts w:cs="Arial"/>
                <w:sz w:val="24"/>
              </w:rPr>
              <w:t xml:space="preserve"> Licence </w:t>
            </w:r>
          </w:p>
          <w:p w:rsidR="00AA0951" w:rsidRDefault="00AA0951" w:rsidP="00131E18">
            <w:pPr>
              <w:pStyle w:val="Header"/>
              <w:numPr>
                <w:ilvl w:val="0"/>
                <w:numId w:val="2"/>
              </w:numPr>
              <w:ind w:right="246"/>
              <w:jc w:val="both"/>
              <w:rPr>
                <w:rFonts w:cs="Arial"/>
                <w:sz w:val="24"/>
              </w:rPr>
            </w:pPr>
            <w:r>
              <w:rPr>
                <w:rFonts w:cs="Arial"/>
                <w:sz w:val="24"/>
              </w:rPr>
              <w:t>Private Hire Vehicle</w:t>
            </w:r>
            <w:r w:rsidR="00B10F66">
              <w:rPr>
                <w:rFonts w:cs="Arial"/>
                <w:sz w:val="24"/>
              </w:rPr>
              <w:t xml:space="preserve"> Licence</w:t>
            </w:r>
            <w:r>
              <w:rPr>
                <w:rFonts w:cs="Arial"/>
                <w:sz w:val="24"/>
              </w:rPr>
              <w:t xml:space="preserve"> </w:t>
            </w:r>
          </w:p>
          <w:p w:rsidR="000B189E" w:rsidRPr="000B189E" w:rsidRDefault="00B10F66" w:rsidP="00131E18">
            <w:pPr>
              <w:pStyle w:val="Header"/>
              <w:numPr>
                <w:ilvl w:val="0"/>
                <w:numId w:val="2"/>
              </w:numPr>
              <w:ind w:right="246"/>
              <w:jc w:val="both"/>
              <w:rPr>
                <w:rFonts w:cs="Arial"/>
                <w:sz w:val="24"/>
              </w:rPr>
            </w:pPr>
            <w:r>
              <w:rPr>
                <w:rFonts w:cs="Arial"/>
                <w:sz w:val="24"/>
              </w:rPr>
              <w:t>Hackney Carriage</w:t>
            </w:r>
            <w:r w:rsidR="00E4764C">
              <w:rPr>
                <w:rFonts w:cs="Arial"/>
                <w:sz w:val="24"/>
              </w:rPr>
              <w:t xml:space="preserve"> Vehicle</w:t>
            </w:r>
            <w:r>
              <w:rPr>
                <w:rFonts w:cs="Arial"/>
                <w:sz w:val="24"/>
              </w:rPr>
              <w:t xml:space="preserve"> Licence </w:t>
            </w:r>
          </w:p>
          <w:p w:rsidR="001C4AFE" w:rsidRPr="009C57F8" w:rsidRDefault="001C4AFE" w:rsidP="00B10F66">
            <w:pPr>
              <w:pStyle w:val="Header"/>
              <w:numPr>
                <w:ilvl w:val="0"/>
                <w:numId w:val="2"/>
              </w:numPr>
              <w:ind w:right="246"/>
              <w:jc w:val="both"/>
              <w:rPr>
                <w:rFonts w:cs="Arial"/>
                <w:sz w:val="24"/>
              </w:rPr>
            </w:pPr>
            <w:r>
              <w:rPr>
                <w:rFonts w:cs="Arial"/>
                <w:sz w:val="24"/>
              </w:rPr>
              <w:t xml:space="preserve">Private Hire </w:t>
            </w:r>
            <w:r w:rsidR="00B10F66">
              <w:rPr>
                <w:rFonts w:cs="Arial"/>
                <w:sz w:val="24"/>
              </w:rPr>
              <w:t xml:space="preserve">Vehicle and </w:t>
            </w:r>
            <w:r>
              <w:rPr>
                <w:rFonts w:cs="Arial"/>
                <w:sz w:val="24"/>
              </w:rPr>
              <w:t xml:space="preserve">Hackney </w:t>
            </w:r>
            <w:r w:rsidR="002221D3">
              <w:rPr>
                <w:rFonts w:cs="Arial"/>
                <w:sz w:val="24"/>
              </w:rPr>
              <w:t>C</w:t>
            </w:r>
            <w:r>
              <w:rPr>
                <w:rFonts w:cs="Arial"/>
                <w:sz w:val="24"/>
              </w:rPr>
              <w:t xml:space="preserve">arriage </w:t>
            </w:r>
            <w:r w:rsidR="00E4764C">
              <w:rPr>
                <w:rFonts w:cs="Arial"/>
                <w:sz w:val="24"/>
              </w:rPr>
              <w:t xml:space="preserve">  </w:t>
            </w:r>
            <w:r>
              <w:rPr>
                <w:rFonts w:cs="Arial"/>
                <w:sz w:val="24"/>
              </w:rPr>
              <w:t>Driver</w:t>
            </w:r>
            <w:r w:rsidR="00B10F66">
              <w:rPr>
                <w:rFonts w:cs="Arial"/>
                <w:sz w:val="24"/>
              </w:rPr>
              <w:t xml:space="preserve">’s Licences </w:t>
            </w:r>
          </w:p>
        </w:tc>
        <w:tc>
          <w:tcPr>
            <w:tcW w:w="1751" w:type="dxa"/>
          </w:tcPr>
          <w:p w:rsidR="00AA0951" w:rsidRDefault="00145EEF" w:rsidP="00797DA3">
            <w:pPr>
              <w:pStyle w:val="Header"/>
              <w:ind w:right="246"/>
              <w:jc w:val="both"/>
              <w:rPr>
                <w:rFonts w:cs="Arial"/>
                <w:sz w:val="24"/>
              </w:rPr>
            </w:pPr>
            <w:r>
              <w:rPr>
                <w:rFonts w:cs="Arial"/>
                <w:sz w:val="24"/>
              </w:rPr>
              <w:t>6</w:t>
            </w:r>
          </w:p>
          <w:p w:rsidR="00AA0951" w:rsidRDefault="00C3710D" w:rsidP="00797DA3">
            <w:pPr>
              <w:pStyle w:val="Header"/>
              <w:ind w:right="246"/>
              <w:jc w:val="both"/>
              <w:rPr>
                <w:rFonts w:cs="Arial"/>
                <w:sz w:val="24"/>
              </w:rPr>
            </w:pPr>
            <w:r>
              <w:rPr>
                <w:rFonts w:cs="Arial"/>
                <w:sz w:val="24"/>
              </w:rPr>
              <w:t>7</w:t>
            </w:r>
          </w:p>
          <w:p w:rsidR="00AA0951" w:rsidRDefault="00C3710D" w:rsidP="00797DA3">
            <w:pPr>
              <w:pStyle w:val="Header"/>
              <w:ind w:right="246"/>
              <w:jc w:val="both"/>
              <w:rPr>
                <w:rFonts w:cs="Arial"/>
                <w:sz w:val="24"/>
              </w:rPr>
            </w:pPr>
            <w:r>
              <w:rPr>
                <w:rFonts w:cs="Arial"/>
                <w:sz w:val="24"/>
              </w:rPr>
              <w:t>8</w:t>
            </w:r>
          </w:p>
          <w:p w:rsidR="00AA0951" w:rsidRDefault="00491869" w:rsidP="00797DA3">
            <w:pPr>
              <w:pStyle w:val="Header"/>
              <w:ind w:right="246"/>
              <w:jc w:val="both"/>
              <w:rPr>
                <w:rFonts w:cs="Arial"/>
                <w:sz w:val="24"/>
              </w:rPr>
            </w:pPr>
            <w:r>
              <w:rPr>
                <w:rFonts w:cs="Arial"/>
                <w:sz w:val="24"/>
              </w:rPr>
              <w:t>11</w:t>
            </w:r>
          </w:p>
          <w:p w:rsidR="00E4764C" w:rsidRPr="00C75E4C" w:rsidRDefault="00E4764C" w:rsidP="00C3710D">
            <w:pPr>
              <w:pStyle w:val="Header"/>
              <w:ind w:right="246"/>
              <w:jc w:val="both"/>
              <w:rPr>
                <w:rFonts w:cs="Arial"/>
                <w:sz w:val="8"/>
                <w:szCs w:val="8"/>
              </w:rPr>
            </w:pPr>
          </w:p>
          <w:p w:rsidR="002221D3" w:rsidRPr="009C57F8" w:rsidRDefault="002221D3" w:rsidP="00C3710D">
            <w:pPr>
              <w:pStyle w:val="Header"/>
              <w:ind w:right="246"/>
              <w:jc w:val="both"/>
              <w:rPr>
                <w:rFonts w:cs="Arial"/>
                <w:sz w:val="24"/>
              </w:rPr>
            </w:pPr>
            <w:r>
              <w:rPr>
                <w:rFonts w:cs="Arial"/>
                <w:sz w:val="24"/>
              </w:rPr>
              <w:t>1</w:t>
            </w:r>
            <w:r w:rsidR="00C3710D">
              <w:rPr>
                <w:rFonts w:cs="Arial"/>
                <w:sz w:val="24"/>
              </w:rPr>
              <w:t>4</w:t>
            </w:r>
          </w:p>
        </w:tc>
      </w:tr>
      <w:tr w:rsidR="00AD009A" w:rsidRPr="009C57F8">
        <w:tc>
          <w:tcPr>
            <w:tcW w:w="675" w:type="dxa"/>
          </w:tcPr>
          <w:p w:rsidR="003873AB" w:rsidRDefault="003873AB" w:rsidP="00797DA3">
            <w:pPr>
              <w:pStyle w:val="Header"/>
              <w:ind w:right="246"/>
              <w:jc w:val="both"/>
              <w:rPr>
                <w:rFonts w:cs="Arial"/>
                <w:sz w:val="24"/>
              </w:rPr>
            </w:pPr>
          </w:p>
          <w:p w:rsidR="00AD009A" w:rsidRPr="009C57F8" w:rsidRDefault="00AD009A" w:rsidP="00797DA3">
            <w:pPr>
              <w:pStyle w:val="Header"/>
              <w:ind w:right="246"/>
              <w:jc w:val="both"/>
              <w:rPr>
                <w:rFonts w:cs="Arial"/>
                <w:sz w:val="24"/>
              </w:rPr>
            </w:pPr>
            <w:r w:rsidRPr="009C57F8">
              <w:rPr>
                <w:rFonts w:cs="Arial"/>
                <w:sz w:val="24"/>
              </w:rPr>
              <w:t>4.</w:t>
            </w:r>
          </w:p>
        </w:tc>
        <w:tc>
          <w:tcPr>
            <w:tcW w:w="6096" w:type="dxa"/>
          </w:tcPr>
          <w:p w:rsidR="003873AB" w:rsidRDefault="003873AB" w:rsidP="00797DA3">
            <w:pPr>
              <w:pStyle w:val="Header"/>
              <w:ind w:right="246"/>
              <w:jc w:val="both"/>
              <w:rPr>
                <w:rFonts w:cs="Arial"/>
                <w:sz w:val="24"/>
              </w:rPr>
            </w:pPr>
          </w:p>
          <w:p w:rsidR="00AD009A" w:rsidRPr="009C57F8" w:rsidRDefault="00AD009A" w:rsidP="00797DA3">
            <w:pPr>
              <w:pStyle w:val="Header"/>
              <w:ind w:right="246"/>
              <w:jc w:val="both"/>
              <w:rPr>
                <w:rFonts w:cs="Arial"/>
                <w:sz w:val="24"/>
              </w:rPr>
            </w:pPr>
            <w:r w:rsidRPr="009C57F8">
              <w:rPr>
                <w:rFonts w:cs="Arial"/>
                <w:sz w:val="24"/>
              </w:rPr>
              <w:t>Enforcement</w:t>
            </w:r>
          </w:p>
          <w:p w:rsidR="00AD009A" w:rsidRPr="009C57F8" w:rsidRDefault="00AD009A" w:rsidP="00797DA3">
            <w:pPr>
              <w:pStyle w:val="Header"/>
              <w:ind w:right="246"/>
              <w:jc w:val="both"/>
              <w:rPr>
                <w:rFonts w:cs="Arial"/>
                <w:sz w:val="24"/>
              </w:rPr>
            </w:pPr>
          </w:p>
        </w:tc>
        <w:tc>
          <w:tcPr>
            <w:tcW w:w="1751" w:type="dxa"/>
          </w:tcPr>
          <w:p w:rsidR="003873AB" w:rsidRDefault="003873AB" w:rsidP="00797DA3">
            <w:pPr>
              <w:pStyle w:val="Header"/>
              <w:ind w:right="246"/>
              <w:jc w:val="both"/>
              <w:rPr>
                <w:rFonts w:cs="Arial"/>
                <w:sz w:val="24"/>
              </w:rPr>
            </w:pPr>
          </w:p>
          <w:p w:rsidR="00AD009A" w:rsidRPr="009C57F8" w:rsidRDefault="0018341D" w:rsidP="0018341D">
            <w:pPr>
              <w:pStyle w:val="Header"/>
              <w:ind w:right="246"/>
              <w:jc w:val="both"/>
              <w:rPr>
                <w:rFonts w:cs="Arial"/>
                <w:sz w:val="24"/>
              </w:rPr>
            </w:pPr>
            <w:r>
              <w:rPr>
                <w:rFonts w:cs="Arial"/>
                <w:sz w:val="24"/>
              </w:rPr>
              <w:t>20</w:t>
            </w:r>
          </w:p>
        </w:tc>
      </w:tr>
      <w:tr w:rsidR="00AD009A" w:rsidRPr="009C57F8">
        <w:tc>
          <w:tcPr>
            <w:tcW w:w="675" w:type="dxa"/>
          </w:tcPr>
          <w:p w:rsidR="00AD009A" w:rsidRPr="009C57F8" w:rsidRDefault="00AD009A" w:rsidP="00797DA3">
            <w:pPr>
              <w:pStyle w:val="Header"/>
              <w:ind w:right="246"/>
              <w:jc w:val="both"/>
              <w:rPr>
                <w:rFonts w:cs="Arial"/>
                <w:sz w:val="24"/>
              </w:rPr>
            </w:pPr>
            <w:r w:rsidRPr="009C57F8">
              <w:rPr>
                <w:rFonts w:cs="Arial"/>
                <w:sz w:val="24"/>
              </w:rPr>
              <w:t>5.</w:t>
            </w:r>
          </w:p>
        </w:tc>
        <w:tc>
          <w:tcPr>
            <w:tcW w:w="6096" w:type="dxa"/>
          </w:tcPr>
          <w:p w:rsidR="00AD009A" w:rsidRPr="009C57F8" w:rsidRDefault="00AD009A" w:rsidP="00797DA3">
            <w:pPr>
              <w:pStyle w:val="Header"/>
              <w:ind w:right="246"/>
              <w:jc w:val="both"/>
              <w:rPr>
                <w:rFonts w:cs="Arial"/>
                <w:sz w:val="24"/>
              </w:rPr>
            </w:pPr>
            <w:r w:rsidRPr="009C57F8">
              <w:rPr>
                <w:rFonts w:cs="Arial"/>
                <w:sz w:val="24"/>
              </w:rPr>
              <w:t>Review</w:t>
            </w:r>
          </w:p>
          <w:p w:rsidR="00AD009A" w:rsidRPr="009C57F8" w:rsidRDefault="00AD009A" w:rsidP="00797DA3">
            <w:pPr>
              <w:pStyle w:val="Header"/>
              <w:ind w:right="246"/>
              <w:jc w:val="both"/>
              <w:rPr>
                <w:rFonts w:cs="Arial"/>
                <w:sz w:val="24"/>
              </w:rPr>
            </w:pPr>
          </w:p>
        </w:tc>
        <w:tc>
          <w:tcPr>
            <w:tcW w:w="1751" w:type="dxa"/>
          </w:tcPr>
          <w:p w:rsidR="00AD009A" w:rsidRPr="009C57F8" w:rsidRDefault="000B189E" w:rsidP="00797DA3">
            <w:pPr>
              <w:pStyle w:val="Header"/>
              <w:ind w:right="246"/>
              <w:jc w:val="both"/>
              <w:rPr>
                <w:rFonts w:cs="Arial"/>
                <w:sz w:val="24"/>
              </w:rPr>
            </w:pPr>
            <w:r>
              <w:rPr>
                <w:rFonts w:cs="Arial"/>
                <w:sz w:val="24"/>
              </w:rPr>
              <w:t>2</w:t>
            </w:r>
            <w:r w:rsidR="0018341D">
              <w:rPr>
                <w:rFonts w:cs="Arial"/>
                <w:sz w:val="24"/>
              </w:rPr>
              <w:t>2</w:t>
            </w:r>
          </w:p>
        </w:tc>
      </w:tr>
      <w:tr w:rsidR="00AD009A" w:rsidRPr="009C57F8">
        <w:tc>
          <w:tcPr>
            <w:tcW w:w="675" w:type="dxa"/>
          </w:tcPr>
          <w:p w:rsidR="00AD009A" w:rsidRPr="009C57F8" w:rsidRDefault="00AD009A" w:rsidP="00797DA3">
            <w:pPr>
              <w:pStyle w:val="Header"/>
              <w:ind w:right="246"/>
              <w:jc w:val="both"/>
              <w:rPr>
                <w:rFonts w:cs="Arial"/>
                <w:sz w:val="24"/>
              </w:rPr>
            </w:pPr>
            <w:r w:rsidRPr="009C57F8">
              <w:rPr>
                <w:rFonts w:cs="Arial"/>
                <w:sz w:val="24"/>
              </w:rPr>
              <w:t>6.</w:t>
            </w:r>
          </w:p>
        </w:tc>
        <w:tc>
          <w:tcPr>
            <w:tcW w:w="6096" w:type="dxa"/>
          </w:tcPr>
          <w:p w:rsidR="00AD009A" w:rsidRPr="009C57F8" w:rsidRDefault="00AD009A" w:rsidP="00797DA3">
            <w:pPr>
              <w:pStyle w:val="Header"/>
              <w:ind w:right="246"/>
              <w:jc w:val="both"/>
              <w:rPr>
                <w:rFonts w:cs="Arial"/>
                <w:sz w:val="24"/>
              </w:rPr>
            </w:pPr>
            <w:r w:rsidRPr="009C57F8">
              <w:rPr>
                <w:rFonts w:cs="Arial"/>
                <w:sz w:val="24"/>
              </w:rPr>
              <w:t>Advice and Guidance</w:t>
            </w:r>
          </w:p>
          <w:p w:rsidR="00AD009A" w:rsidRPr="009C57F8" w:rsidRDefault="00AD009A" w:rsidP="00797DA3">
            <w:pPr>
              <w:pStyle w:val="Header"/>
              <w:ind w:right="246"/>
              <w:jc w:val="both"/>
              <w:rPr>
                <w:rFonts w:cs="Arial"/>
                <w:sz w:val="24"/>
              </w:rPr>
            </w:pPr>
          </w:p>
        </w:tc>
        <w:tc>
          <w:tcPr>
            <w:tcW w:w="1751" w:type="dxa"/>
          </w:tcPr>
          <w:p w:rsidR="00AD009A" w:rsidRPr="009C57F8" w:rsidRDefault="00DC020D" w:rsidP="00797DA3">
            <w:pPr>
              <w:pStyle w:val="Header"/>
              <w:ind w:right="246"/>
              <w:jc w:val="both"/>
              <w:rPr>
                <w:rFonts w:cs="Arial"/>
                <w:sz w:val="24"/>
              </w:rPr>
            </w:pPr>
            <w:r>
              <w:rPr>
                <w:rFonts w:cs="Arial"/>
                <w:sz w:val="24"/>
              </w:rPr>
              <w:t>2</w:t>
            </w:r>
            <w:r w:rsidR="0018341D">
              <w:rPr>
                <w:rFonts w:cs="Arial"/>
                <w:sz w:val="24"/>
              </w:rPr>
              <w:t>2</w:t>
            </w:r>
          </w:p>
        </w:tc>
      </w:tr>
      <w:tr w:rsidR="00AA0951" w:rsidRPr="009C57F8">
        <w:tc>
          <w:tcPr>
            <w:tcW w:w="675" w:type="dxa"/>
          </w:tcPr>
          <w:p w:rsidR="00AA0951" w:rsidRPr="009C57F8" w:rsidRDefault="00AA0951" w:rsidP="00797DA3">
            <w:pPr>
              <w:pStyle w:val="Header"/>
              <w:ind w:right="246"/>
              <w:jc w:val="both"/>
              <w:rPr>
                <w:rFonts w:cs="Arial"/>
                <w:sz w:val="24"/>
              </w:rPr>
            </w:pPr>
          </w:p>
        </w:tc>
        <w:tc>
          <w:tcPr>
            <w:tcW w:w="6096" w:type="dxa"/>
          </w:tcPr>
          <w:p w:rsidR="00765171" w:rsidRPr="00765171" w:rsidRDefault="00765171" w:rsidP="00797DA3">
            <w:pPr>
              <w:pStyle w:val="Header"/>
              <w:ind w:right="246"/>
              <w:jc w:val="both"/>
              <w:rPr>
                <w:rFonts w:cs="Arial"/>
                <w:sz w:val="24"/>
              </w:rPr>
            </w:pPr>
            <w:r w:rsidRPr="00765171">
              <w:rPr>
                <w:rFonts w:cs="Arial"/>
                <w:sz w:val="24"/>
              </w:rPr>
              <w:t>APPENDICES</w:t>
            </w:r>
          </w:p>
          <w:p w:rsidR="00AA0951" w:rsidRPr="009C57F8" w:rsidRDefault="00AA0951" w:rsidP="00797DA3">
            <w:pPr>
              <w:pStyle w:val="Header"/>
              <w:ind w:right="246"/>
              <w:jc w:val="both"/>
              <w:rPr>
                <w:rFonts w:cs="Arial"/>
                <w:sz w:val="24"/>
              </w:rPr>
            </w:pPr>
          </w:p>
        </w:tc>
        <w:tc>
          <w:tcPr>
            <w:tcW w:w="1751" w:type="dxa"/>
          </w:tcPr>
          <w:p w:rsidR="00AA0951" w:rsidRPr="009C57F8" w:rsidRDefault="00AA0951" w:rsidP="00797DA3">
            <w:pPr>
              <w:pStyle w:val="Header"/>
              <w:ind w:right="246"/>
              <w:jc w:val="both"/>
              <w:rPr>
                <w:rFonts w:cs="Arial"/>
                <w:sz w:val="24"/>
              </w:rPr>
            </w:pPr>
          </w:p>
        </w:tc>
      </w:tr>
      <w:tr w:rsidR="00AA0951" w:rsidRPr="009C57F8">
        <w:tc>
          <w:tcPr>
            <w:tcW w:w="675" w:type="dxa"/>
          </w:tcPr>
          <w:p w:rsidR="00AA0951" w:rsidRPr="009C57F8" w:rsidRDefault="0077639A" w:rsidP="00797DA3">
            <w:pPr>
              <w:pStyle w:val="Header"/>
              <w:ind w:right="246"/>
              <w:jc w:val="both"/>
              <w:rPr>
                <w:rFonts w:cs="Arial"/>
                <w:sz w:val="24"/>
              </w:rPr>
            </w:pPr>
            <w:r>
              <w:rPr>
                <w:rFonts w:cs="Arial"/>
                <w:sz w:val="24"/>
              </w:rPr>
              <w:t>A</w:t>
            </w:r>
          </w:p>
        </w:tc>
        <w:tc>
          <w:tcPr>
            <w:tcW w:w="6096" w:type="dxa"/>
          </w:tcPr>
          <w:p w:rsidR="00765171" w:rsidRDefault="00E4764C" w:rsidP="00797DA3">
            <w:pPr>
              <w:pStyle w:val="Header"/>
              <w:tabs>
                <w:tab w:val="clear" w:pos="4153"/>
                <w:tab w:val="clear" w:pos="8306"/>
                <w:tab w:val="left" w:pos="684"/>
                <w:tab w:val="center" w:pos="741"/>
                <w:tab w:val="right" w:pos="7011"/>
              </w:tabs>
              <w:spacing w:line="360" w:lineRule="auto"/>
              <w:ind w:right="246"/>
              <w:jc w:val="both"/>
              <w:rPr>
                <w:rFonts w:cs="Arial"/>
                <w:sz w:val="24"/>
              </w:rPr>
            </w:pPr>
            <w:r>
              <w:rPr>
                <w:rFonts w:cs="Arial"/>
                <w:sz w:val="24"/>
              </w:rPr>
              <w:t>Glossary of Terms</w:t>
            </w:r>
          </w:p>
          <w:p w:rsidR="00AA0951" w:rsidRPr="009C57F8" w:rsidRDefault="00AA0951" w:rsidP="00797DA3">
            <w:pPr>
              <w:pStyle w:val="Header"/>
              <w:ind w:right="246"/>
              <w:jc w:val="both"/>
              <w:rPr>
                <w:rFonts w:cs="Arial"/>
                <w:sz w:val="24"/>
              </w:rPr>
            </w:pPr>
          </w:p>
        </w:tc>
        <w:tc>
          <w:tcPr>
            <w:tcW w:w="1751" w:type="dxa"/>
          </w:tcPr>
          <w:p w:rsidR="00AA0951" w:rsidRPr="009C57F8" w:rsidRDefault="00DC020D" w:rsidP="00FD087A">
            <w:pPr>
              <w:pStyle w:val="Header"/>
              <w:ind w:right="246"/>
              <w:jc w:val="both"/>
              <w:rPr>
                <w:rFonts w:cs="Arial"/>
                <w:sz w:val="24"/>
              </w:rPr>
            </w:pPr>
            <w:r>
              <w:rPr>
                <w:rFonts w:cs="Arial"/>
                <w:sz w:val="24"/>
              </w:rPr>
              <w:t>2</w:t>
            </w:r>
            <w:r w:rsidR="00CA2339">
              <w:rPr>
                <w:rFonts w:cs="Arial"/>
                <w:sz w:val="24"/>
              </w:rPr>
              <w:t>3</w:t>
            </w:r>
          </w:p>
        </w:tc>
      </w:tr>
      <w:tr w:rsidR="00765171" w:rsidRPr="009C57F8">
        <w:tc>
          <w:tcPr>
            <w:tcW w:w="675" w:type="dxa"/>
          </w:tcPr>
          <w:p w:rsidR="00FD087A" w:rsidRDefault="00FD087A" w:rsidP="00797DA3">
            <w:pPr>
              <w:pStyle w:val="Header"/>
              <w:ind w:right="246"/>
              <w:jc w:val="both"/>
              <w:rPr>
                <w:rFonts w:cs="Arial"/>
                <w:sz w:val="24"/>
              </w:rPr>
            </w:pPr>
            <w:r>
              <w:rPr>
                <w:rFonts w:cs="Arial"/>
                <w:sz w:val="24"/>
              </w:rPr>
              <w:t>B</w:t>
            </w:r>
          </w:p>
          <w:p w:rsidR="00FD087A" w:rsidRDefault="00FD087A" w:rsidP="00797DA3">
            <w:pPr>
              <w:pStyle w:val="Header"/>
              <w:ind w:right="246"/>
              <w:jc w:val="both"/>
              <w:rPr>
                <w:rFonts w:cs="Arial"/>
                <w:sz w:val="24"/>
              </w:rPr>
            </w:pPr>
          </w:p>
          <w:p w:rsidR="00FD087A" w:rsidRDefault="00FD087A" w:rsidP="00797DA3">
            <w:pPr>
              <w:pStyle w:val="Header"/>
              <w:ind w:right="246"/>
              <w:jc w:val="both"/>
              <w:rPr>
                <w:rFonts w:cs="Arial"/>
                <w:sz w:val="24"/>
              </w:rPr>
            </w:pPr>
          </w:p>
          <w:p w:rsidR="00765171" w:rsidRPr="009C57F8" w:rsidRDefault="00FD087A" w:rsidP="00797DA3">
            <w:pPr>
              <w:pStyle w:val="Header"/>
              <w:ind w:right="246"/>
              <w:jc w:val="both"/>
              <w:rPr>
                <w:rFonts w:cs="Arial"/>
                <w:sz w:val="24"/>
              </w:rPr>
            </w:pPr>
            <w:r>
              <w:rPr>
                <w:rFonts w:cs="Arial"/>
                <w:sz w:val="24"/>
              </w:rPr>
              <w:t>C</w:t>
            </w:r>
          </w:p>
        </w:tc>
        <w:tc>
          <w:tcPr>
            <w:tcW w:w="6096" w:type="dxa"/>
          </w:tcPr>
          <w:p w:rsidR="00FD087A" w:rsidRDefault="00FD087A" w:rsidP="00797DA3">
            <w:pPr>
              <w:pStyle w:val="Header"/>
              <w:tabs>
                <w:tab w:val="clear" w:pos="4153"/>
                <w:tab w:val="clear" w:pos="8306"/>
                <w:tab w:val="left" w:pos="684"/>
                <w:tab w:val="center" w:pos="741"/>
                <w:tab w:val="right" w:pos="7011"/>
              </w:tabs>
              <w:spacing w:line="360" w:lineRule="auto"/>
              <w:ind w:left="9" w:right="246"/>
              <w:jc w:val="both"/>
              <w:rPr>
                <w:rFonts w:cs="Arial"/>
                <w:sz w:val="24"/>
              </w:rPr>
            </w:pPr>
            <w:r>
              <w:rPr>
                <w:rFonts w:cs="Arial"/>
                <w:sz w:val="24"/>
              </w:rPr>
              <w:t>General Conditi</w:t>
            </w:r>
            <w:r w:rsidR="00E4764C">
              <w:rPr>
                <w:rFonts w:cs="Arial"/>
                <w:sz w:val="24"/>
              </w:rPr>
              <w:t>ons for Private Hire Operators</w:t>
            </w:r>
          </w:p>
          <w:p w:rsidR="00FD087A" w:rsidRDefault="00FD087A" w:rsidP="00FD087A">
            <w:pPr>
              <w:pStyle w:val="Header"/>
              <w:tabs>
                <w:tab w:val="clear" w:pos="4153"/>
                <w:tab w:val="clear" w:pos="8306"/>
                <w:tab w:val="left" w:pos="684"/>
                <w:tab w:val="center" w:pos="741"/>
                <w:tab w:val="right" w:pos="7011"/>
              </w:tabs>
              <w:spacing w:line="360" w:lineRule="auto"/>
              <w:ind w:right="246"/>
              <w:jc w:val="both"/>
              <w:rPr>
                <w:rFonts w:cs="Arial"/>
                <w:sz w:val="24"/>
              </w:rPr>
            </w:pPr>
          </w:p>
          <w:p w:rsidR="00B07479" w:rsidRPr="009C57F8" w:rsidRDefault="00B07479" w:rsidP="00FD087A">
            <w:pPr>
              <w:pStyle w:val="Header"/>
              <w:tabs>
                <w:tab w:val="clear" w:pos="4153"/>
                <w:tab w:val="clear" w:pos="8306"/>
                <w:tab w:val="left" w:pos="684"/>
                <w:tab w:val="center" w:pos="741"/>
                <w:tab w:val="right" w:pos="7011"/>
              </w:tabs>
              <w:spacing w:line="360" w:lineRule="auto"/>
              <w:ind w:right="246"/>
              <w:jc w:val="both"/>
              <w:rPr>
                <w:rFonts w:cs="Arial"/>
                <w:sz w:val="24"/>
              </w:rPr>
            </w:pPr>
            <w:r>
              <w:rPr>
                <w:rFonts w:cs="Arial"/>
                <w:sz w:val="24"/>
              </w:rPr>
              <w:t>Priv</w:t>
            </w:r>
            <w:r w:rsidR="00E4764C">
              <w:rPr>
                <w:rFonts w:cs="Arial"/>
                <w:sz w:val="24"/>
              </w:rPr>
              <w:t>ate Hire Vehicle Specifications</w:t>
            </w:r>
          </w:p>
          <w:p w:rsidR="00765171" w:rsidRPr="009C57F8" w:rsidRDefault="00765171" w:rsidP="00797DA3">
            <w:pPr>
              <w:pStyle w:val="Header"/>
              <w:tabs>
                <w:tab w:val="clear" w:pos="4153"/>
                <w:tab w:val="clear" w:pos="8306"/>
                <w:tab w:val="left" w:pos="684"/>
                <w:tab w:val="center" w:pos="741"/>
                <w:tab w:val="right" w:pos="7011"/>
              </w:tabs>
              <w:spacing w:line="360" w:lineRule="auto"/>
              <w:ind w:left="9" w:right="246"/>
              <w:jc w:val="both"/>
              <w:rPr>
                <w:rFonts w:cs="Arial"/>
                <w:sz w:val="24"/>
              </w:rPr>
            </w:pPr>
          </w:p>
        </w:tc>
        <w:tc>
          <w:tcPr>
            <w:tcW w:w="1751" w:type="dxa"/>
          </w:tcPr>
          <w:p w:rsidR="00765171" w:rsidRDefault="00DC020D" w:rsidP="00797DA3">
            <w:pPr>
              <w:pStyle w:val="Header"/>
              <w:ind w:right="246"/>
              <w:jc w:val="both"/>
              <w:rPr>
                <w:rFonts w:cs="Arial"/>
                <w:sz w:val="24"/>
              </w:rPr>
            </w:pPr>
            <w:r>
              <w:rPr>
                <w:rFonts w:cs="Arial"/>
                <w:sz w:val="24"/>
              </w:rPr>
              <w:t>2</w:t>
            </w:r>
            <w:r w:rsidR="00CA2339">
              <w:rPr>
                <w:rFonts w:cs="Arial"/>
                <w:sz w:val="24"/>
              </w:rPr>
              <w:t>4</w:t>
            </w:r>
          </w:p>
          <w:p w:rsidR="00FD087A" w:rsidRDefault="00FD087A" w:rsidP="00797DA3">
            <w:pPr>
              <w:pStyle w:val="Header"/>
              <w:ind w:right="246"/>
              <w:jc w:val="both"/>
              <w:rPr>
                <w:rFonts w:cs="Arial"/>
                <w:sz w:val="24"/>
              </w:rPr>
            </w:pPr>
          </w:p>
          <w:p w:rsidR="00FD087A" w:rsidRDefault="00FD087A" w:rsidP="00797DA3">
            <w:pPr>
              <w:pStyle w:val="Header"/>
              <w:ind w:right="246"/>
              <w:jc w:val="both"/>
              <w:rPr>
                <w:rFonts w:cs="Arial"/>
                <w:sz w:val="24"/>
              </w:rPr>
            </w:pPr>
          </w:p>
          <w:p w:rsidR="00FD087A" w:rsidRPr="009C57F8" w:rsidRDefault="00FD087A" w:rsidP="00FD087A">
            <w:pPr>
              <w:pStyle w:val="Header"/>
              <w:ind w:right="246"/>
              <w:jc w:val="both"/>
              <w:rPr>
                <w:rFonts w:cs="Arial"/>
                <w:sz w:val="24"/>
              </w:rPr>
            </w:pPr>
            <w:r>
              <w:rPr>
                <w:rFonts w:cs="Arial"/>
                <w:sz w:val="24"/>
              </w:rPr>
              <w:t>2</w:t>
            </w:r>
            <w:r w:rsidR="00CA2339">
              <w:rPr>
                <w:rFonts w:cs="Arial"/>
                <w:sz w:val="24"/>
              </w:rPr>
              <w:t>7</w:t>
            </w:r>
          </w:p>
        </w:tc>
      </w:tr>
      <w:tr w:rsidR="00765171" w:rsidRPr="009C57F8">
        <w:tc>
          <w:tcPr>
            <w:tcW w:w="675" w:type="dxa"/>
          </w:tcPr>
          <w:p w:rsidR="00765171" w:rsidRPr="009C57F8" w:rsidRDefault="00FD087A" w:rsidP="00FD087A">
            <w:pPr>
              <w:pStyle w:val="Header"/>
              <w:ind w:right="246"/>
              <w:jc w:val="both"/>
              <w:rPr>
                <w:rFonts w:cs="Arial"/>
                <w:sz w:val="24"/>
              </w:rPr>
            </w:pPr>
            <w:r>
              <w:rPr>
                <w:rFonts w:cs="Arial"/>
                <w:sz w:val="24"/>
              </w:rPr>
              <w:t>D</w:t>
            </w:r>
          </w:p>
        </w:tc>
        <w:tc>
          <w:tcPr>
            <w:tcW w:w="6096" w:type="dxa"/>
          </w:tcPr>
          <w:p w:rsidR="00915A12" w:rsidRDefault="00E4764C" w:rsidP="00915A12">
            <w:pPr>
              <w:pStyle w:val="Header"/>
              <w:tabs>
                <w:tab w:val="clear" w:pos="4153"/>
                <w:tab w:val="clear" w:pos="8306"/>
                <w:tab w:val="left" w:pos="684"/>
                <w:tab w:val="center" w:pos="741"/>
                <w:tab w:val="right" w:pos="7011"/>
              </w:tabs>
              <w:spacing w:line="360" w:lineRule="auto"/>
              <w:ind w:left="9" w:right="246"/>
              <w:jc w:val="both"/>
              <w:rPr>
                <w:rFonts w:cs="Arial"/>
                <w:sz w:val="24"/>
              </w:rPr>
            </w:pPr>
            <w:r>
              <w:rPr>
                <w:rFonts w:cs="Arial"/>
                <w:sz w:val="24"/>
              </w:rPr>
              <w:t>Private Hire Test Requirements</w:t>
            </w:r>
          </w:p>
          <w:p w:rsidR="00765171" w:rsidRPr="009C57F8" w:rsidRDefault="00765171" w:rsidP="00797DA3">
            <w:pPr>
              <w:pStyle w:val="Header"/>
              <w:tabs>
                <w:tab w:val="clear" w:pos="4153"/>
                <w:tab w:val="clear" w:pos="8306"/>
                <w:tab w:val="left" w:pos="684"/>
                <w:tab w:val="center" w:pos="741"/>
                <w:tab w:val="right" w:pos="7011"/>
              </w:tabs>
              <w:spacing w:line="360" w:lineRule="auto"/>
              <w:ind w:left="9" w:right="246"/>
              <w:jc w:val="both"/>
              <w:rPr>
                <w:rFonts w:cs="Arial"/>
                <w:sz w:val="24"/>
              </w:rPr>
            </w:pPr>
          </w:p>
        </w:tc>
        <w:tc>
          <w:tcPr>
            <w:tcW w:w="1751" w:type="dxa"/>
          </w:tcPr>
          <w:p w:rsidR="00765171" w:rsidRPr="009C57F8" w:rsidRDefault="00145EEF" w:rsidP="00797DA3">
            <w:pPr>
              <w:pStyle w:val="Header"/>
              <w:ind w:right="246"/>
              <w:jc w:val="both"/>
              <w:rPr>
                <w:rFonts w:cs="Arial"/>
                <w:sz w:val="24"/>
              </w:rPr>
            </w:pPr>
            <w:r>
              <w:rPr>
                <w:rFonts w:cs="Arial"/>
                <w:sz w:val="24"/>
              </w:rPr>
              <w:t>3</w:t>
            </w:r>
            <w:r w:rsidR="00CA2339">
              <w:rPr>
                <w:rFonts w:cs="Arial"/>
                <w:sz w:val="24"/>
              </w:rPr>
              <w:t>6</w:t>
            </w:r>
          </w:p>
        </w:tc>
      </w:tr>
      <w:tr w:rsidR="00765171" w:rsidRPr="009C57F8">
        <w:tc>
          <w:tcPr>
            <w:tcW w:w="675" w:type="dxa"/>
          </w:tcPr>
          <w:p w:rsidR="00915A12" w:rsidRDefault="00915A12" w:rsidP="00797DA3">
            <w:pPr>
              <w:pStyle w:val="Header"/>
              <w:ind w:right="246"/>
              <w:jc w:val="both"/>
              <w:rPr>
                <w:rFonts w:cs="Arial"/>
                <w:sz w:val="24"/>
              </w:rPr>
            </w:pPr>
            <w:r>
              <w:rPr>
                <w:rFonts w:cs="Arial"/>
                <w:sz w:val="24"/>
              </w:rPr>
              <w:t>E</w:t>
            </w:r>
          </w:p>
          <w:p w:rsidR="00915A12" w:rsidRDefault="00915A12" w:rsidP="00797DA3">
            <w:pPr>
              <w:pStyle w:val="Header"/>
              <w:ind w:right="246"/>
              <w:jc w:val="both"/>
              <w:rPr>
                <w:rFonts w:cs="Arial"/>
                <w:sz w:val="24"/>
              </w:rPr>
            </w:pPr>
          </w:p>
          <w:p w:rsidR="00915A12" w:rsidRDefault="00915A12" w:rsidP="00797DA3">
            <w:pPr>
              <w:pStyle w:val="Header"/>
              <w:ind w:right="246"/>
              <w:jc w:val="both"/>
              <w:rPr>
                <w:rFonts w:cs="Arial"/>
                <w:sz w:val="24"/>
              </w:rPr>
            </w:pPr>
          </w:p>
          <w:p w:rsidR="00765171" w:rsidRDefault="00915A12" w:rsidP="00797DA3">
            <w:pPr>
              <w:pStyle w:val="Header"/>
              <w:ind w:right="246"/>
              <w:jc w:val="both"/>
              <w:rPr>
                <w:rFonts w:cs="Arial"/>
                <w:sz w:val="24"/>
              </w:rPr>
            </w:pPr>
            <w:r>
              <w:rPr>
                <w:rFonts w:cs="Arial"/>
                <w:sz w:val="24"/>
              </w:rPr>
              <w:t>F</w:t>
            </w:r>
          </w:p>
          <w:p w:rsidR="00915A12" w:rsidRDefault="00915A12" w:rsidP="00797DA3">
            <w:pPr>
              <w:pStyle w:val="Header"/>
              <w:ind w:right="246"/>
              <w:jc w:val="both"/>
              <w:rPr>
                <w:rFonts w:cs="Arial"/>
                <w:sz w:val="24"/>
              </w:rPr>
            </w:pPr>
          </w:p>
          <w:p w:rsidR="00915A12" w:rsidRPr="009C57F8" w:rsidRDefault="00915A12" w:rsidP="00797DA3">
            <w:pPr>
              <w:pStyle w:val="Header"/>
              <w:ind w:right="246"/>
              <w:jc w:val="both"/>
              <w:rPr>
                <w:rFonts w:cs="Arial"/>
                <w:sz w:val="24"/>
              </w:rPr>
            </w:pPr>
          </w:p>
        </w:tc>
        <w:tc>
          <w:tcPr>
            <w:tcW w:w="6096" w:type="dxa"/>
          </w:tcPr>
          <w:p w:rsidR="00915A12" w:rsidRDefault="00E60DF7" w:rsidP="00FF0E97">
            <w:pPr>
              <w:pStyle w:val="Header"/>
              <w:tabs>
                <w:tab w:val="clear" w:pos="4153"/>
                <w:tab w:val="clear" w:pos="8306"/>
                <w:tab w:val="left" w:pos="684"/>
                <w:tab w:val="center" w:pos="741"/>
                <w:tab w:val="right" w:pos="7011"/>
              </w:tabs>
              <w:spacing w:line="360" w:lineRule="auto"/>
              <w:ind w:left="9" w:right="246"/>
              <w:rPr>
                <w:rFonts w:cs="Arial"/>
                <w:bCs/>
                <w:sz w:val="24"/>
              </w:rPr>
            </w:pPr>
            <w:r>
              <w:rPr>
                <w:rFonts w:cs="Arial"/>
                <w:bCs/>
                <w:sz w:val="24"/>
              </w:rPr>
              <w:t xml:space="preserve">Conditions of Licence </w:t>
            </w:r>
            <w:r w:rsidR="00FF0E97">
              <w:rPr>
                <w:rFonts w:cs="Arial"/>
                <w:bCs/>
                <w:sz w:val="24"/>
              </w:rPr>
              <w:t>–</w:t>
            </w:r>
            <w:r>
              <w:rPr>
                <w:rFonts w:cs="Arial"/>
                <w:bCs/>
                <w:sz w:val="24"/>
              </w:rPr>
              <w:t xml:space="preserve"> Private Hire Vehicles </w:t>
            </w:r>
          </w:p>
          <w:p w:rsidR="00915A12" w:rsidRDefault="00915A12" w:rsidP="00915A12">
            <w:pPr>
              <w:pStyle w:val="Header"/>
              <w:tabs>
                <w:tab w:val="clear" w:pos="4153"/>
                <w:tab w:val="clear" w:pos="8306"/>
                <w:tab w:val="left" w:pos="684"/>
                <w:tab w:val="center" w:pos="741"/>
                <w:tab w:val="right" w:pos="7011"/>
              </w:tabs>
              <w:spacing w:line="360" w:lineRule="auto"/>
              <w:ind w:left="9" w:right="246"/>
              <w:rPr>
                <w:rFonts w:cs="Arial"/>
                <w:bCs/>
                <w:sz w:val="24"/>
              </w:rPr>
            </w:pPr>
          </w:p>
          <w:p w:rsidR="00765171" w:rsidRPr="009C57F8" w:rsidRDefault="00B07479" w:rsidP="00915A12">
            <w:pPr>
              <w:pStyle w:val="Header"/>
              <w:tabs>
                <w:tab w:val="clear" w:pos="4153"/>
                <w:tab w:val="clear" w:pos="8306"/>
                <w:tab w:val="left" w:pos="684"/>
                <w:tab w:val="center" w:pos="741"/>
                <w:tab w:val="right" w:pos="7011"/>
              </w:tabs>
              <w:spacing w:line="360" w:lineRule="auto"/>
              <w:ind w:left="9" w:right="246"/>
              <w:rPr>
                <w:rFonts w:cs="Arial"/>
                <w:sz w:val="24"/>
              </w:rPr>
            </w:pPr>
            <w:r w:rsidRPr="00B07479">
              <w:rPr>
                <w:rFonts w:cs="Arial"/>
                <w:bCs/>
                <w:sz w:val="24"/>
              </w:rPr>
              <w:t>Specification For Hackney Carriages</w:t>
            </w:r>
          </w:p>
        </w:tc>
        <w:tc>
          <w:tcPr>
            <w:tcW w:w="1751" w:type="dxa"/>
          </w:tcPr>
          <w:p w:rsidR="00765171" w:rsidRDefault="00CA2339" w:rsidP="00FD087A">
            <w:pPr>
              <w:pStyle w:val="Header"/>
              <w:ind w:right="246"/>
              <w:jc w:val="both"/>
              <w:rPr>
                <w:rFonts w:cs="Arial"/>
                <w:sz w:val="24"/>
              </w:rPr>
            </w:pPr>
            <w:r>
              <w:rPr>
                <w:rFonts w:cs="Arial"/>
                <w:sz w:val="24"/>
              </w:rPr>
              <w:t>38</w:t>
            </w:r>
          </w:p>
          <w:p w:rsidR="006F4D3E" w:rsidRDefault="006F4D3E" w:rsidP="00FD087A">
            <w:pPr>
              <w:pStyle w:val="Header"/>
              <w:ind w:right="246"/>
              <w:jc w:val="both"/>
              <w:rPr>
                <w:rFonts w:cs="Arial"/>
                <w:sz w:val="24"/>
              </w:rPr>
            </w:pPr>
          </w:p>
          <w:p w:rsidR="006F4D3E" w:rsidRDefault="006F4D3E" w:rsidP="00FD087A">
            <w:pPr>
              <w:pStyle w:val="Header"/>
              <w:ind w:right="246"/>
              <w:jc w:val="both"/>
              <w:rPr>
                <w:rFonts w:cs="Arial"/>
                <w:sz w:val="24"/>
              </w:rPr>
            </w:pPr>
          </w:p>
          <w:p w:rsidR="006F4D3E" w:rsidRPr="009C57F8" w:rsidRDefault="00145EEF" w:rsidP="00FD087A">
            <w:pPr>
              <w:pStyle w:val="Header"/>
              <w:ind w:right="246"/>
              <w:jc w:val="both"/>
              <w:rPr>
                <w:rFonts w:cs="Arial"/>
                <w:sz w:val="24"/>
              </w:rPr>
            </w:pPr>
            <w:r>
              <w:rPr>
                <w:rFonts w:cs="Arial"/>
                <w:sz w:val="24"/>
              </w:rPr>
              <w:t>4</w:t>
            </w:r>
            <w:r w:rsidR="00CA2339">
              <w:rPr>
                <w:rFonts w:cs="Arial"/>
                <w:sz w:val="24"/>
              </w:rPr>
              <w:t>2</w:t>
            </w:r>
          </w:p>
        </w:tc>
      </w:tr>
      <w:tr w:rsidR="00765171" w:rsidRPr="009C57F8">
        <w:tc>
          <w:tcPr>
            <w:tcW w:w="675" w:type="dxa"/>
          </w:tcPr>
          <w:p w:rsidR="00765171" w:rsidRPr="009C57F8" w:rsidRDefault="00E60DF7" w:rsidP="00797DA3">
            <w:pPr>
              <w:pStyle w:val="Header"/>
              <w:ind w:right="246"/>
              <w:jc w:val="both"/>
              <w:rPr>
                <w:rFonts w:cs="Arial"/>
                <w:sz w:val="24"/>
              </w:rPr>
            </w:pPr>
            <w:r>
              <w:rPr>
                <w:rFonts w:cs="Arial"/>
                <w:sz w:val="24"/>
              </w:rPr>
              <w:t>G</w:t>
            </w:r>
          </w:p>
        </w:tc>
        <w:tc>
          <w:tcPr>
            <w:tcW w:w="6096" w:type="dxa"/>
          </w:tcPr>
          <w:p w:rsidR="00765171" w:rsidRDefault="00B07479" w:rsidP="00797DA3">
            <w:pPr>
              <w:pStyle w:val="Header"/>
              <w:ind w:right="246"/>
              <w:jc w:val="both"/>
              <w:rPr>
                <w:rFonts w:cs="Arial"/>
                <w:sz w:val="24"/>
              </w:rPr>
            </w:pPr>
            <w:r>
              <w:rPr>
                <w:rFonts w:cs="Arial"/>
                <w:sz w:val="24"/>
              </w:rPr>
              <w:t>Hackney Carriage Test Requirements</w:t>
            </w:r>
          </w:p>
          <w:p w:rsidR="001848F7" w:rsidRPr="009C57F8" w:rsidRDefault="001848F7" w:rsidP="00797DA3">
            <w:pPr>
              <w:pStyle w:val="Header"/>
              <w:ind w:right="246"/>
              <w:jc w:val="both"/>
              <w:rPr>
                <w:rFonts w:cs="Arial"/>
                <w:sz w:val="24"/>
              </w:rPr>
            </w:pPr>
          </w:p>
        </w:tc>
        <w:tc>
          <w:tcPr>
            <w:tcW w:w="1751" w:type="dxa"/>
          </w:tcPr>
          <w:p w:rsidR="00765171" w:rsidRPr="009C57F8" w:rsidRDefault="0018341D" w:rsidP="00BE4F8E">
            <w:pPr>
              <w:pStyle w:val="Header"/>
              <w:ind w:right="246"/>
              <w:jc w:val="both"/>
              <w:rPr>
                <w:rFonts w:cs="Arial"/>
                <w:sz w:val="24"/>
              </w:rPr>
            </w:pPr>
            <w:r>
              <w:rPr>
                <w:rFonts w:cs="Arial"/>
                <w:sz w:val="24"/>
              </w:rPr>
              <w:t>5</w:t>
            </w:r>
            <w:r w:rsidR="00BE4F8E">
              <w:rPr>
                <w:rFonts w:cs="Arial"/>
                <w:sz w:val="24"/>
              </w:rPr>
              <w:t>0</w:t>
            </w:r>
          </w:p>
        </w:tc>
      </w:tr>
      <w:tr w:rsidR="00765171" w:rsidRPr="009C57F8">
        <w:tc>
          <w:tcPr>
            <w:tcW w:w="675" w:type="dxa"/>
          </w:tcPr>
          <w:p w:rsidR="00FD087A" w:rsidRDefault="00FD087A" w:rsidP="00797DA3">
            <w:pPr>
              <w:pStyle w:val="Header"/>
              <w:ind w:right="246"/>
              <w:jc w:val="both"/>
              <w:rPr>
                <w:rFonts w:cs="Arial"/>
                <w:sz w:val="24"/>
              </w:rPr>
            </w:pPr>
          </w:p>
          <w:p w:rsidR="00E60DF7" w:rsidRDefault="00E60DF7" w:rsidP="00797DA3">
            <w:pPr>
              <w:pStyle w:val="Header"/>
              <w:ind w:right="246"/>
              <w:jc w:val="both"/>
              <w:rPr>
                <w:rFonts w:cs="Arial"/>
                <w:sz w:val="24"/>
              </w:rPr>
            </w:pPr>
            <w:r>
              <w:rPr>
                <w:rFonts w:cs="Arial"/>
                <w:sz w:val="24"/>
              </w:rPr>
              <w:t>H</w:t>
            </w:r>
          </w:p>
          <w:p w:rsidR="00E60DF7" w:rsidRDefault="00E60DF7" w:rsidP="00797DA3">
            <w:pPr>
              <w:pStyle w:val="Header"/>
              <w:ind w:right="246"/>
              <w:jc w:val="both"/>
              <w:rPr>
                <w:rFonts w:cs="Arial"/>
                <w:sz w:val="24"/>
              </w:rPr>
            </w:pPr>
          </w:p>
          <w:p w:rsidR="00E60DF7" w:rsidRDefault="00E60DF7" w:rsidP="00797DA3">
            <w:pPr>
              <w:pStyle w:val="Header"/>
              <w:ind w:right="246"/>
              <w:jc w:val="both"/>
              <w:rPr>
                <w:rFonts w:cs="Arial"/>
                <w:sz w:val="24"/>
              </w:rPr>
            </w:pPr>
          </w:p>
          <w:p w:rsidR="00765171" w:rsidRPr="009C57F8" w:rsidRDefault="00E60DF7" w:rsidP="00797DA3">
            <w:pPr>
              <w:pStyle w:val="Header"/>
              <w:ind w:right="246"/>
              <w:jc w:val="both"/>
              <w:rPr>
                <w:rFonts w:cs="Arial"/>
                <w:sz w:val="24"/>
              </w:rPr>
            </w:pPr>
            <w:r>
              <w:rPr>
                <w:rFonts w:cs="Arial"/>
                <w:sz w:val="24"/>
              </w:rPr>
              <w:t>I</w:t>
            </w:r>
          </w:p>
        </w:tc>
        <w:tc>
          <w:tcPr>
            <w:tcW w:w="6096" w:type="dxa"/>
          </w:tcPr>
          <w:p w:rsidR="00FD087A" w:rsidRDefault="00FD087A" w:rsidP="00797DA3">
            <w:pPr>
              <w:pStyle w:val="Header"/>
              <w:ind w:right="246"/>
              <w:jc w:val="both"/>
              <w:rPr>
                <w:rFonts w:cs="Arial"/>
              </w:rPr>
            </w:pPr>
          </w:p>
          <w:p w:rsidR="00E60DF7" w:rsidRDefault="00E60DF7" w:rsidP="00797DA3">
            <w:pPr>
              <w:pStyle w:val="Header"/>
              <w:ind w:right="246"/>
              <w:jc w:val="both"/>
              <w:rPr>
                <w:rFonts w:cs="Arial"/>
                <w:sz w:val="24"/>
                <w:szCs w:val="24"/>
              </w:rPr>
            </w:pPr>
            <w:r>
              <w:rPr>
                <w:rFonts w:cs="Arial"/>
                <w:sz w:val="24"/>
                <w:szCs w:val="24"/>
              </w:rPr>
              <w:t xml:space="preserve">Conditions of Licence – Hackney Carriage Vehicles </w:t>
            </w:r>
          </w:p>
          <w:p w:rsidR="00E60DF7" w:rsidRDefault="00E60DF7" w:rsidP="00797DA3">
            <w:pPr>
              <w:pStyle w:val="Header"/>
              <w:ind w:right="246"/>
              <w:jc w:val="both"/>
              <w:rPr>
                <w:rFonts w:cs="Arial"/>
                <w:sz w:val="24"/>
                <w:szCs w:val="24"/>
              </w:rPr>
            </w:pPr>
          </w:p>
          <w:p w:rsidR="00E60DF7" w:rsidRDefault="00E60DF7" w:rsidP="00797DA3">
            <w:pPr>
              <w:pStyle w:val="Header"/>
              <w:ind w:right="246"/>
              <w:jc w:val="both"/>
              <w:rPr>
                <w:rFonts w:cs="Arial"/>
                <w:sz w:val="24"/>
                <w:szCs w:val="24"/>
              </w:rPr>
            </w:pPr>
          </w:p>
          <w:p w:rsidR="005C2A39" w:rsidRPr="00FD087A" w:rsidRDefault="00B07479" w:rsidP="00797DA3">
            <w:pPr>
              <w:pStyle w:val="Header"/>
              <w:ind w:right="246"/>
              <w:jc w:val="both"/>
              <w:rPr>
                <w:rFonts w:cs="Arial"/>
                <w:sz w:val="24"/>
                <w:szCs w:val="24"/>
              </w:rPr>
            </w:pPr>
            <w:r w:rsidRPr="00FD087A">
              <w:rPr>
                <w:rFonts w:cs="Arial"/>
                <w:sz w:val="24"/>
                <w:szCs w:val="24"/>
              </w:rPr>
              <w:t>Statement Of Policy On Relevant Convictions</w:t>
            </w:r>
          </w:p>
          <w:p w:rsidR="001848F7" w:rsidRDefault="001848F7" w:rsidP="00797DA3">
            <w:pPr>
              <w:pStyle w:val="Header"/>
              <w:ind w:right="246"/>
              <w:jc w:val="both"/>
              <w:rPr>
                <w:rFonts w:cs="Arial"/>
                <w:sz w:val="24"/>
              </w:rPr>
            </w:pPr>
          </w:p>
          <w:p w:rsidR="00C85D07" w:rsidRPr="009C57F8" w:rsidRDefault="00C85D07" w:rsidP="00797DA3">
            <w:pPr>
              <w:pStyle w:val="Header"/>
              <w:ind w:right="246"/>
              <w:jc w:val="both"/>
              <w:rPr>
                <w:rFonts w:cs="Arial"/>
                <w:sz w:val="24"/>
              </w:rPr>
            </w:pPr>
          </w:p>
        </w:tc>
        <w:tc>
          <w:tcPr>
            <w:tcW w:w="1751" w:type="dxa"/>
          </w:tcPr>
          <w:p w:rsidR="00FD087A" w:rsidRDefault="00FD087A" w:rsidP="00797DA3">
            <w:pPr>
              <w:pStyle w:val="Header"/>
              <w:ind w:right="246"/>
              <w:jc w:val="both"/>
              <w:rPr>
                <w:rFonts w:cs="Arial"/>
                <w:sz w:val="24"/>
              </w:rPr>
            </w:pPr>
          </w:p>
          <w:p w:rsidR="005C2A39" w:rsidRDefault="00BE4F8E" w:rsidP="00797DA3">
            <w:pPr>
              <w:pStyle w:val="Header"/>
              <w:ind w:right="246"/>
              <w:jc w:val="both"/>
              <w:rPr>
                <w:rFonts w:cs="Arial"/>
                <w:sz w:val="24"/>
              </w:rPr>
            </w:pPr>
            <w:r>
              <w:rPr>
                <w:rFonts w:cs="Arial"/>
                <w:sz w:val="24"/>
              </w:rPr>
              <w:t>52</w:t>
            </w:r>
          </w:p>
          <w:p w:rsidR="005C2A39" w:rsidRDefault="005C2A39" w:rsidP="00797DA3">
            <w:pPr>
              <w:pStyle w:val="Header"/>
              <w:ind w:right="246"/>
              <w:jc w:val="both"/>
              <w:rPr>
                <w:rFonts w:cs="Arial"/>
                <w:sz w:val="24"/>
              </w:rPr>
            </w:pPr>
          </w:p>
          <w:p w:rsidR="006F4D3E" w:rsidRDefault="006F4D3E" w:rsidP="00797DA3">
            <w:pPr>
              <w:pStyle w:val="Header"/>
              <w:ind w:right="246"/>
              <w:jc w:val="both"/>
              <w:rPr>
                <w:rFonts w:cs="Arial"/>
                <w:sz w:val="24"/>
              </w:rPr>
            </w:pPr>
          </w:p>
          <w:p w:rsidR="006F4D3E" w:rsidRPr="009C57F8" w:rsidRDefault="00145EEF" w:rsidP="00BE4F8E">
            <w:pPr>
              <w:pStyle w:val="Header"/>
              <w:ind w:right="246"/>
              <w:jc w:val="both"/>
              <w:rPr>
                <w:rFonts w:cs="Arial"/>
                <w:sz w:val="24"/>
              </w:rPr>
            </w:pPr>
            <w:r>
              <w:rPr>
                <w:rFonts w:cs="Arial"/>
                <w:sz w:val="24"/>
              </w:rPr>
              <w:t>5</w:t>
            </w:r>
            <w:r w:rsidR="00BE4F8E">
              <w:rPr>
                <w:rFonts w:cs="Arial"/>
                <w:sz w:val="24"/>
              </w:rPr>
              <w:t>5</w:t>
            </w:r>
          </w:p>
        </w:tc>
      </w:tr>
      <w:tr w:rsidR="005C2A39" w:rsidRPr="009C57F8">
        <w:tc>
          <w:tcPr>
            <w:tcW w:w="675" w:type="dxa"/>
          </w:tcPr>
          <w:p w:rsidR="00FD087A" w:rsidRDefault="006F05A5" w:rsidP="0077639A">
            <w:pPr>
              <w:pStyle w:val="Header"/>
              <w:ind w:right="246"/>
              <w:jc w:val="both"/>
              <w:rPr>
                <w:rFonts w:cs="Arial"/>
                <w:sz w:val="24"/>
              </w:rPr>
            </w:pPr>
            <w:r>
              <w:rPr>
                <w:rFonts w:cs="Arial"/>
                <w:sz w:val="24"/>
              </w:rPr>
              <w:t>J</w:t>
            </w:r>
          </w:p>
        </w:tc>
        <w:tc>
          <w:tcPr>
            <w:tcW w:w="6096" w:type="dxa"/>
          </w:tcPr>
          <w:p w:rsidR="005C2A39" w:rsidRPr="00FD087A" w:rsidRDefault="005C2A39" w:rsidP="00797DA3">
            <w:pPr>
              <w:pStyle w:val="Header"/>
              <w:ind w:right="246"/>
              <w:jc w:val="both"/>
              <w:rPr>
                <w:rFonts w:cs="Arial"/>
                <w:sz w:val="24"/>
                <w:szCs w:val="24"/>
              </w:rPr>
            </w:pPr>
            <w:r w:rsidRPr="00FD087A">
              <w:rPr>
                <w:rFonts w:cs="Arial"/>
                <w:sz w:val="24"/>
                <w:szCs w:val="24"/>
              </w:rPr>
              <w:t>General Conditions and Duties of Private Hire Vehicle Drivers</w:t>
            </w:r>
          </w:p>
        </w:tc>
        <w:tc>
          <w:tcPr>
            <w:tcW w:w="1751" w:type="dxa"/>
          </w:tcPr>
          <w:p w:rsidR="00FD087A" w:rsidRDefault="0018341D" w:rsidP="00145EEF">
            <w:pPr>
              <w:pStyle w:val="Header"/>
              <w:ind w:right="246"/>
              <w:jc w:val="both"/>
              <w:rPr>
                <w:rFonts w:cs="Arial"/>
                <w:sz w:val="24"/>
              </w:rPr>
            </w:pPr>
            <w:r>
              <w:rPr>
                <w:rFonts w:cs="Arial"/>
                <w:sz w:val="24"/>
              </w:rPr>
              <w:t>7</w:t>
            </w:r>
            <w:r w:rsidR="00BE4F8E">
              <w:rPr>
                <w:rFonts w:cs="Arial"/>
                <w:sz w:val="24"/>
              </w:rPr>
              <w:t>1</w:t>
            </w:r>
          </w:p>
        </w:tc>
      </w:tr>
      <w:tr w:rsidR="00765171" w:rsidRPr="009C57F8">
        <w:tc>
          <w:tcPr>
            <w:tcW w:w="675" w:type="dxa"/>
          </w:tcPr>
          <w:p w:rsidR="00FD087A" w:rsidRPr="009C57F8" w:rsidRDefault="00FD087A" w:rsidP="00797DA3">
            <w:pPr>
              <w:pStyle w:val="Header"/>
              <w:ind w:right="246"/>
              <w:jc w:val="both"/>
              <w:rPr>
                <w:rFonts w:cs="Arial"/>
                <w:sz w:val="24"/>
              </w:rPr>
            </w:pPr>
          </w:p>
        </w:tc>
        <w:tc>
          <w:tcPr>
            <w:tcW w:w="6096" w:type="dxa"/>
          </w:tcPr>
          <w:p w:rsidR="006F05A5" w:rsidRDefault="006F05A5" w:rsidP="00797DA3">
            <w:pPr>
              <w:pStyle w:val="Header"/>
              <w:ind w:right="246"/>
              <w:jc w:val="both"/>
              <w:rPr>
                <w:rFonts w:cs="Arial"/>
                <w:sz w:val="24"/>
              </w:rPr>
            </w:pPr>
          </w:p>
          <w:p w:rsidR="00C85D07" w:rsidRPr="009C57F8" w:rsidRDefault="00C85D07" w:rsidP="00797DA3">
            <w:pPr>
              <w:pStyle w:val="Header"/>
              <w:ind w:right="246"/>
              <w:jc w:val="both"/>
              <w:rPr>
                <w:rFonts w:cs="Arial"/>
                <w:sz w:val="24"/>
              </w:rPr>
            </w:pPr>
          </w:p>
        </w:tc>
        <w:tc>
          <w:tcPr>
            <w:tcW w:w="1751" w:type="dxa"/>
          </w:tcPr>
          <w:p w:rsidR="00765171" w:rsidRPr="009C57F8" w:rsidRDefault="00765171" w:rsidP="00797DA3">
            <w:pPr>
              <w:pStyle w:val="Header"/>
              <w:ind w:right="246"/>
              <w:jc w:val="both"/>
              <w:rPr>
                <w:rFonts w:cs="Arial"/>
                <w:sz w:val="24"/>
              </w:rPr>
            </w:pPr>
          </w:p>
        </w:tc>
      </w:tr>
      <w:tr w:rsidR="005C2A39" w:rsidRPr="009C57F8">
        <w:tc>
          <w:tcPr>
            <w:tcW w:w="675" w:type="dxa"/>
          </w:tcPr>
          <w:p w:rsidR="005C2A39" w:rsidRPr="009C57F8" w:rsidRDefault="006F05A5" w:rsidP="006F05A5">
            <w:pPr>
              <w:pStyle w:val="Header"/>
              <w:ind w:right="246"/>
              <w:jc w:val="both"/>
              <w:rPr>
                <w:rFonts w:cs="Arial"/>
                <w:sz w:val="24"/>
              </w:rPr>
            </w:pPr>
            <w:r>
              <w:rPr>
                <w:rFonts w:cs="Arial"/>
                <w:sz w:val="24"/>
              </w:rPr>
              <w:t>K</w:t>
            </w:r>
          </w:p>
        </w:tc>
        <w:tc>
          <w:tcPr>
            <w:tcW w:w="6096" w:type="dxa"/>
          </w:tcPr>
          <w:p w:rsidR="005C2A39" w:rsidRPr="009C57F8" w:rsidRDefault="005C2A39" w:rsidP="00797DA3">
            <w:pPr>
              <w:pStyle w:val="Header"/>
              <w:ind w:right="246"/>
              <w:jc w:val="both"/>
              <w:rPr>
                <w:rFonts w:cs="Arial"/>
                <w:sz w:val="24"/>
              </w:rPr>
            </w:pPr>
            <w:r>
              <w:rPr>
                <w:rFonts w:cs="Arial"/>
                <w:sz w:val="24"/>
              </w:rPr>
              <w:t>City of Lincoln Bylaws</w:t>
            </w:r>
          </w:p>
        </w:tc>
        <w:tc>
          <w:tcPr>
            <w:tcW w:w="1751" w:type="dxa"/>
          </w:tcPr>
          <w:p w:rsidR="005C2A39" w:rsidRPr="009C57F8" w:rsidRDefault="00145EEF" w:rsidP="00FD087A">
            <w:pPr>
              <w:pStyle w:val="Header"/>
              <w:ind w:right="246"/>
              <w:jc w:val="both"/>
              <w:rPr>
                <w:rFonts w:cs="Arial"/>
                <w:sz w:val="24"/>
              </w:rPr>
            </w:pPr>
            <w:r>
              <w:rPr>
                <w:rFonts w:cs="Arial"/>
                <w:sz w:val="24"/>
              </w:rPr>
              <w:t>7</w:t>
            </w:r>
            <w:r w:rsidR="00BE4F8E">
              <w:rPr>
                <w:rFonts w:cs="Arial"/>
                <w:sz w:val="24"/>
              </w:rPr>
              <w:t>3</w:t>
            </w:r>
          </w:p>
        </w:tc>
      </w:tr>
    </w:tbl>
    <w:p w:rsidR="00AD009A" w:rsidRPr="009C57F8" w:rsidRDefault="00AD009A" w:rsidP="00797DA3">
      <w:pPr>
        <w:ind w:right="246"/>
        <w:jc w:val="both"/>
        <w:rPr>
          <w:rFonts w:ascii="Arial" w:hAnsi="Arial" w:cs="Arial"/>
        </w:rPr>
      </w:pPr>
    </w:p>
    <w:p w:rsidR="00955C65" w:rsidRDefault="00AD009A" w:rsidP="00797DA3">
      <w:pPr>
        <w:pStyle w:val="Header"/>
        <w:tabs>
          <w:tab w:val="clear" w:pos="4153"/>
          <w:tab w:val="clear" w:pos="8306"/>
          <w:tab w:val="center" w:pos="912"/>
          <w:tab w:val="right" w:pos="7011"/>
        </w:tabs>
        <w:ind w:right="246"/>
        <w:jc w:val="both"/>
        <w:rPr>
          <w:rFonts w:cs="Arial"/>
          <w:sz w:val="24"/>
        </w:rPr>
      </w:pPr>
      <w:r w:rsidRPr="009C57F8">
        <w:rPr>
          <w:rFonts w:cs="Arial"/>
          <w:sz w:val="24"/>
        </w:rPr>
        <w:tab/>
      </w:r>
    </w:p>
    <w:p w:rsidR="00AD009A" w:rsidRPr="009C57F8" w:rsidRDefault="00955C65" w:rsidP="00797DA3">
      <w:pPr>
        <w:pStyle w:val="Header"/>
        <w:tabs>
          <w:tab w:val="clear" w:pos="4153"/>
          <w:tab w:val="clear" w:pos="8306"/>
          <w:tab w:val="center" w:pos="912"/>
          <w:tab w:val="right" w:pos="7011"/>
        </w:tabs>
        <w:ind w:right="246"/>
        <w:jc w:val="both"/>
        <w:rPr>
          <w:rFonts w:cs="Arial"/>
          <w:b/>
          <w:bCs/>
          <w:sz w:val="28"/>
        </w:rPr>
      </w:pPr>
      <w:r>
        <w:rPr>
          <w:rFonts w:cs="Arial"/>
          <w:sz w:val="24"/>
        </w:rPr>
        <w:br w:type="page"/>
      </w:r>
      <w:r w:rsidR="00191391">
        <w:rPr>
          <w:rFonts w:cs="Arial"/>
          <w:b/>
          <w:bCs/>
          <w:sz w:val="28"/>
        </w:rPr>
        <w:t xml:space="preserve">Hackney Carriage &amp; Private Hire </w:t>
      </w:r>
      <w:r w:rsidR="00AD009A" w:rsidRPr="009C57F8">
        <w:rPr>
          <w:rFonts w:cs="Arial"/>
          <w:b/>
          <w:bCs/>
          <w:sz w:val="28"/>
        </w:rPr>
        <w:t>Licensing Policy</w:t>
      </w:r>
    </w:p>
    <w:p w:rsidR="00AD009A" w:rsidRPr="009C57F8" w:rsidRDefault="00AD009A" w:rsidP="00797DA3">
      <w:pPr>
        <w:pStyle w:val="Header"/>
        <w:tabs>
          <w:tab w:val="clear" w:pos="4153"/>
          <w:tab w:val="clear" w:pos="8306"/>
          <w:tab w:val="left" w:pos="567"/>
        </w:tabs>
        <w:ind w:right="246"/>
        <w:jc w:val="both"/>
        <w:rPr>
          <w:rFonts w:cs="Arial"/>
          <w:b/>
          <w:bCs/>
          <w:sz w:val="24"/>
        </w:rPr>
      </w:pPr>
    </w:p>
    <w:p w:rsidR="00AD009A" w:rsidRPr="009C57F8" w:rsidRDefault="00AD009A" w:rsidP="00797DA3">
      <w:pPr>
        <w:pStyle w:val="Header"/>
        <w:tabs>
          <w:tab w:val="clear" w:pos="4153"/>
          <w:tab w:val="clear" w:pos="8306"/>
          <w:tab w:val="left" w:pos="567"/>
        </w:tabs>
        <w:ind w:right="246"/>
        <w:jc w:val="both"/>
        <w:rPr>
          <w:rFonts w:cs="Arial"/>
          <w:b/>
          <w:bCs/>
          <w:sz w:val="24"/>
        </w:rPr>
      </w:pPr>
    </w:p>
    <w:p w:rsidR="00AD009A" w:rsidRPr="00EB5DEB" w:rsidRDefault="000E20C4" w:rsidP="008E2A57">
      <w:pPr>
        <w:pStyle w:val="Header"/>
        <w:tabs>
          <w:tab w:val="clear" w:pos="4153"/>
          <w:tab w:val="clear" w:pos="8306"/>
        </w:tabs>
        <w:ind w:right="246"/>
        <w:jc w:val="both"/>
        <w:rPr>
          <w:rFonts w:cs="Arial"/>
          <w:b/>
          <w:bCs/>
          <w:sz w:val="24"/>
          <w:u w:val="single"/>
        </w:rPr>
      </w:pPr>
      <w:r>
        <w:rPr>
          <w:rFonts w:cs="Arial"/>
          <w:b/>
          <w:bCs/>
          <w:sz w:val="24"/>
          <w:u w:val="single"/>
        </w:rPr>
        <w:t xml:space="preserve">1. </w:t>
      </w:r>
      <w:r w:rsidR="00AD009A" w:rsidRPr="00EB5DEB">
        <w:rPr>
          <w:rFonts w:cs="Arial"/>
          <w:b/>
          <w:bCs/>
          <w:sz w:val="24"/>
          <w:u w:val="single"/>
        </w:rPr>
        <w:t>Introduction</w:t>
      </w:r>
    </w:p>
    <w:p w:rsidR="00AD009A" w:rsidRPr="009C57F8" w:rsidRDefault="00AD009A" w:rsidP="00797DA3">
      <w:pPr>
        <w:pStyle w:val="Header"/>
        <w:tabs>
          <w:tab w:val="clear" w:pos="4153"/>
          <w:tab w:val="clear" w:pos="8306"/>
          <w:tab w:val="left" w:pos="851"/>
        </w:tabs>
        <w:ind w:right="246"/>
        <w:jc w:val="both"/>
        <w:rPr>
          <w:rFonts w:cs="Arial"/>
          <w:b/>
          <w:bCs/>
          <w:sz w:val="24"/>
        </w:rPr>
      </w:pPr>
    </w:p>
    <w:p w:rsidR="00034E94" w:rsidRDefault="00AD53CA" w:rsidP="00797DA3">
      <w:pPr>
        <w:pStyle w:val="Header"/>
        <w:tabs>
          <w:tab w:val="clear" w:pos="4153"/>
          <w:tab w:val="clear" w:pos="8306"/>
          <w:tab w:val="left" w:pos="851"/>
        </w:tabs>
        <w:ind w:right="246"/>
        <w:jc w:val="both"/>
        <w:rPr>
          <w:rFonts w:cs="Arial"/>
          <w:sz w:val="24"/>
        </w:rPr>
      </w:pPr>
      <w:r w:rsidRPr="009C57F8">
        <w:rPr>
          <w:rFonts w:cs="Arial"/>
          <w:sz w:val="24"/>
        </w:rPr>
        <w:t xml:space="preserve">The City of </w:t>
      </w:r>
      <w:smartTag w:uri="urn:schemas-microsoft-com:office:smarttags" w:element="place">
        <w:smartTag w:uri="urn:schemas-microsoft-com:office:smarttags" w:element="City">
          <w:r w:rsidRPr="009C57F8">
            <w:rPr>
              <w:rFonts w:cs="Arial"/>
              <w:sz w:val="24"/>
            </w:rPr>
            <w:t>Lincoln</w:t>
          </w:r>
        </w:smartTag>
      </w:smartTag>
      <w:r w:rsidR="00AD009A" w:rsidRPr="009C57F8">
        <w:rPr>
          <w:rFonts w:cs="Arial"/>
          <w:sz w:val="24"/>
        </w:rPr>
        <w:t xml:space="preserve"> </w:t>
      </w:r>
      <w:r w:rsidR="00D57D8F">
        <w:rPr>
          <w:rFonts w:cs="Arial"/>
          <w:sz w:val="24"/>
        </w:rPr>
        <w:t xml:space="preserve">is a controlled district within the </w:t>
      </w:r>
      <w:r w:rsidR="00E00EF1">
        <w:rPr>
          <w:rFonts w:cs="Arial"/>
          <w:sz w:val="24"/>
        </w:rPr>
        <w:t>meaning of</w:t>
      </w:r>
      <w:r w:rsidR="00D57D8F">
        <w:rPr>
          <w:rFonts w:cs="Arial"/>
          <w:sz w:val="24"/>
        </w:rPr>
        <w:t xml:space="preserve"> section 45 </w:t>
      </w:r>
      <w:r w:rsidR="00E00EF1">
        <w:rPr>
          <w:rFonts w:cs="Arial"/>
          <w:sz w:val="24"/>
        </w:rPr>
        <w:t>of</w:t>
      </w:r>
      <w:r w:rsidR="00D57D8F">
        <w:rPr>
          <w:rFonts w:cs="Arial"/>
          <w:sz w:val="24"/>
        </w:rPr>
        <w:t xml:space="preserve"> the Local Government (</w:t>
      </w:r>
      <w:r w:rsidR="00034E94">
        <w:rPr>
          <w:rFonts w:cs="Arial"/>
          <w:sz w:val="24"/>
        </w:rPr>
        <w:t>M</w:t>
      </w:r>
      <w:r w:rsidR="00D57D8F">
        <w:rPr>
          <w:rFonts w:cs="Arial"/>
          <w:sz w:val="24"/>
        </w:rPr>
        <w:t xml:space="preserve">iscellaneous Provisions) Act 1976 </w:t>
      </w:r>
      <w:r w:rsidR="00034E94">
        <w:rPr>
          <w:rFonts w:cs="Arial"/>
          <w:sz w:val="24"/>
        </w:rPr>
        <w:t>having been adopted on the 4</w:t>
      </w:r>
      <w:r w:rsidR="00034E94" w:rsidRPr="00034E94">
        <w:rPr>
          <w:rFonts w:cs="Arial"/>
          <w:sz w:val="24"/>
          <w:vertAlign w:val="superscript"/>
        </w:rPr>
        <w:t>th</w:t>
      </w:r>
      <w:r w:rsidR="00034E94">
        <w:rPr>
          <w:rFonts w:cs="Arial"/>
          <w:sz w:val="24"/>
        </w:rPr>
        <w:t xml:space="preserve"> October 1977.</w:t>
      </w:r>
    </w:p>
    <w:p w:rsidR="00A37988" w:rsidRDefault="00A37988" w:rsidP="00797DA3">
      <w:pPr>
        <w:pStyle w:val="Header"/>
        <w:tabs>
          <w:tab w:val="clear" w:pos="4153"/>
          <w:tab w:val="clear" w:pos="8306"/>
          <w:tab w:val="left" w:pos="851"/>
        </w:tabs>
        <w:ind w:right="246"/>
        <w:jc w:val="both"/>
        <w:rPr>
          <w:rFonts w:cs="Arial"/>
          <w:sz w:val="24"/>
        </w:rPr>
      </w:pPr>
    </w:p>
    <w:p w:rsidR="00AD009A" w:rsidRPr="009C57F8" w:rsidRDefault="00034E94" w:rsidP="00797DA3">
      <w:pPr>
        <w:pStyle w:val="Header"/>
        <w:tabs>
          <w:tab w:val="clear" w:pos="4153"/>
          <w:tab w:val="clear" w:pos="8306"/>
          <w:tab w:val="left" w:pos="851"/>
        </w:tabs>
        <w:ind w:right="246"/>
        <w:jc w:val="both"/>
        <w:rPr>
          <w:rFonts w:cs="Arial"/>
          <w:sz w:val="24"/>
        </w:rPr>
      </w:pPr>
      <w:r>
        <w:rPr>
          <w:rFonts w:cs="Arial"/>
          <w:sz w:val="24"/>
        </w:rPr>
        <w:t>The</w:t>
      </w:r>
      <w:r w:rsidR="00252F25">
        <w:rPr>
          <w:rFonts w:cs="Arial"/>
          <w:sz w:val="24"/>
        </w:rPr>
        <w:t xml:space="preserve"> </w:t>
      </w:r>
      <w:r w:rsidR="00D57D8F">
        <w:rPr>
          <w:rFonts w:cs="Arial"/>
          <w:sz w:val="24"/>
        </w:rPr>
        <w:t xml:space="preserve">City of </w:t>
      </w:r>
      <w:smartTag w:uri="urn:schemas-microsoft-com:office:smarttags" w:element="place">
        <w:smartTag w:uri="urn:schemas-microsoft-com:office:smarttags" w:element="City">
          <w:r w:rsidR="00D57D8F">
            <w:rPr>
              <w:rFonts w:cs="Arial"/>
              <w:sz w:val="24"/>
            </w:rPr>
            <w:t xml:space="preserve">Lincoln </w:t>
          </w:r>
          <w:r w:rsidR="00AD009A" w:rsidRPr="009C57F8">
            <w:rPr>
              <w:rFonts w:cs="Arial"/>
              <w:sz w:val="24"/>
            </w:rPr>
            <w:t>Council</w:t>
          </w:r>
        </w:smartTag>
      </w:smartTag>
      <w:r w:rsidR="00AD009A" w:rsidRPr="009C57F8">
        <w:rPr>
          <w:rFonts w:cs="Arial"/>
          <w:sz w:val="24"/>
        </w:rPr>
        <w:t xml:space="preserve"> (hereinafter referred to as the Council) is responsible for the licensing of all Hackney Carriage</w:t>
      </w:r>
      <w:r>
        <w:rPr>
          <w:rFonts w:cs="Arial"/>
          <w:sz w:val="24"/>
        </w:rPr>
        <w:t xml:space="preserve"> vehicles and drivers</w:t>
      </w:r>
      <w:r w:rsidR="00AD009A" w:rsidRPr="009C57F8">
        <w:rPr>
          <w:rFonts w:cs="Arial"/>
          <w:sz w:val="24"/>
        </w:rPr>
        <w:t xml:space="preserve"> and Private Hire operators, vehicles and drivers in the district pursuant with powers conferred by the following:</w:t>
      </w:r>
    </w:p>
    <w:p w:rsidR="00451914" w:rsidRPr="009C57F8" w:rsidRDefault="00451914" w:rsidP="00797DA3">
      <w:pPr>
        <w:pStyle w:val="Header"/>
        <w:tabs>
          <w:tab w:val="clear" w:pos="4153"/>
          <w:tab w:val="clear" w:pos="8306"/>
          <w:tab w:val="left" w:pos="851"/>
        </w:tabs>
        <w:ind w:right="246"/>
        <w:jc w:val="both"/>
        <w:rPr>
          <w:rFonts w:cs="Arial"/>
          <w:sz w:val="24"/>
        </w:rPr>
      </w:pPr>
    </w:p>
    <w:p w:rsidR="00AD009A" w:rsidRPr="009C57F8" w:rsidRDefault="00AD009A" w:rsidP="00797DA3">
      <w:pPr>
        <w:pStyle w:val="Header"/>
        <w:tabs>
          <w:tab w:val="clear" w:pos="4153"/>
          <w:tab w:val="clear" w:pos="8306"/>
        </w:tabs>
        <w:ind w:left="324" w:right="246"/>
        <w:jc w:val="both"/>
        <w:rPr>
          <w:rFonts w:cs="Arial"/>
          <w:sz w:val="24"/>
        </w:rPr>
      </w:pPr>
      <w:r w:rsidRPr="009C57F8">
        <w:rPr>
          <w:rFonts w:cs="Arial"/>
          <w:sz w:val="24"/>
        </w:rPr>
        <w:t xml:space="preserve">Town Police Clauses Act 1847 </w:t>
      </w:r>
    </w:p>
    <w:p w:rsidR="00AD009A" w:rsidRPr="009C57F8" w:rsidRDefault="00AD009A" w:rsidP="00797DA3">
      <w:pPr>
        <w:pStyle w:val="Header"/>
        <w:tabs>
          <w:tab w:val="clear" w:pos="4153"/>
          <w:tab w:val="clear" w:pos="8306"/>
        </w:tabs>
        <w:ind w:left="324" w:right="246"/>
        <w:jc w:val="both"/>
        <w:rPr>
          <w:rFonts w:cs="Arial"/>
          <w:sz w:val="24"/>
        </w:rPr>
      </w:pPr>
      <w:r w:rsidRPr="009C57F8">
        <w:rPr>
          <w:rFonts w:cs="Arial"/>
          <w:sz w:val="24"/>
        </w:rPr>
        <w:t xml:space="preserve">Public Health Act 1875 </w:t>
      </w:r>
    </w:p>
    <w:p w:rsidR="00AD009A" w:rsidRPr="009C57F8" w:rsidRDefault="00AD009A" w:rsidP="00797DA3">
      <w:pPr>
        <w:pStyle w:val="Header"/>
        <w:tabs>
          <w:tab w:val="clear" w:pos="4153"/>
          <w:tab w:val="clear" w:pos="8306"/>
        </w:tabs>
        <w:ind w:left="324" w:right="246"/>
        <w:jc w:val="both"/>
        <w:rPr>
          <w:rFonts w:cs="Arial"/>
          <w:sz w:val="24"/>
        </w:rPr>
      </w:pPr>
      <w:r w:rsidRPr="009C57F8">
        <w:rPr>
          <w:rFonts w:cs="Arial"/>
          <w:sz w:val="24"/>
        </w:rPr>
        <w:t>Town Police Clauses Act 1889</w:t>
      </w:r>
    </w:p>
    <w:p w:rsidR="00AD009A" w:rsidRPr="009C57F8" w:rsidRDefault="00AD009A" w:rsidP="00797DA3">
      <w:pPr>
        <w:pStyle w:val="Header"/>
        <w:tabs>
          <w:tab w:val="clear" w:pos="4153"/>
          <w:tab w:val="clear" w:pos="8306"/>
        </w:tabs>
        <w:ind w:left="324" w:right="246"/>
        <w:jc w:val="both"/>
        <w:rPr>
          <w:rFonts w:cs="Arial"/>
          <w:sz w:val="24"/>
        </w:rPr>
      </w:pPr>
      <w:r w:rsidRPr="009C57F8">
        <w:rPr>
          <w:rFonts w:cs="Arial"/>
          <w:sz w:val="24"/>
        </w:rPr>
        <w:t>Public Health Act 1925</w:t>
      </w:r>
    </w:p>
    <w:p w:rsidR="00AD009A" w:rsidRPr="009C57F8" w:rsidRDefault="00AD009A" w:rsidP="00797DA3">
      <w:pPr>
        <w:pStyle w:val="Header"/>
        <w:tabs>
          <w:tab w:val="clear" w:pos="4153"/>
          <w:tab w:val="clear" w:pos="8306"/>
        </w:tabs>
        <w:ind w:left="324" w:right="246"/>
        <w:jc w:val="both"/>
        <w:rPr>
          <w:rFonts w:cs="Arial"/>
          <w:sz w:val="24"/>
        </w:rPr>
      </w:pPr>
      <w:r w:rsidRPr="009C57F8">
        <w:rPr>
          <w:rFonts w:cs="Arial"/>
          <w:sz w:val="24"/>
        </w:rPr>
        <w:t>Public Health Act 1936</w:t>
      </w:r>
    </w:p>
    <w:p w:rsidR="00AD009A" w:rsidRPr="009C57F8" w:rsidRDefault="00AD009A" w:rsidP="00797DA3">
      <w:pPr>
        <w:pStyle w:val="Header"/>
        <w:tabs>
          <w:tab w:val="clear" w:pos="4153"/>
          <w:tab w:val="clear" w:pos="8306"/>
        </w:tabs>
        <w:ind w:left="324" w:right="246"/>
        <w:jc w:val="both"/>
        <w:rPr>
          <w:rFonts w:cs="Arial"/>
          <w:sz w:val="24"/>
        </w:rPr>
      </w:pPr>
      <w:r w:rsidRPr="009C57F8">
        <w:rPr>
          <w:rFonts w:cs="Arial"/>
          <w:sz w:val="24"/>
        </w:rPr>
        <w:t>Local Government Act 1972</w:t>
      </w:r>
    </w:p>
    <w:p w:rsidR="00AD009A" w:rsidRPr="009C57F8" w:rsidRDefault="00AD009A" w:rsidP="00797DA3">
      <w:pPr>
        <w:pStyle w:val="Header"/>
        <w:tabs>
          <w:tab w:val="clear" w:pos="4153"/>
          <w:tab w:val="clear" w:pos="8306"/>
        </w:tabs>
        <w:ind w:left="324" w:right="246"/>
        <w:jc w:val="both"/>
        <w:rPr>
          <w:rFonts w:cs="Arial"/>
          <w:sz w:val="24"/>
        </w:rPr>
      </w:pPr>
      <w:r w:rsidRPr="009C57F8">
        <w:rPr>
          <w:rFonts w:cs="Arial"/>
          <w:sz w:val="24"/>
        </w:rPr>
        <w:t>Rehabilitation of Offenders Act 1974</w:t>
      </w:r>
    </w:p>
    <w:p w:rsidR="00AD009A" w:rsidRPr="009C57F8" w:rsidRDefault="00AD009A" w:rsidP="00797DA3">
      <w:pPr>
        <w:pStyle w:val="Header"/>
        <w:tabs>
          <w:tab w:val="clear" w:pos="4153"/>
          <w:tab w:val="clear" w:pos="8306"/>
        </w:tabs>
        <w:ind w:left="324" w:right="246"/>
        <w:jc w:val="both"/>
        <w:rPr>
          <w:rFonts w:cs="Arial"/>
          <w:sz w:val="24"/>
        </w:rPr>
      </w:pPr>
      <w:r w:rsidRPr="009C57F8">
        <w:rPr>
          <w:rFonts w:cs="Arial"/>
          <w:sz w:val="24"/>
        </w:rPr>
        <w:t xml:space="preserve">Local Government (Miscellaneous Provisions) Act 1976 </w:t>
      </w:r>
    </w:p>
    <w:p w:rsidR="00AD009A" w:rsidRPr="009C57F8" w:rsidRDefault="00AD009A" w:rsidP="00797DA3">
      <w:pPr>
        <w:pStyle w:val="Header"/>
        <w:tabs>
          <w:tab w:val="clear" w:pos="4153"/>
          <w:tab w:val="clear" w:pos="8306"/>
        </w:tabs>
        <w:ind w:left="324" w:right="246"/>
        <w:jc w:val="both"/>
        <w:rPr>
          <w:rFonts w:cs="Arial"/>
          <w:sz w:val="24"/>
        </w:rPr>
      </w:pPr>
      <w:r w:rsidRPr="009C57F8">
        <w:rPr>
          <w:rFonts w:cs="Arial"/>
          <w:sz w:val="24"/>
        </w:rPr>
        <w:t xml:space="preserve">Transport Act 1980 </w:t>
      </w:r>
    </w:p>
    <w:p w:rsidR="00AD009A" w:rsidRPr="009C57F8" w:rsidRDefault="00AD009A" w:rsidP="00797DA3">
      <w:pPr>
        <w:pStyle w:val="Header"/>
        <w:tabs>
          <w:tab w:val="clear" w:pos="4153"/>
          <w:tab w:val="clear" w:pos="8306"/>
        </w:tabs>
        <w:ind w:left="324" w:right="246"/>
        <w:jc w:val="both"/>
        <w:rPr>
          <w:rFonts w:cs="Arial"/>
          <w:sz w:val="24"/>
        </w:rPr>
      </w:pPr>
      <w:r w:rsidRPr="009C57F8">
        <w:rPr>
          <w:rFonts w:cs="Arial"/>
          <w:sz w:val="24"/>
        </w:rPr>
        <w:t xml:space="preserve">Public </w:t>
      </w:r>
      <w:r w:rsidR="00451914" w:rsidRPr="009C57F8">
        <w:rPr>
          <w:rFonts w:cs="Arial"/>
          <w:sz w:val="24"/>
        </w:rPr>
        <w:t>P</w:t>
      </w:r>
      <w:r w:rsidRPr="009C57F8">
        <w:rPr>
          <w:rFonts w:cs="Arial"/>
          <w:sz w:val="24"/>
        </w:rPr>
        <w:t>assenger Vehicle Act 1981</w:t>
      </w:r>
    </w:p>
    <w:p w:rsidR="00AD009A" w:rsidRPr="009C57F8" w:rsidRDefault="00AD009A" w:rsidP="00797DA3">
      <w:pPr>
        <w:pStyle w:val="Header"/>
        <w:tabs>
          <w:tab w:val="clear" w:pos="4153"/>
          <w:tab w:val="clear" w:pos="8306"/>
        </w:tabs>
        <w:ind w:left="324" w:right="246"/>
        <w:jc w:val="both"/>
        <w:rPr>
          <w:rFonts w:cs="Arial"/>
          <w:sz w:val="24"/>
        </w:rPr>
      </w:pPr>
      <w:r w:rsidRPr="009C57F8">
        <w:rPr>
          <w:rFonts w:cs="Arial"/>
          <w:sz w:val="24"/>
        </w:rPr>
        <w:t>Transport Act 1981</w:t>
      </w:r>
    </w:p>
    <w:p w:rsidR="00AD009A" w:rsidRPr="009C57F8" w:rsidRDefault="00AD009A" w:rsidP="00797DA3">
      <w:pPr>
        <w:pStyle w:val="Header"/>
        <w:tabs>
          <w:tab w:val="clear" w:pos="4153"/>
          <w:tab w:val="clear" w:pos="8306"/>
        </w:tabs>
        <w:ind w:left="324" w:right="246"/>
        <w:jc w:val="both"/>
        <w:rPr>
          <w:rFonts w:cs="Arial"/>
          <w:sz w:val="24"/>
        </w:rPr>
      </w:pPr>
      <w:r w:rsidRPr="009C57F8">
        <w:rPr>
          <w:rFonts w:cs="Arial"/>
          <w:sz w:val="24"/>
        </w:rPr>
        <w:t>Transport Act 1985</w:t>
      </w:r>
    </w:p>
    <w:p w:rsidR="00AD009A" w:rsidRPr="009C57F8" w:rsidRDefault="00AD009A" w:rsidP="00797DA3">
      <w:pPr>
        <w:pStyle w:val="Header"/>
        <w:tabs>
          <w:tab w:val="clear" w:pos="4153"/>
          <w:tab w:val="clear" w:pos="8306"/>
        </w:tabs>
        <w:ind w:left="324" w:right="246"/>
        <w:jc w:val="both"/>
        <w:rPr>
          <w:rFonts w:cs="Arial"/>
          <w:sz w:val="24"/>
        </w:rPr>
      </w:pPr>
      <w:r w:rsidRPr="009C57F8">
        <w:rPr>
          <w:rFonts w:cs="Arial"/>
          <w:sz w:val="24"/>
        </w:rPr>
        <w:t>Criminal Justice and Public Order Act 1994</w:t>
      </w:r>
    </w:p>
    <w:p w:rsidR="00AD009A" w:rsidRPr="009C57F8" w:rsidRDefault="00BD0D4D" w:rsidP="00797DA3">
      <w:pPr>
        <w:pStyle w:val="Header"/>
        <w:tabs>
          <w:tab w:val="clear" w:pos="4153"/>
          <w:tab w:val="clear" w:pos="8306"/>
        </w:tabs>
        <w:ind w:left="324" w:right="246"/>
        <w:jc w:val="both"/>
        <w:rPr>
          <w:rFonts w:cs="Arial"/>
          <w:sz w:val="24"/>
        </w:rPr>
      </w:pPr>
      <w:r>
        <w:rPr>
          <w:rFonts w:cs="Arial"/>
          <w:sz w:val="24"/>
        </w:rPr>
        <w:t>Equality Act 2010</w:t>
      </w:r>
    </w:p>
    <w:p w:rsidR="00AD009A" w:rsidRPr="009C57F8" w:rsidRDefault="00AD009A" w:rsidP="00797DA3">
      <w:pPr>
        <w:pStyle w:val="Header"/>
        <w:tabs>
          <w:tab w:val="clear" w:pos="4153"/>
          <w:tab w:val="clear" w:pos="8306"/>
        </w:tabs>
        <w:ind w:left="324" w:right="246"/>
        <w:jc w:val="both"/>
        <w:rPr>
          <w:rFonts w:cs="Arial"/>
          <w:sz w:val="24"/>
        </w:rPr>
      </w:pPr>
      <w:r w:rsidRPr="009C57F8">
        <w:rPr>
          <w:rFonts w:cs="Arial"/>
          <w:sz w:val="24"/>
        </w:rPr>
        <w:t>Transport Act 2000</w:t>
      </w:r>
    </w:p>
    <w:p w:rsidR="00AD009A" w:rsidRPr="009C57F8" w:rsidRDefault="00AD009A" w:rsidP="00797DA3">
      <w:pPr>
        <w:pStyle w:val="Header"/>
        <w:tabs>
          <w:tab w:val="clear" w:pos="4153"/>
          <w:tab w:val="clear" w:pos="8306"/>
          <w:tab w:val="left" w:pos="1140"/>
        </w:tabs>
        <w:ind w:left="324" w:right="246"/>
        <w:jc w:val="both"/>
        <w:rPr>
          <w:rFonts w:cs="Arial"/>
          <w:sz w:val="24"/>
        </w:rPr>
      </w:pPr>
      <w:r w:rsidRPr="009C57F8">
        <w:rPr>
          <w:rFonts w:cs="Arial"/>
          <w:sz w:val="24"/>
        </w:rPr>
        <w:t>Private Hire Vehicles (Carriage of Guide Dogs etc.) Act 2002</w:t>
      </w:r>
    </w:p>
    <w:p w:rsidR="00AD009A" w:rsidRPr="009C57F8" w:rsidRDefault="00AD009A" w:rsidP="00797DA3">
      <w:pPr>
        <w:pStyle w:val="Header"/>
        <w:tabs>
          <w:tab w:val="clear" w:pos="4153"/>
          <w:tab w:val="clear" w:pos="8306"/>
          <w:tab w:val="left" w:pos="851"/>
        </w:tabs>
        <w:ind w:right="246"/>
        <w:jc w:val="both"/>
        <w:rPr>
          <w:rFonts w:cs="Arial"/>
          <w:sz w:val="24"/>
        </w:rPr>
      </w:pPr>
    </w:p>
    <w:p w:rsidR="00AD009A" w:rsidRPr="009C57F8" w:rsidRDefault="00AD009A" w:rsidP="00797DA3">
      <w:pPr>
        <w:pStyle w:val="Header"/>
        <w:tabs>
          <w:tab w:val="clear" w:pos="4153"/>
          <w:tab w:val="clear" w:pos="8306"/>
          <w:tab w:val="left" w:pos="851"/>
        </w:tabs>
        <w:ind w:right="246"/>
        <w:jc w:val="both"/>
        <w:rPr>
          <w:rFonts w:cs="Arial"/>
          <w:sz w:val="24"/>
        </w:rPr>
      </w:pPr>
      <w:r w:rsidRPr="009C57F8">
        <w:rPr>
          <w:rFonts w:cs="Arial"/>
          <w:sz w:val="24"/>
        </w:rPr>
        <w:t>This document sets out the policies and principles that the Council will apply when making decisions on applications for:</w:t>
      </w:r>
    </w:p>
    <w:p w:rsidR="00252F25" w:rsidRDefault="00252F25" w:rsidP="00131E18">
      <w:pPr>
        <w:pStyle w:val="Header"/>
        <w:numPr>
          <w:ilvl w:val="0"/>
          <w:numId w:val="21"/>
        </w:numPr>
        <w:tabs>
          <w:tab w:val="clear" w:pos="1782"/>
          <w:tab w:val="clear" w:pos="4153"/>
          <w:tab w:val="clear" w:pos="8306"/>
          <w:tab w:val="num" w:pos="741"/>
        </w:tabs>
        <w:ind w:left="741" w:right="246"/>
        <w:jc w:val="both"/>
        <w:rPr>
          <w:rFonts w:cs="Arial"/>
          <w:sz w:val="24"/>
        </w:rPr>
      </w:pPr>
      <w:r w:rsidRPr="009C57F8">
        <w:rPr>
          <w:rFonts w:cs="Arial"/>
          <w:sz w:val="24"/>
        </w:rPr>
        <w:t>Hackney Carriage Vehicle Licences</w:t>
      </w:r>
      <w:r>
        <w:rPr>
          <w:rFonts w:cs="Arial"/>
          <w:sz w:val="24"/>
        </w:rPr>
        <w:t>;</w:t>
      </w:r>
    </w:p>
    <w:p w:rsidR="00AD009A" w:rsidRPr="009C57F8" w:rsidRDefault="00AD009A" w:rsidP="00131E18">
      <w:pPr>
        <w:pStyle w:val="Header"/>
        <w:numPr>
          <w:ilvl w:val="0"/>
          <w:numId w:val="21"/>
        </w:numPr>
        <w:tabs>
          <w:tab w:val="clear" w:pos="1782"/>
          <w:tab w:val="clear" w:pos="4153"/>
          <w:tab w:val="clear" w:pos="8306"/>
          <w:tab w:val="num" w:pos="741"/>
        </w:tabs>
        <w:ind w:left="741" w:right="246"/>
        <w:jc w:val="both"/>
        <w:rPr>
          <w:rFonts w:cs="Arial"/>
          <w:sz w:val="24"/>
        </w:rPr>
      </w:pPr>
      <w:r w:rsidRPr="009C57F8">
        <w:rPr>
          <w:rFonts w:cs="Arial"/>
          <w:sz w:val="24"/>
        </w:rPr>
        <w:t>Private Hire Operators Licences</w:t>
      </w:r>
      <w:r w:rsidR="00252F25">
        <w:rPr>
          <w:rFonts w:cs="Arial"/>
          <w:sz w:val="24"/>
        </w:rPr>
        <w:t>;</w:t>
      </w:r>
    </w:p>
    <w:p w:rsidR="00AD009A" w:rsidRPr="009C57F8" w:rsidRDefault="00AD009A" w:rsidP="00131E18">
      <w:pPr>
        <w:pStyle w:val="Header"/>
        <w:numPr>
          <w:ilvl w:val="0"/>
          <w:numId w:val="21"/>
        </w:numPr>
        <w:tabs>
          <w:tab w:val="clear" w:pos="1782"/>
          <w:tab w:val="clear" w:pos="4153"/>
          <w:tab w:val="clear" w:pos="8306"/>
          <w:tab w:val="num" w:pos="741"/>
        </w:tabs>
        <w:spacing w:before="60"/>
        <w:ind w:left="741" w:right="246"/>
        <w:jc w:val="both"/>
        <w:rPr>
          <w:rFonts w:cs="Arial"/>
          <w:sz w:val="24"/>
        </w:rPr>
      </w:pPr>
      <w:r w:rsidRPr="009C57F8">
        <w:rPr>
          <w:rFonts w:cs="Arial"/>
          <w:sz w:val="24"/>
        </w:rPr>
        <w:t>Private Hire Vehicle Licences</w:t>
      </w:r>
      <w:r w:rsidR="00252F25">
        <w:rPr>
          <w:rFonts w:cs="Arial"/>
          <w:sz w:val="24"/>
        </w:rPr>
        <w:t>; and</w:t>
      </w:r>
    </w:p>
    <w:p w:rsidR="00AD009A" w:rsidRPr="009C57F8" w:rsidRDefault="00AD009A" w:rsidP="00131E18">
      <w:pPr>
        <w:pStyle w:val="Header"/>
        <w:numPr>
          <w:ilvl w:val="0"/>
          <w:numId w:val="21"/>
        </w:numPr>
        <w:tabs>
          <w:tab w:val="clear" w:pos="1782"/>
          <w:tab w:val="clear" w:pos="4153"/>
          <w:tab w:val="clear" w:pos="8306"/>
          <w:tab w:val="num" w:pos="741"/>
        </w:tabs>
        <w:spacing w:before="60"/>
        <w:ind w:left="741" w:right="246"/>
        <w:jc w:val="both"/>
        <w:rPr>
          <w:rFonts w:cs="Arial"/>
          <w:sz w:val="24"/>
        </w:rPr>
      </w:pPr>
      <w:r w:rsidRPr="009C57F8">
        <w:rPr>
          <w:rFonts w:cs="Arial"/>
          <w:sz w:val="24"/>
        </w:rPr>
        <w:t>Hackney Carriage/Private Hire Driver’s Licences</w:t>
      </w:r>
      <w:r w:rsidR="00252F25">
        <w:rPr>
          <w:rFonts w:cs="Arial"/>
          <w:sz w:val="24"/>
        </w:rPr>
        <w:t>.</w:t>
      </w:r>
    </w:p>
    <w:p w:rsidR="00AD009A" w:rsidRPr="009C57F8" w:rsidRDefault="00AD009A" w:rsidP="00797DA3">
      <w:pPr>
        <w:pStyle w:val="Header"/>
        <w:tabs>
          <w:tab w:val="clear" w:pos="4153"/>
          <w:tab w:val="clear" w:pos="8306"/>
        </w:tabs>
        <w:ind w:right="246"/>
        <w:jc w:val="both"/>
        <w:rPr>
          <w:rFonts w:cs="Arial"/>
          <w:sz w:val="24"/>
        </w:rPr>
      </w:pPr>
      <w:r w:rsidRPr="009C57F8">
        <w:rPr>
          <w:rFonts w:cs="Arial"/>
          <w:sz w:val="24"/>
        </w:rPr>
        <w:t xml:space="preserve"> </w:t>
      </w:r>
    </w:p>
    <w:p w:rsidR="00AD009A" w:rsidRPr="009C57F8" w:rsidRDefault="00AD009A" w:rsidP="00797DA3">
      <w:pPr>
        <w:pStyle w:val="Header"/>
        <w:tabs>
          <w:tab w:val="clear" w:pos="4153"/>
          <w:tab w:val="clear" w:pos="8306"/>
        </w:tabs>
        <w:ind w:right="246"/>
        <w:jc w:val="both"/>
        <w:rPr>
          <w:rFonts w:cs="Arial"/>
          <w:sz w:val="24"/>
        </w:rPr>
      </w:pPr>
      <w:r w:rsidRPr="009C57F8">
        <w:rPr>
          <w:rFonts w:cs="Arial"/>
          <w:sz w:val="24"/>
        </w:rPr>
        <w:t>In setting out this policy, the Council seeks to promote the following objectives:</w:t>
      </w:r>
    </w:p>
    <w:p w:rsidR="00AD009A" w:rsidRPr="009C57F8" w:rsidRDefault="009E5958" w:rsidP="00131E18">
      <w:pPr>
        <w:pStyle w:val="Header"/>
        <w:numPr>
          <w:ilvl w:val="0"/>
          <w:numId w:val="20"/>
        </w:numPr>
        <w:tabs>
          <w:tab w:val="clear" w:pos="1782"/>
          <w:tab w:val="clear" w:pos="4153"/>
          <w:tab w:val="clear" w:pos="8306"/>
          <w:tab w:val="num" w:pos="741"/>
        </w:tabs>
        <w:ind w:left="741" w:right="246"/>
        <w:jc w:val="both"/>
        <w:rPr>
          <w:rFonts w:cs="Arial"/>
          <w:sz w:val="24"/>
        </w:rPr>
      </w:pPr>
      <w:r>
        <w:rPr>
          <w:rFonts w:cs="Arial"/>
          <w:sz w:val="24"/>
        </w:rPr>
        <w:t>P</w:t>
      </w:r>
      <w:r w:rsidR="00AD009A" w:rsidRPr="009C57F8">
        <w:rPr>
          <w:rFonts w:cs="Arial"/>
          <w:sz w:val="24"/>
        </w:rPr>
        <w:t xml:space="preserve">rotection of </w:t>
      </w:r>
      <w:r>
        <w:rPr>
          <w:rFonts w:cs="Arial"/>
          <w:sz w:val="24"/>
        </w:rPr>
        <w:t>the public</w:t>
      </w:r>
      <w:r w:rsidR="00252F25">
        <w:rPr>
          <w:rFonts w:cs="Arial"/>
          <w:sz w:val="24"/>
        </w:rPr>
        <w:t>;</w:t>
      </w:r>
    </w:p>
    <w:p w:rsidR="00AD009A" w:rsidRPr="009C57F8" w:rsidRDefault="00AD009A" w:rsidP="00131E18">
      <w:pPr>
        <w:pStyle w:val="Header"/>
        <w:numPr>
          <w:ilvl w:val="0"/>
          <w:numId w:val="20"/>
        </w:numPr>
        <w:tabs>
          <w:tab w:val="clear" w:pos="1782"/>
          <w:tab w:val="clear" w:pos="4153"/>
          <w:tab w:val="clear" w:pos="8306"/>
          <w:tab w:val="num" w:pos="741"/>
        </w:tabs>
        <w:spacing w:before="60"/>
        <w:ind w:left="741" w:right="246"/>
        <w:jc w:val="both"/>
        <w:rPr>
          <w:rFonts w:cs="Arial"/>
          <w:sz w:val="24"/>
        </w:rPr>
      </w:pPr>
      <w:r w:rsidRPr="009C57F8">
        <w:rPr>
          <w:rFonts w:cs="Arial"/>
          <w:sz w:val="24"/>
        </w:rPr>
        <w:t>The establishment of a professional and respected Hackney Carriage and Private Hire service</w:t>
      </w:r>
      <w:r w:rsidR="00252F25">
        <w:rPr>
          <w:rFonts w:cs="Arial"/>
          <w:sz w:val="24"/>
        </w:rPr>
        <w:t>;</w:t>
      </w:r>
    </w:p>
    <w:p w:rsidR="00AD009A" w:rsidRPr="009C57F8" w:rsidRDefault="009E5958" w:rsidP="00131E18">
      <w:pPr>
        <w:pStyle w:val="Header"/>
        <w:numPr>
          <w:ilvl w:val="0"/>
          <w:numId w:val="20"/>
        </w:numPr>
        <w:tabs>
          <w:tab w:val="clear" w:pos="1782"/>
          <w:tab w:val="clear" w:pos="4153"/>
          <w:tab w:val="clear" w:pos="8306"/>
          <w:tab w:val="num" w:pos="741"/>
        </w:tabs>
        <w:spacing w:before="60"/>
        <w:ind w:left="741" w:right="246"/>
        <w:jc w:val="both"/>
        <w:rPr>
          <w:rFonts w:cs="Arial"/>
          <w:sz w:val="24"/>
        </w:rPr>
      </w:pPr>
      <w:r>
        <w:rPr>
          <w:rFonts w:cs="Arial"/>
          <w:sz w:val="24"/>
        </w:rPr>
        <w:t>A</w:t>
      </w:r>
      <w:r w:rsidR="00AD009A" w:rsidRPr="009C57F8">
        <w:rPr>
          <w:rFonts w:cs="Arial"/>
          <w:sz w:val="24"/>
        </w:rPr>
        <w:t xml:space="preserve">ccess to a </w:t>
      </w:r>
      <w:r w:rsidR="006573C1">
        <w:rPr>
          <w:rFonts w:cs="Arial"/>
          <w:sz w:val="24"/>
        </w:rPr>
        <w:t xml:space="preserve">safe, </w:t>
      </w:r>
      <w:r w:rsidR="00AD009A" w:rsidRPr="009C57F8">
        <w:rPr>
          <w:rFonts w:cs="Arial"/>
          <w:sz w:val="24"/>
        </w:rPr>
        <w:t>efficient</w:t>
      </w:r>
      <w:r w:rsidR="00322448">
        <w:rPr>
          <w:rFonts w:cs="Arial"/>
          <w:sz w:val="24"/>
        </w:rPr>
        <w:t>, reliable</w:t>
      </w:r>
      <w:r w:rsidR="00AD009A" w:rsidRPr="009C57F8">
        <w:rPr>
          <w:rFonts w:cs="Arial"/>
          <w:sz w:val="24"/>
        </w:rPr>
        <w:t xml:space="preserve"> and effective transport service</w:t>
      </w:r>
      <w:r w:rsidR="00252F25">
        <w:rPr>
          <w:rFonts w:cs="Arial"/>
          <w:sz w:val="24"/>
        </w:rPr>
        <w:t>; and</w:t>
      </w:r>
    </w:p>
    <w:p w:rsidR="00AD009A" w:rsidRPr="009C57F8" w:rsidRDefault="009E5958" w:rsidP="00131E18">
      <w:pPr>
        <w:pStyle w:val="Header"/>
        <w:numPr>
          <w:ilvl w:val="0"/>
          <w:numId w:val="20"/>
        </w:numPr>
        <w:tabs>
          <w:tab w:val="clear" w:pos="1782"/>
          <w:tab w:val="clear" w:pos="4153"/>
          <w:tab w:val="clear" w:pos="8306"/>
          <w:tab w:val="num" w:pos="741"/>
        </w:tabs>
        <w:spacing w:before="60"/>
        <w:ind w:left="741" w:right="246"/>
        <w:jc w:val="both"/>
        <w:rPr>
          <w:rFonts w:cs="Arial"/>
          <w:sz w:val="24"/>
        </w:rPr>
      </w:pPr>
      <w:r>
        <w:rPr>
          <w:rFonts w:cs="Arial"/>
          <w:sz w:val="24"/>
        </w:rPr>
        <w:t>P</w:t>
      </w:r>
      <w:r w:rsidR="00AD009A" w:rsidRPr="009C57F8">
        <w:rPr>
          <w:rFonts w:cs="Arial"/>
          <w:sz w:val="24"/>
        </w:rPr>
        <w:t>rotection of the environment</w:t>
      </w:r>
      <w:r w:rsidR="00252F25">
        <w:rPr>
          <w:rFonts w:cs="Arial"/>
          <w:sz w:val="24"/>
        </w:rPr>
        <w:t>.</w:t>
      </w:r>
    </w:p>
    <w:p w:rsidR="00AD009A" w:rsidRPr="009C57F8" w:rsidRDefault="00AD009A" w:rsidP="00797DA3">
      <w:pPr>
        <w:pStyle w:val="Header"/>
        <w:tabs>
          <w:tab w:val="clear" w:pos="4153"/>
          <w:tab w:val="clear" w:pos="8306"/>
        </w:tabs>
        <w:ind w:left="709" w:right="246"/>
        <w:jc w:val="both"/>
        <w:rPr>
          <w:rFonts w:cs="Arial"/>
          <w:sz w:val="24"/>
        </w:rPr>
      </w:pPr>
    </w:p>
    <w:p w:rsidR="00E00EF1" w:rsidRDefault="00E00EF1" w:rsidP="00797DA3">
      <w:pPr>
        <w:pStyle w:val="Header"/>
        <w:tabs>
          <w:tab w:val="clear" w:pos="4153"/>
          <w:tab w:val="clear" w:pos="8306"/>
        </w:tabs>
        <w:ind w:right="246"/>
        <w:jc w:val="both"/>
        <w:rPr>
          <w:rFonts w:cs="Arial"/>
          <w:sz w:val="24"/>
        </w:rPr>
      </w:pPr>
      <w:r>
        <w:rPr>
          <w:rFonts w:cs="Arial"/>
          <w:sz w:val="24"/>
        </w:rPr>
        <w:t>The Council has had regard to the following</w:t>
      </w:r>
      <w:r w:rsidR="00631784">
        <w:rPr>
          <w:rFonts w:cs="Arial"/>
          <w:sz w:val="24"/>
        </w:rPr>
        <w:t xml:space="preserve"> in producing this policy</w:t>
      </w:r>
      <w:r>
        <w:rPr>
          <w:rFonts w:cs="Arial"/>
          <w:sz w:val="24"/>
        </w:rPr>
        <w:t>:</w:t>
      </w:r>
    </w:p>
    <w:p w:rsidR="00E00EF1" w:rsidRDefault="00D70341" w:rsidP="00131E18">
      <w:pPr>
        <w:pStyle w:val="Header"/>
        <w:numPr>
          <w:ilvl w:val="0"/>
          <w:numId w:val="12"/>
        </w:numPr>
        <w:ind w:right="246"/>
        <w:jc w:val="both"/>
        <w:rPr>
          <w:rFonts w:cs="Arial"/>
          <w:sz w:val="24"/>
        </w:rPr>
      </w:pPr>
      <w:r>
        <w:rPr>
          <w:rFonts w:cs="Arial"/>
          <w:sz w:val="24"/>
        </w:rPr>
        <w:t>‘</w:t>
      </w:r>
      <w:r w:rsidR="00E00EF1">
        <w:rPr>
          <w:rFonts w:cs="Arial"/>
          <w:sz w:val="24"/>
        </w:rPr>
        <w:t>The B</w:t>
      </w:r>
      <w:r w:rsidR="00E00EF1" w:rsidRPr="00E00EF1">
        <w:rPr>
          <w:rFonts w:cs="Arial"/>
          <w:sz w:val="24"/>
        </w:rPr>
        <w:t>est Practice Guidance</w:t>
      </w:r>
      <w:r w:rsidR="00E00EF1">
        <w:rPr>
          <w:rFonts w:cs="Arial"/>
          <w:sz w:val="24"/>
        </w:rPr>
        <w:t xml:space="preserve"> for </w:t>
      </w:r>
      <w:r w:rsidR="00E00EF1" w:rsidRPr="00E00EF1">
        <w:rPr>
          <w:rFonts w:cs="Arial"/>
          <w:sz w:val="24"/>
        </w:rPr>
        <w:t>Taxi And Private Hire Vehicle Licensing</w:t>
      </w:r>
      <w:r>
        <w:rPr>
          <w:rFonts w:cs="Arial"/>
          <w:sz w:val="24"/>
        </w:rPr>
        <w:t>’</w:t>
      </w:r>
      <w:r w:rsidR="00E00EF1">
        <w:rPr>
          <w:rFonts w:cs="Arial"/>
          <w:sz w:val="24"/>
        </w:rPr>
        <w:t xml:space="preserve"> issued by the Department For Transport</w:t>
      </w:r>
      <w:r w:rsidR="00D511B4">
        <w:rPr>
          <w:rFonts w:cs="Arial"/>
          <w:sz w:val="24"/>
        </w:rPr>
        <w:t xml:space="preserve"> (DfT);</w:t>
      </w:r>
    </w:p>
    <w:p w:rsidR="00322448" w:rsidRPr="006349E5" w:rsidRDefault="00AB116B" w:rsidP="00131E18">
      <w:pPr>
        <w:pStyle w:val="Header"/>
        <w:numPr>
          <w:ilvl w:val="0"/>
          <w:numId w:val="12"/>
        </w:numPr>
        <w:ind w:right="246"/>
        <w:jc w:val="both"/>
        <w:rPr>
          <w:rFonts w:cs="Arial"/>
          <w:sz w:val="24"/>
        </w:rPr>
      </w:pPr>
      <w:r w:rsidRPr="006349E5">
        <w:rPr>
          <w:rFonts w:cs="Arial"/>
          <w:sz w:val="24"/>
        </w:rPr>
        <w:t>The Driver and Ve</w:t>
      </w:r>
      <w:r w:rsidR="00322448" w:rsidRPr="006349E5">
        <w:rPr>
          <w:rFonts w:cs="Arial"/>
          <w:sz w:val="24"/>
        </w:rPr>
        <w:t xml:space="preserve">hicle Standards Agency </w:t>
      </w:r>
      <w:r w:rsidRPr="006349E5">
        <w:rPr>
          <w:rFonts w:cs="Arial"/>
          <w:sz w:val="24"/>
        </w:rPr>
        <w:t xml:space="preserve">(DVSA) </w:t>
      </w:r>
      <w:r w:rsidR="00322448" w:rsidRPr="006349E5">
        <w:rPr>
          <w:rFonts w:cs="Arial"/>
          <w:sz w:val="24"/>
        </w:rPr>
        <w:t>Guide to maintainin</w:t>
      </w:r>
      <w:r w:rsidR="00603E07" w:rsidRPr="006349E5">
        <w:rPr>
          <w:rFonts w:cs="Arial"/>
          <w:sz w:val="24"/>
        </w:rPr>
        <w:t>g roadworthiness of Commercial Goods and Passenger Carrying V</w:t>
      </w:r>
      <w:r w:rsidR="00322448" w:rsidRPr="006349E5">
        <w:rPr>
          <w:rFonts w:cs="Arial"/>
          <w:sz w:val="24"/>
        </w:rPr>
        <w:t xml:space="preserve">ehicles. </w:t>
      </w:r>
    </w:p>
    <w:p w:rsidR="00E00EF1" w:rsidRDefault="00D70341" w:rsidP="00131E18">
      <w:pPr>
        <w:pStyle w:val="Header"/>
        <w:numPr>
          <w:ilvl w:val="0"/>
          <w:numId w:val="12"/>
        </w:numPr>
        <w:ind w:right="246"/>
        <w:jc w:val="both"/>
        <w:rPr>
          <w:rFonts w:cs="Arial"/>
          <w:sz w:val="24"/>
        </w:rPr>
      </w:pPr>
      <w:r>
        <w:rPr>
          <w:rFonts w:cs="Arial"/>
          <w:sz w:val="24"/>
        </w:rPr>
        <w:t>‘</w:t>
      </w:r>
      <w:r w:rsidR="00E00EF1">
        <w:rPr>
          <w:rFonts w:cs="Arial"/>
          <w:sz w:val="24"/>
        </w:rPr>
        <w:t xml:space="preserve">The Best Practice Guide </w:t>
      </w:r>
      <w:r w:rsidR="00631784">
        <w:rPr>
          <w:rFonts w:cs="Arial"/>
          <w:sz w:val="24"/>
        </w:rPr>
        <w:t>for Hackney C</w:t>
      </w:r>
      <w:r w:rsidR="00350525">
        <w:rPr>
          <w:rFonts w:cs="Arial"/>
          <w:sz w:val="24"/>
        </w:rPr>
        <w:t>arriage and Private Hire Inspection</w:t>
      </w:r>
      <w:r>
        <w:rPr>
          <w:rFonts w:cs="Arial"/>
          <w:sz w:val="24"/>
        </w:rPr>
        <w:t>’</w:t>
      </w:r>
      <w:r w:rsidR="00350525">
        <w:rPr>
          <w:rFonts w:cs="Arial"/>
          <w:sz w:val="24"/>
        </w:rPr>
        <w:t xml:space="preserve"> </w:t>
      </w:r>
      <w:r w:rsidR="00E00EF1">
        <w:rPr>
          <w:rFonts w:cs="Arial"/>
          <w:sz w:val="24"/>
        </w:rPr>
        <w:t xml:space="preserve">produced </w:t>
      </w:r>
      <w:r w:rsidR="00350525">
        <w:rPr>
          <w:rFonts w:cs="Arial"/>
          <w:sz w:val="24"/>
        </w:rPr>
        <w:t xml:space="preserve">through </w:t>
      </w:r>
      <w:r w:rsidR="00E00EF1">
        <w:rPr>
          <w:rFonts w:cs="Arial"/>
          <w:sz w:val="24"/>
        </w:rPr>
        <w:t>the Public Autho</w:t>
      </w:r>
      <w:r>
        <w:rPr>
          <w:rFonts w:cs="Arial"/>
          <w:sz w:val="24"/>
        </w:rPr>
        <w:t>rity Transport Network;</w:t>
      </w:r>
    </w:p>
    <w:p w:rsidR="00D70341" w:rsidRDefault="00D70341" w:rsidP="00131E18">
      <w:pPr>
        <w:numPr>
          <w:ilvl w:val="0"/>
          <w:numId w:val="12"/>
        </w:numPr>
        <w:ind w:right="246"/>
        <w:jc w:val="both"/>
        <w:rPr>
          <w:rFonts w:ascii="Arial" w:hAnsi="Arial" w:cs="Arial"/>
        </w:rPr>
      </w:pPr>
      <w:r w:rsidRPr="00D70341">
        <w:rPr>
          <w:rFonts w:ascii="Arial" w:hAnsi="Arial" w:cs="Arial"/>
        </w:rPr>
        <w:t xml:space="preserve">Local Government </w:t>
      </w:r>
      <w:r w:rsidR="00B855C7">
        <w:rPr>
          <w:rFonts w:ascii="Arial" w:hAnsi="Arial" w:cs="Arial"/>
        </w:rPr>
        <w:t>Association</w:t>
      </w:r>
      <w:r w:rsidRPr="00D70341">
        <w:rPr>
          <w:rFonts w:ascii="Arial" w:hAnsi="Arial" w:cs="Arial"/>
        </w:rPr>
        <w:t>,</w:t>
      </w:r>
      <w:r>
        <w:rPr>
          <w:rFonts w:cs="Arial"/>
        </w:rPr>
        <w:t xml:space="preserve"> ‘</w:t>
      </w:r>
      <w:r w:rsidRPr="00D70341">
        <w:rPr>
          <w:rFonts w:ascii="Arial" w:hAnsi="Arial" w:cs="Arial"/>
        </w:rPr>
        <w:t>Taxi and PHV Licensing Criminal Convictions’</w:t>
      </w:r>
      <w:r>
        <w:rPr>
          <w:rFonts w:ascii="Arial" w:hAnsi="Arial" w:cs="Arial"/>
        </w:rPr>
        <w:t xml:space="preserve"> </w:t>
      </w:r>
      <w:r w:rsidRPr="00D70341">
        <w:rPr>
          <w:rFonts w:ascii="Arial" w:hAnsi="Arial" w:cs="Arial"/>
        </w:rPr>
        <w:t>Policy</w:t>
      </w:r>
      <w:r>
        <w:rPr>
          <w:rFonts w:ascii="Arial" w:hAnsi="Arial" w:cs="Arial"/>
        </w:rPr>
        <w:t>’;</w:t>
      </w:r>
    </w:p>
    <w:p w:rsidR="00D70341" w:rsidRPr="004A743B" w:rsidRDefault="00D70341" w:rsidP="00131E18">
      <w:pPr>
        <w:pStyle w:val="Header"/>
        <w:numPr>
          <w:ilvl w:val="0"/>
          <w:numId w:val="12"/>
        </w:numPr>
        <w:ind w:right="246"/>
        <w:jc w:val="both"/>
        <w:rPr>
          <w:rFonts w:cs="Arial"/>
          <w:sz w:val="24"/>
        </w:rPr>
      </w:pPr>
      <w:r>
        <w:rPr>
          <w:rFonts w:cs="Arial"/>
          <w:sz w:val="24"/>
        </w:rPr>
        <w:t xml:space="preserve">Local Government </w:t>
      </w:r>
      <w:r w:rsidR="00B855C7">
        <w:rPr>
          <w:rFonts w:cs="Arial"/>
          <w:sz w:val="24"/>
        </w:rPr>
        <w:t>Association</w:t>
      </w:r>
      <w:r>
        <w:rPr>
          <w:rFonts w:cs="Arial"/>
          <w:sz w:val="24"/>
        </w:rPr>
        <w:t>, ‘</w:t>
      </w:r>
      <w:r w:rsidRPr="00D70341">
        <w:rPr>
          <w:rFonts w:cs="Arial"/>
          <w:sz w:val="24"/>
          <w:szCs w:val="24"/>
        </w:rPr>
        <w:t>Taxi and Private Hire Vehicle Licensing Standardised Conditions</w:t>
      </w:r>
      <w:r>
        <w:rPr>
          <w:rFonts w:cs="Arial"/>
          <w:sz w:val="24"/>
          <w:szCs w:val="24"/>
        </w:rPr>
        <w:t>’</w:t>
      </w:r>
      <w:r w:rsidR="004A743B">
        <w:rPr>
          <w:rFonts w:cs="Arial"/>
          <w:sz w:val="24"/>
          <w:szCs w:val="24"/>
        </w:rPr>
        <w:t>;</w:t>
      </w:r>
    </w:p>
    <w:p w:rsidR="004A743B" w:rsidRDefault="003D7AF5" w:rsidP="00131E18">
      <w:pPr>
        <w:pStyle w:val="Header"/>
        <w:numPr>
          <w:ilvl w:val="0"/>
          <w:numId w:val="12"/>
        </w:numPr>
        <w:ind w:right="246"/>
        <w:jc w:val="both"/>
        <w:rPr>
          <w:rFonts w:cs="Arial"/>
          <w:sz w:val="24"/>
        </w:rPr>
      </w:pPr>
      <w:r>
        <w:rPr>
          <w:rFonts w:cs="Arial"/>
          <w:sz w:val="24"/>
        </w:rPr>
        <w:t>The Government’s ‘</w:t>
      </w:r>
      <w:r w:rsidRPr="003D7AF5">
        <w:rPr>
          <w:rFonts w:cs="Arial"/>
          <w:sz w:val="24"/>
        </w:rPr>
        <w:t>Statutory Code of Practice</w:t>
      </w:r>
      <w:r>
        <w:rPr>
          <w:rFonts w:cs="Arial"/>
          <w:sz w:val="24"/>
        </w:rPr>
        <w:t xml:space="preserve"> </w:t>
      </w:r>
      <w:r w:rsidRPr="003D7AF5">
        <w:rPr>
          <w:rFonts w:cs="Arial"/>
          <w:sz w:val="24"/>
        </w:rPr>
        <w:t>for Regulators</w:t>
      </w:r>
      <w:r>
        <w:rPr>
          <w:rFonts w:cs="Arial"/>
          <w:sz w:val="24"/>
        </w:rPr>
        <w:t>’ ;</w:t>
      </w:r>
    </w:p>
    <w:p w:rsidR="006E6380" w:rsidRPr="00035731" w:rsidRDefault="00D420EB" w:rsidP="000468A2">
      <w:pPr>
        <w:pStyle w:val="Header"/>
        <w:numPr>
          <w:ilvl w:val="0"/>
          <w:numId w:val="12"/>
        </w:numPr>
        <w:ind w:right="246"/>
        <w:jc w:val="both"/>
        <w:rPr>
          <w:rFonts w:cs="Arial"/>
          <w:sz w:val="24"/>
        </w:rPr>
      </w:pPr>
      <w:r w:rsidRPr="00D949ED">
        <w:rPr>
          <w:rFonts w:cs="Arial"/>
          <w:sz w:val="24"/>
        </w:rPr>
        <w:t>Royal Society for the P</w:t>
      </w:r>
      <w:r w:rsidR="006E6380" w:rsidRPr="000468A2">
        <w:rPr>
          <w:rFonts w:cs="Arial"/>
          <w:sz w:val="24"/>
        </w:rPr>
        <w:t>revention of Accidents;</w:t>
      </w:r>
    </w:p>
    <w:p w:rsidR="006E6380" w:rsidRDefault="006E6380" w:rsidP="00131E18">
      <w:pPr>
        <w:pStyle w:val="Header"/>
        <w:numPr>
          <w:ilvl w:val="0"/>
          <w:numId w:val="12"/>
        </w:numPr>
        <w:ind w:right="246"/>
        <w:jc w:val="both"/>
        <w:rPr>
          <w:rFonts w:cs="Arial"/>
          <w:sz w:val="24"/>
        </w:rPr>
      </w:pPr>
      <w:r w:rsidRPr="006E6380">
        <w:rPr>
          <w:rFonts w:cs="Arial"/>
          <w:sz w:val="24"/>
        </w:rPr>
        <w:t xml:space="preserve">Independent Inquiry into Child Sexual Exploitation in </w:t>
      </w:r>
      <w:smartTag w:uri="urn:schemas-microsoft-com:office:smarttags" w:element="place">
        <w:r w:rsidRPr="006E6380">
          <w:rPr>
            <w:rFonts w:cs="Arial"/>
            <w:sz w:val="24"/>
          </w:rPr>
          <w:t>Rotherham</w:t>
        </w:r>
      </w:smartTag>
      <w:r>
        <w:rPr>
          <w:rFonts w:cs="Arial"/>
          <w:sz w:val="24"/>
        </w:rPr>
        <w:t>;</w:t>
      </w:r>
    </w:p>
    <w:p w:rsidR="006E6380" w:rsidRDefault="006E6380" w:rsidP="00131E18">
      <w:pPr>
        <w:pStyle w:val="Header"/>
        <w:numPr>
          <w:ilvl w:val="0"/>
          <w:numId w:val="12"/>
        </w:numPr>
        <w:ind w:right="246"/>
        <w:jc w:val="both"/>
        <w:rPr>
          <w:rFonts w:cs="Arial"/>
          <w:sz w:val="24"/>
        </w:rPr>
      </w:pPr>
      <w:r w:rsidRPr="006E6380">
        <w:rPr>
          <w:rFonts w:cs="Arial"/>
          <w:sz w:val="24"/>
        </w:rPr>
        <w:t>Report of the Independent Reviewing Officer in Relation to</w:t>
      </w:r>
      <w:r w:rsidR="00D420EB">
        <w:rPr>
          <w:rFonts w:cs="Arial"/>
          <w:sz w:val="24"/>
        </w:rPr>
        <w:t xml:space="preserve"> </w:t>
      </w:r>
      <w:r w:rsidRPr="006E6380">
        <w:rPr>
          <w:rFonts w:cs="Arial"/>
          <w:sz w:val="24"/>
        </w:rPr>
        <w:t xml:space="preserve">Child Sexual Exploitation Issues in </w:t>
      </w:r>
      <w:smartTag w:uri="urn:schemas-microsoft-com:office:smarttags" w:element="place">
        <w:r w:rsidRPr="006E6380">
          <w:rPr>
            <w:rFonts w:cs="Arial"/>
            <w:sz w:val="24"/>
          </w:rPr>
          <w:t>Rochdale</w:t>
        </w:r>
      </w:smartTag>
      <w:r w:rsidRPr="006E6380">
        <w:rPr>
          <w:rFonts w:cs="Arial"/>
          <w:sz w:val="24"/>
        </w:rPr>
        <w:t xml:space="preserve"> Metropolitan Borough Council </w:t>
      </w:r>
      <w:r w:rsidR="00D420EB">
        <w:rPr>
          <w:rFonts w:cs="Arial"/>
          <w:sz w:val="24"/>
        </w:rPr>
        <w:t>d</w:t>
      </w:r>
      <w:r w:rsidRPr="006E6380">
        <w:rPr>
          <w:rFonts w:cs="Arial"/>
          <w:sz w:val="24"/>
        </w:rPr>
        <w:t>uring the Period 2006 to 2013</w:t>
      </w:r>
      <w:r>
        <w:rPr>
          <w:rFonts w:cs="Arial"/>
          <w:sz w:val="24"/>
        </w:rPr>
        <w:t>.</w:t>
      </w:r>
    </w:p>
    <w:p w:rsidR="00D420EB" w:rsidRDefault="008C37DC" w:rsidP="00131E18">
      <w:pPr>
        <w:pStyle w:val="Header"/>
        <w:numPr>
          <w:ilvl w:val="0"/>
          <w:numId w:val="12"/>
        </w:numPr>
        <w:ind w:right="246"/>
        <w:jc w:val="both"/>
        <w:rPr>
          <w:rFonts w:cs="Arial"/>
          <w:sz w:val="24"/>
        </w:rPr>
      </w:pPr>
      <w:r>
        <w:rPr>
          <w:rFonts w:cs="Arial"/>
          <w:sz w:val="24"/>
        </w:rPr>
        <w:t>The Spinal Injuries Association Taxi Charter</w:t>
      </w:r>
    </w:p>
    <w:p w:rsidR="008C37DC" w:rsidRDefault="003740D1" w:rsidP="00131E18">
      <w:pPr>
        <w:pStyle w:val="Header"/>
        <w:numPr>
          <w:ilvl w:val="0"/>
          <w:numId w:val="12"/>
        </w:numPr>
        <w:ind w:right="246"/>
        <w:jc w:val="both"/>
        <w:rPr>
          <w:rFonts w:cs="Arial"/>
          <w:sz w:val="24"/>
        </w:rPr>
      </w:pPr>
      <w:r>
        <w:rPr>
          <w:rFonts w:cs="Arial"/>
          <w:sz w:val="24"/>
        </w:rPr>
        <w:t>Other local authority standards</w:t>
      </w:r>
    </w:p>
    <w:p w:rsidR="00E00EF1" w:rsidRPr="00E00EF1" w:rsidRDefault="00E00EF1" w:rsidP="00797DA3">
      <w:pPr>
        <w:pStyle w:val="Header"/>
        <w:ind w:right="246"/>
        <w:jc w:val="both"/>
        <w:rPr>
          <w:rFonts w:cs="Arial"/>
          <w:sz w:val="24"/>
        </w:rPr>
      </w:pPr>
    </w:p>
    <w:p w:rsidR="00AD009A" w:rsidRPr="009C57F8" w:rsidRDefault="00AD009A" w:rsidP="00797DA3">
      <w:pPr>
        <w:pStyle w:val="Header"/>
        <w:ind w:right="246"/>
        <w:jc w:val="both"/>
        <w:rPr>
          <w:rFonts w:cs="Arial"/>
          <w:sz w:val="24"/>
        </w:rPr>
      </w:pPr>
      <w:r w:rsidRPr="009C57F8">
        <w:rPr>
          <w:rFonts w:cs="Arial"/>
          <w:sz w:val="24"/>
        </w:rPr>
        <w:t xml:space="preserve">The Council will work in partnership with other relevant departments, neighbouring authorities, the police, </w:t>
      </w:r>
      <w:r w:rsidR="006573C1">
        <w:rPr>
          <w:rFonts w:cs="Arial"/>
          <w:sz w:val="24"/>
        </w:rPr>
        <w:t xml:space="preserve">Lincolnshire Road Safety Partnership, </w:t>
      </w:r>
      <w:smartTag w:uri="urn:schemas-microsoft-com:office:smarttags" w:element="City">
        <w:smartTag w:uri="urn:schemas-microsoft-com:office:smarttags" w:element="place">
          <w:r w:rsidR="00DC7768">
            <w:rPr>
              <w:rFonts w:cs="Arial"/>
              <w:sz w:val="24"/>
            </w:rPr>
            <w:t>Lincolnshire</w:t>
          </w:r>
        </w:smartTag>
      </w:smartTag>
      <w:r w:rsidR="00DC7768">
        <w:rPr>
          <w:rFonts w:cs="Arial"/>
          <w:sz w:val="24"/>
        </w:rPr>
        <w:t xml:space="preserve"> </w:t>
      </w:r>
      <w:r w:rsidRPr="009C57F8">
        <w:rPr>
          <w:rFonts w:cs="Arial"/>
          <w:sz w:val="24"/>
        </w:rPr>
        <w:t>local businesses and local people towards the promotion of the objectives as outlined.</w:t>
      </w:r>
    </w:p>
    <w:p w:rsidR="00AD009A" w:rsidRPr="009C57F8" w:rsidRDefault="00AD009A" w:rsidP="00797DA3">
      <w:pPr>
        <w:pStyle w:val="Header"/>
        <w:tabs>
          <w:tab w:val="clear" w:pos="4153"/>
          <w:tab w:val="clear" w:pos="8306"/>
        </w:tabs>
        <w:ind w:right="246"/>
        <w:jc w:val="both"/>
        <w:rPr>
          <w:rFonts w:cs="Arial"/>
          <w:sz w:val="24"/>
        </w:rPr>
      </w:pPr>
    </w:p>
    <w:p w:rsidR="00AD009A" w:rsidRPr="00A37988" w:rsidRDefault="00AD009A" w:rsidP="00797DA3">
      <w:pPr>
        <w:ind w:right="246"/>
        <w:jc w:val="both"/>
        <w:rPr>
          <w:rFonts w:ascii="Arial" w:hAnsi="Arial" w:cs="Arial"/>
          <w:szCs w:val="20"/>
        </w:rPr>
      </w:pPr>
      <w:r w:rsidRPr="009C57F8">
        <w:rPr>
          <w:rFonts w:ascii="Arial" w:hAnsi="Arial" w:cs="Arial"/>
          <w:szCs w:val="20"/>
        </w:rPr>
        <w:t>In preparing this policy statement the Council has</w:t>
      </w:r>
      <w:r w:rsidR="008F4FCD">
        <w:rPr>
          <w:rFonts w:ascii="Arial" w:hAnsi="Arial" w:cs="Arial"/>
          <w:szCs w:val="20"/>
        </w:rPr>
        <w:t xml:space="preserve"> consulted with the following:  </w:t>
      </w:r>
    </w:p>
    <w:p w:rsidR="00AD009A" w:rsidRPr="009C57F8" w:rsidRDefault="00AD009A" w:rsidP="00131E18">
      <w:pPr>
        <w:pStyle w:val="BodyTextIndent"/>
        <w:numPr>
          <w:ilvl w:val="0"/>
          <w:numId w:val="9"/>
        </w:numPr>
        <w:ind w:right="246"/>
        <w:jc w:val="both"/>
        <w:rPr>
          <w:rFonts w:cs="Arial"/>
        </w:rPr>
      </w:pPr>
      <w:r w:rsidRPr="009C57F8">
        <w:rPr>
          <w:rFonts w:cs="Arial"/>
        </w:rPr>
        <w:t>The Hackney Carriage and Private Hire trade within the district</w:t>
      </w:r>
      <w:r w:rsidR="00A568C1">
        <w:rPr>
          <w:rFonts w:cs="Arial"/>
        </w:rPr>
        <w:t>;</w:t>
      </w:r>
    </w:p>
    <w:p w:rsidR="00AD009A" w:rsidRPr="009C57F8" w:rsidRDefault="00A568C1" w:rsidP="00131E18">
      <w:pPr>
        <w:pStyle w:val="BodyTextIndent"/>
        <w:numPr>
          <w:ilvl w:val="0"/>
          <w:numId w:val="9"/>
        </w:numPr>
        <w:spacing w:before="60"/>
        <w:ind w:right="246"/>
        <w:jc w:val="both"/>
        <w:rPr>
          <w:rFonts w:cs="Arial"/>
        </w:rPr>
      </w:pPr>
      <w:r>
        <w:rPr>
          <w:rFonts w:cs="Arial"/>
        </w:rPr>
        <w:t xml:space="preserve">Members of the City of </w:t>
      </w:r>
      <w:smartTag w:uri="urn:schemas-microsoft-com:office:smarttags" w:element="City">
        <w:smartTag w:uri="urn:schemas-microsoft-com:office:smarttags" w:element="place">
          <w:r>
            <w:rPr>
              <w:rFonts w:cs="Arial"/>
            </w:rPr>
            <w:t>Lincoln</w:t>
          </w:r>
        </w:smartTag>
      </w:smartTag>
      <w:r>
        <w:rPr>
          <w:rFonts w:cs="Arial"/>
        </w:rPr>
        <w:t xml:space="preserve"> Council;</w:t>
      </w:r>
    </w:p>
    <w:p w:rsidR="00AD009A" w:rsidRPr="009C57F8" w:rsidRDefault="00AD009A" w:rsidP="00131E18">
      <w:pPr>
        <w:pStyle w:val="BodyTextIndent"/>
        <w:numPr>
          <w:ilvl w:val="0"/>
          <w:numId w:val="9"/>
        </w:numPr>
        <w:spacing w:before="60"/>
        <w:ind w:right="246"/>
        <w:jc w:val="both"/>
        <w:rPr>
          <w:rFonts w:cs="Arial"/>
        </w:rPr>
      </w:pPr>
      <w:r w:rsidRPr="009C57F8">
        <w:rPr>
          <w:rFonts w:cs="Arial"/>
        </w:rPr>
        <w:t>Local residents and their representatives</w:t>
      </w:r>
      <w:r w:rsidR="00A568C1">
        <w:rPr>
          <w:rFonts w:cs="Arial"/>
        </w:rPr>
        <w:t>;</w:t>
      </w:r>
    </w:p>
    <w:p w:rsidR="00AD009A" w:rsidRPr="009C57F8" w:rsidRDefault="00AD009A" w:rsidP="00131E18">
      <w:pPr>
        <w:pStyle w:val="BodyTextIndent"/>
        <w:numPr>
          <w:ilvl w:val="0"/>
          <w:numId w:val="9"/>
        </w:numPr>
        <w:spacing w:before="60"/>
        <w:ind w:right="246"/>
        <w:jc w:val="both"/>
        <w:rPr>
          <w:rFonts w:cs="Arial"/>
        </w:rPr>
      </w:pPr>
      <w:r w:rsidRPr="009C57F8">
        <w:rPr>
          <w:rFonts w:cs="Arial"/>
        </w:rPr>
        <w:t>Local businesses and their representatives</w:t>
      </w:r>
      <w:r w:rsidR="00A568C1">
        <w:rPr>
          <w:rFonts w:cs="Arial"/>
        </w:rPr>
        <w:t>;</w:t>
      </w:r>
    </w:p>
    <w:p w:rsidR="00AD009A" w:rsidRPr="009C57F8" w:rsidRDefault="00AD009A" w:rsidP="00131E18">
      <w:pPr>
        <w:pStyle w:val="BodyTextIndent"/>
        <w:numPr>
          <w:ilvl w:val="0"/>
          <w:numId w:val="9"/>
        </w:numPr>
        <w:spacing w:before="60"/>
        <w:ind w:right="246"/>
        <w:jc w:val="both"/>
        <w:rPr>
          <w:rFonts w:cs="Arial"/>
        </w:rPr>
      </w:pPr>
      <w:smartTag w:uri="urn:schemas-microsoft-com:office:smarttags" w:element="place">
        <w:smartTag w:uri="urn:schemas-microsoft-com:office:smarttags" w:element="City">
          <w:r w:rsidRPr="009C57F8">
            <w:rPr>
              <w:rFonts w:cs="Arial"/>
            </w:rPr>
            <w:t>Lincolnshire</w:t>
          </w:r>
        </w:smartTag>
      </w:smartTag>
      <w:r w:rsidRPr="009C57F8">
        <w:rPr>
          <w:rFonts w:cs="Arial"/>
        </w:rPr>
        <w:t xml:space="preserve"> Police</w:t>
      </w:r>
      <w:r w:rsidR="00A568C1">
        <w:rPr>
          <w:rFonts w:cs="Arial"/>
        </w:rPr>
        <w:t>;</w:t>
      </w:r>
    </w:p>
    <w:p w:rsidR="00AD009A" w:rsidRDefault="00AD009A" w:rsidP="00131E18">
      <w:pPr>
        <w:pStyle w:val="BodyTextIndent"/>
        <w:numPr>
          <w:ilvl w:val="0"/>
          <w:numId w:val="9"/>
        </w:numPr>
        <w:spacing w:before="60"/>
        <w:ind w:right="246"/>
        <w:jc w:val="both"/>
        <w:rPr>
          <w:rFonts w:cs="Arial"/>
        </w:rPr>
      </w:pPr>
      <w:smartTag w:uri="urn:schemas-microsoft-com:office:smarttags" w:element="Street">
        <w:smartTag w:uri="urn:schemas-microsoft-com:office:smarttags" w:element="address">
          <w:r w:rsidRPr="009C57F8">
            <w:rPr>
              <w:rFonts w:cs="Arial"/>
            </w:rPr>
            <w:t xml:space="preserve">Lincolnshire </w:t>
          </w:r>
          <w:r w:rsidR="00A30553">
            <w:rPr>
              <w:rFonts w:cs="Arial"/>
            </w:rPr>
            <w:t>Road</w:t>
          </w:r>
        </w:smartTag>
      </w:smartTag>
      <w:r w:rsidR="00A30553">
        <w:rPr>
          <w:rFonts w:cs="Arial"/>
        </w:rPr>
        <w:t xml:space="preserve"> Safety Partnership</w:t>
      </w:r>
      <w:r w:rsidR="00A568C1">
        <w:rPr>
          <w:rFonts w:cs="Arial"/>
        </w:rPr>
        <w:t>;</w:t>
      </w:r>
    </w:p>
    <w:p w:rsidR="006B3085" w:rsidRPr="009C57F8" w:rsidRDefault="006B3085" w:rsidP="00131E18">
      <w:pPr>
        <w:pStyle w:val="BodyTextIndent"/>
        <w:numPr>
          <w:ilvl w:val="0"/>
          <w:numId w:val="9"/>
        </w:numPr>
        <w:spacing w:before="60"/>
        <w:ind w:right="246"/>
        <w:jc w:val="both"/>
        <w:rPr>
          <w:rFonts w:cs="Arial"/>
        </w:rPr>
      </w:pPr>
      <w:r>
        <w:rPr>
          <w:rFonts w:cs="Arial"/>
        </w:rPr>
        <w:t>Lincolnshire Safeguarding Children’s Board</w:t>
      </w:r>
    </w:p>
    <w:p w:rsidR="00AD009A" w:rsidRPr="009C57F8" w:rsidRDefault="00AD009A" w:rsidP="00131E18">
      <w:pPr>
        <w:pStyle w:val="BodyTextIndent"/>
        <w:numPr>
          <w:ilvl w:val="0"/>
          <w:numId w:val="9"/>
        </w:numPr>
        <w:spacing w:before="60"/>
        <w:ind w:right="246"/>
        <w:jc w:val="both"/>
        <w:rPr>
          <w:rFonts w:cs="Arial"/>
        </w:rPr>
      </w:pPr>
      <w:smartTag w:uri="urn:schemas-microsoft-com:office:smarttags" w:element="place">
        <w:smartTag w:uri="urn:schemas-microsoft-com:office:smarttags" w:element="PlaceName">
          <w:r w:rsidRPr="009C57F8">
            <w:rPr>
              <w:rFonts w:cs="Arial"/>
            </w:rPr>
            <w:t>Lincolnshire</w:t>
          </w:r>
        </w:smartTag>
        <w:r w:rsidRPr="009C57F8">
          <w:rPr>
            <w:rFonts w:cs="Arial"/>
          </w:rPr>
          <w:t xml:space="preserve"> </w:t>
        </w:r>
        <w:smartTag w:uri="urn:schemas-microsoft-com:office:smarttags" w:element="PlaceType">
          <w:r w:rsidRPr="009C57F8">
            <w:rPr>
              <w:rFonts w:cs="Arial"/>
            </w:rPr>
            <w:t>County</w:t>
          </w:r>
        </w:smartTag>
      </w:smartTag>
      <w:r w:rsidRPr="009C57F8">
        <w:rPr>
          <w:rFonts w:cs="Arial"/>
        </w:rPr>
        <w:t xml:space="preserve"> </w:t>
      </w:r>
      <w:r w:rsidRPr="00392118">
        <w:rPr>
          <w:rFonts w:cs="Arial"/>
        </w:rPr>
        <w:t xml:space="preserve">Council </w:t>
      </w:r>
      <w:r w:rsidR="00967B60" w:rsidRPr="00392118">
        <w:rPr>
          <w:rFonts w:cs="Arial"/>
        </w:rPr>
        <w:t>T</w:t>
      </w:r>
      <w:r w:rsidRPr="00392118">
        <w:rPr>
          <w:rFonts w:cs="Arial"/>
        </w:rPr>
        <w:t xml:space="preserve">ransport </w:t>
      </w:r>
      <w:r w:rsidR="00967B60" w:rsidRPr="00392118">
        <w:rPr>
          <w:rFonts w:cs="Arial"/>
        </w:rPr>
        <w:t>S</w:t>
      </w:r>
      <w:r w:rsidRPr="00392118">
        <w:rPr>
          <w:rFonts w:cs="Arial"/>
        </w:rPr>
        <w:t>ervices</w:t>
      </w:r>
      <w:r w:rsidRPr="009C57F8">
        <w:rPr>
          <w:rFonts w:cs="Arial"/>
        </w:rPr>
        <w:t xml:space="preserve"> (School Contracts)</w:t>
      </w:r>
    </w:p>
    <w:p w:rsidR="008C37DC" w:rsidRDefault="00AD53CA" w:rsidP="00131E18">
      <w:pPr>
        <w:pStyle w:val="BodyTextIndent"/>
        <w:numPr>
          <w:ilvl w:val="0"/>
          <w:numId w:val="9"/>
        </w:numPr>
        <w:spacing w:before="60"/>
        <w:ind w:right="246"/>
        <w:jc w:val="both"/>
        <w:rPr>
          <w:rFonts w:cs="Arial"/>
        </w:rPr>
      </w:pPr>
      <w:r w:rsidRPr="009C57F8">
        <w:rPr>
          <w:rFonts w:cs="Arial"/>
        </w:rPr>
        <w:t>Disability groups</w:t>
      </w:r>
      <w:r w:rsidR="00A568C1">
        <w:rPr>
          <w:rFonts w:cs="Arial"/>
        </w:rPr>
        <w:t xml:space="preserve">; </w:t>
      </w:r>
    </w:p>
    <w:p w:rsidR="00AD53CA" w:rsidRPr="009C57F8" w:rsidRDefault="008C37DC" w:rsidP="00131E18">
      <w:pPr>
        <w:pStyle w:val="BodyTextIndent"/>
        <w:numPr>
          <w:ilvl w:val="0"/>
          <w:numId w:val="9"/>
        </w:numPr>
        <w:spacing w:before="60"/>
        <w:ind w:right="246"/>
        <w:jc w:val="both"/>
        <w:rPr>
          <w:rFonts w:cs="Arial"/>
        </w:rPr>
      </w:pPr>
      <w:smartTag w:uri="urn:schemas-microsoft-com:office:smarttags" w:element="place">
        <w:smartTag w:uri="urn:schemas-microsoft-com:office:smarttags" w:element="PlaceName">
          <w:r>
            <w:rPr>
              <w:rFonts w:cs="Arial"/>
            </w:rPr>
            <w:t>Lincoln</w:t>
          </w:r>
        </w:smartTag>
        <w:r>
          <w:rPr>
            <w:rFonts w:cs="Arial"/>
          </w:rPr>
          <w:t xml:space="preserve"> </w:t>
        </w:r>
        <w:smartTag w:uri="urn:schemas-microsoft-com:office:smarttags" w:element="PlaceType">
          <w:r>
            <w:rPr>
              <w:rFonts w:cs="Arial"/>
            </w:rPr>
            <w:t>College</w:t>
          </w:r>
        </w:smartTag>
      </w:smartTag>
      <w:r>
        <w:rPr>
          <w:rFonts w:cs="Arial"/>
        </w:rPr>
        <w:t xml:space="preserve">; </w:t>
      </w:r>
      <w:r w:rsidR="00A568C1">
        <w:rPr>
          <w:rFonts w:cs="Arial"/>
        </w:rPr>
        <w:t>and</w:t>
      </w:r>
      <w:r w:rsidR="00AD53CA" w:rsidRPr="009C57F8">
        <w:rPr>
          <w:rFonts w:cs="Arial"/>
        </w:rPr>
        <w:t xml:space="preserve"> </w:t>
      </w:r>
    </w:p>
    <w:p w:rsidR="00AD009A" w:rsidRPr="009C57F8" w:rsidRDefault="00AD009A" w:rsidP="00131E18">
      <w:pPr>
        <w:pStyle w:val="BodyTextIndent"/>
        <w:numPr>
          <w:ilvl w:val="0"/>
          <w:numId w:val="9"/>
        </w:numPr>
        <w:spacing w:before="60"/>
        <w:ind w:right="246"/>
        <w:jc w:val="both"/>
        <w:rPr>
          <w:rFonts w:cs="Arial"/>
        </w:rPr>
      </w:pPr>
      <w:r w:rsidRPr="009C57F8">
        <w:rPr>
          <w:rFonts w:cs="Arial"/>
        </w:rPr>
        <w:t>Other relevant bodies</w:t>
      </w:r>
      <w:r w:rsidR="00A568C1">
        <w:rPr>
          <w:rFonts w:cs="Arial"/>
        </w:rPr>
        <w:t>.</w:t>
      </w:r>
    </w:p>
    <w:p w:rsidR="00AD009A" w:rsidRPr="009C57F8" w:rsidRDefault="00AD009A" w:rsidP="00797DA3">
      <w:pPr>
        <w:ind w:right="246"/>
        <w:jc w:val="both"/>
        <w:rPr>
          <w:rFonts w:ascii="Arial" w:hAnsi="Arial" w:cs="Arial"/>
        </w:rPr>
      </w:pPr>
    </w:p>
    <w:p w:rsidR="00AD009A" w:rsidRPr="006349E5" w:rsidRDefault="00AD009A" w:rsidP="00797DA3">
      <w:pPr>
        <w:pStyle w:val="BodyText"/>
        <w:ind w:right="246"/>
      </w:pPr>
      <w:r w:rsidRPr="006349E5">
        <w:t>Proper weight has been given to the views of all those consulted prior to this policy statement being agreed and taking effect on</w:t>
      </w:r>
      <w:r w:rsidR="00B222AB" w:rsidRPr="006349E5">
        <w:t xml:space="preserve"> </w:t>
      </w:r>
      <w:r w:rsidR="00E614D9" w:rsidRPr="006349E5">
        <w:t>7</w:t>
      </w:r>
      <w:r w:rsidR="00E614D9" w:rsidRPr="006349E5">
        <w:rPr>
          <w:vertAlign w:val="superscript"/>
        </w:rPr>
        <w:t>th</w:t>
      </w:r>
      <w:r w:rsidR="00E614D9" w:rsidRPr="006349E5">
        <w:t xml:space="preserve"> </w:t>
      </w:r>
      <w:r w:rsidR="00DC0462" w:rsidRPr="006349E5">
        <w:t>March 2016</w:t>
      </w:r>
      <w:r w:rsidR="00B222AB" w:rsidRPr="006349E5">
        <w:t>.</w:t>
      </w:r>
    </w:p>
    <w:p w:rsidR="00AD009A" w:rsidRPr="009C57F8" w:rsidRDefault="00AD009A" w:rsidP="00797DA3">
      <w:pPr>
        <w:pStyle w:val="BodyText"/>
        <w:ind w:right="246"/>
      </w:pPr>
    </w:p>
    <w:p w:rsidR="00AD009A" w:rsidRPr="009C57F8" w:rsidRDefault="00AD009A" w:rsidP="00797DA3">
      <w:pPr>
        <w:pStyle w:val="BodyText"/>
        <w:ind w:right="246"/>
      </w:pPr>
      <w:r w:rsidRPr="009C57F8">
        <w:t>The Council is committed to the implementation and application of this policy in such a manner as to ensure that no applicant or interested party is treated less favourably on the grounds of sex, marital status, race, nationality, ethnic or national origin, disability or age, nor is disadvantaged by the application of a rule, condition or requirement, which has a discriminatory effect which cannot be justified either in licensing terms or as a requirement of law.</w:t>
      </w:r>
    </w:p>
    <w:p w:rsidR="00AD009A" w:rsidRPr="009C57F8" w:rsidRDefault="00AD009A" w:rsidP="00797DA3">
      <w:pPr>
        <w:pStyle w:val="BodyText"/>
        <w:ind w:left="720" w:right="246"/>
      </w:pPr>
    </w:p>
    <w:p w:rsidR="00AD009A" w:rsidRDefault="00AD009A" w:rsidP="00797DA3">
      <w:pPr>
        <w:pStyle w:val="BodyText"/>
        <w:ind w:right="246"/>
      </w:pPr>
      <w:r w:rsidRPr="009C57F8">
        <w:t xml:space="preserve">The purpose of licensing is to regulate the Hackney Carriage and Private Hire trade within the terms of the appropriate legislation and the objectives set out above.  </w:t>
      </w:r>
    </w:p>
    <w:p w:rsidR="00BD0D4D" w:rsidRDefault="00BD0D4D" w:rsidP="00797DA3">
      <w:pPr>
        <w:pStyle w:val="BodyText"/>
        <w:ind w:right="246"/>
      </w:pPr>
    </w:p>
    <w:p w:rsidR="00AD009A" w:rsidRPr="009C57F8" w:rsidRDefault="00AD009A" w:rsidP="00797DA3">
      <w:pPr>
        <w:pStyle w:val="BodyText"/>
        <w:ind w:right="246"/>
      </w:pPr>
      <w:r w:rsidRPr="009C57F8">
        <w:t>The Council will discharge its responsibilities identified by Central and Local Government strategies, so far as they impact on the licensing of the Hackney Carriage and Private Hire trade in the district.</w:t>
      </w:r>
    </w:p>
    <w:p w:rsidR="00AD009A" w:rsidRPr="009C57F8" w:rsidRDefault="00AD009A" w:rsidP="00797DA3">
      <w:pPr>
        <w:pStyle w:val="Header"/>
        <w:tabs>
          <w:tab w:val="clear" w:pos="4153"/>
          <w:tab w:val="clear" w:pos="8306"/>
        </w:tabs>
        <w:ind w:left="709" w:right="246"/>
        <w:jc w:val="both"/>
        <w:rPr>
          <w:rFonts w:cs="Arial"/>
          <w:sz w:val="24"/>
        </w:rPr>
      </w:pPr>
    </w:p>
    <w:p w:rsidR="00B855C7" w:rsidRDefault="00AD009A" w:rsidP="00797DA3">
      <w:pPr>
        <w:pStyle w:val="BodyTextIndent"/>
        <w:ind w:right="246" w:firstLine="0"/>
        <w:jc w:val="both"/>
      </w:pPr>
      <w:r w:rsidRPr="009C57F8">
        <w:t xml:space="preserve">Notwithstanding the existence of this policy, each application </w:t>
      </w:r>
      <w:r w:rsidR="00A30553">
        <w:t>and each</w:t>
      </w:r>
      <w:r w:rsidRPr="009C57F8">
        <w:t xml:space="preserve"> enforcement measure will be considered on its own merits.</w:t>
      </w:r>
    </w:p>
    <w:p w:rsidR="00801111" w:rsidRDefault="00801111" w:rsidP="00797DA3">
      <w:pPr>
        <w:pStyle w:val="BodyTextIndent"/>
        <w:ind w:right="246" w:firstLine="0"/>
        <w:jc w:val="both"/>
      </w:pPr>
    </w:p>
    <w:p w:rsidR="00797DA3" w:rsidRDefault="003E6343" w:rsidP="00797DA3">
      <w:pPr>
        <w:pStyle w:val="BodyTextIndent"/>
        <w:ind w:right="246" w:firstLine="0"/>
        <w:jc w:val="both"/>
      </w:pPr>
      <w:r w:rsidRPr="009C57F8">
        <w:t xml:space="preserve">It will be the responsibility of an applicant to show why in each case the Council should depart from the policy.  </w:t>
      </w:r>
      <w:r w:rsidR="00AD009A" w:rsidRPr="009C57F8">
        <w:t>Where it is necessary for the Council to depart substantially from its policy, clear and compelling reasons will be given for so doing.</w:t>
      </w:r>
    </w:p>
    <w:p w:rsidR="00797DA3" w:rsidRDefault="00797DA3" w:rsidP="00797DA3">
      <w:pPr>
        <w:pStyle w:val="BodyTextIndent"/>
        <w:ind w:right="246" w:firstLine="0"/>
        <w:jc w:val="both"/>
      </w:pPr>
    </w:p>
    <w:p w:rsidR="00AD009A" w:rsidRPr="009C57F8" w:rsidRDefault="000E20C4" w:rsidP="008E2A57">
      <w:pPr>
        <w:pStyle w:val="BodyTextIndent"/>
        <w:ind w:right="246" w:firstLine="0"/>
        <w:jc w:val="both"/>
        <w:rPr>
          <w:rFonts w:cs="Arial"/>
          <w:b/>
          <w:bCs/>
        </w:rPr>
      </w:pPr>
      <w:r>
        <w:rPr>
          <w:rFonts w:cs="Arial"/>
          <w:b/>
          <w:bCs/>
          <w:u w:val="single"/>
        </w:rPr>
        <w:t xml:space="preserve">2. </w:t>
      </w:r>
      <w:r w:rsidR="00AD009A" w:rsidRPr="009C57F8">
        <w:rPr>
          <w:rFonts w:cs="Arial"/>
          <w:b/>
          <w:bCs/>
          <w:u w:val="single"/>
        </w:rPr>
        <w:t>Integration of Strategic Objectives</w:t>
      </w:r>
    </w:p>
    <w:p w:rsidR="00AD009A" w:rsidRPr="009C57F8" w:rsidRDefault="00AD009A" w:rsidP="00797DA3">
      <w:pPr>
        <w:pStyle w:val="Header"/>
        <w:tabs>
          <w:tab w:val="clear" w:pos="4153"/>
          <w:tab w:val="clear" w:pos="8306"/>
        </w:tabs>
        <w:ind w:right="246"/>
        <w:jc w:val="both"/>
        <w:rPr>
          <w:rFonts w:cs="Arial"/>
          <w:b/>
          <w:bCs/>
          <w:sz w:val="24"/>
        </w:rPr>
      </w:pPr>
    </w:p>
    <w:p w:rsidR="00AD009A" w:rsidRPr="009C57F8" w:rsidRDefault="005B524E" w:rsidP="00797DA3">
      <w:pPr>
        <w:pStyle w:val="Header"/>
        <w:tabs>
          <w:tab w:val="clear" w:pos="4153"/>
          <w:tab w:val="clear" w:pos="8306"/>
        </w:tabs>
        <w:ind w:right="246"/>
        <w:jc w:val="both"/>
        <w:rPr>
          <w:rFonts w:cs="Arial"/>
          <w:sz w:val="24"/>
        </w:rPr>
      </w:pPr>
      <w:r w:rsidRPr="009C57F8">
        <w:rPr>
          <w:rFonts w:cs="Arial"/>
          <w:sz w:val="24"/>
        </w:rPr>
        <w:t xml:space="preserve">This policy seeks to assist in the Council’s </w:t>
      </w:r>
      <w:r w:rsidR="00AD009A" w:rsidRPr="009C57F8">
        <w:rPr>
          <w:rFonts w:cs="Arial"/>
          <w:sz w:val="24"/>
        </w:rPr>
        <w:t xml:space="preserve">strategic objectives </w:t>
      </w:r>
      <w:r w:rsidR="001B0BAE" w:rsidRPr="009C57F8">
        <w:rPr>
          <w:rFonts w:cs="Arial"/>
          <w:sz w:val="24"/>
        </w:rPr>
        <w:t>as</w:t>
      </w:r>
      <w:r w:rsidR="00AD009A" w:rsidRPr="009C57F8">
        <w:rPr>
          <w:rFonts w:cs="Arial"/>
          <w:sz w:val="24"/>
        </w:rPr>
        <w:t xml:space="preserve"> defined in the Corporate Plans and Strategies for </w:t>
      </w:r>
      <w:r w:rsidR="00AD53CA" w:rsidRPr="009C57F8">
        <w:rPr>
          <w:rFonts w:cs="Arial"/>
          <w:sz w:val="24"/>
        </w:rPr>
        <w:t xml:space="preserve">City of </w:t>
      </w:r>
      <w:smartTag w:uri="urn:schemas-microsoft-com:office:smarttags" w:element="place">
        <w:smartTag w:uri="urn:schemas-microsoft-com:office:smarttags" w:element="City">
          <w:r w:rsidR="00AD53CA" w:rsidRPr="009C57F8">
            <w:rPr>
              <w:rFonts w:cs="Arial"/>
              <w:sz w:val="24"/>
            </w:rPr>
            <w:t>Lincoln</w:t>
          </w:r>
          <w:r w:rsidR="00AD009A" w:rsidRPr="009C57F8">
            <w:rPr>
              <w:rFonts w:cs="Arial"/>
              <w:sz w:val="24"/>
            </w:rPr>
            <w:t xml:space="preserve"> Council</w:t>
          </w:r>
        </w:smartTag>
      </w:smartTag>
      <w:r w:rsidR="00AD009A" w:rsidRPr="009C57F8">
        <w:rPr>
          <w:rFonts w:cs="Arial"/>
          <w:sz w:val="24"/>
        </w:rPr>
        <w:t xml:space="preserve">. The proper integration of these strategic objectives with the taxi licensing objectives is </w:t>
      </w:r>
      <w:r w:rsidR="005E17AC">
        <w:rPr>
          <w:rFonts w:cs="Arial"/>
          <w:sz w:val="24"/>
        </w:rPr>
        <w:t xml:space="preserve">a </w:t>
      </w:r>
      <w:r w:rsidR="00AD009A" w:rsidRPr="009C57F8">
        <w:rPr>
          <w:rFonts w:cs="Arial"/>
          <w:sz w:val="24"/>
        </w:rPr>
        <w:t xml:space="preserve">key to the effective implementation of this policy.  </w:t>
      </w:r>
    </w:p>
    <w:p w:rsidR="00AD009A" w:rsidRPr="009C57F8" w:rsidRDefault="00AD009A" w:rsidP="00797DA3">
      <w:pPr>
        <w:pStyle w:val="Header"/>
        <w:tabs>
          <w:tab w:val="clear" w:pos="4153"/>
          <w:tab w:val="clear" w:pos="8306"/>
        </w:tabs>
        <w:ind w:left="-57" w:right="246"/>
        <w:jc w:val="both"/>
        <w:rPr>
          <w:rFonts w:cs="Arial"/>
          <w:sz w:val="24"/>
        </w:rPr>
      </w:pPr>
    </w:p>
    <w:p w:rsidR="00AD009A" w:rsidRPr="009C57F8" w:rsidRDefault="00AD009A" w:rsidP="00AC7B50">
      <w:pPr>
        <w:pStyle w:val="BodyTextIndent"/>
        <w:ind w:right="246" w:firstLine="0"/>
        <w:jc w:val="both"/>
        <w:rPr>
          <w:rFonts w:cs="Arial"/>
        </w:rPr>
      </w:pPr>
      <w:r w:rsidRPr="009C57F8">
        <w:rPr>
          <w:rFonts w:cs="Arial"/>
        </w:rPr>
        <w:t>By consulting widely prior to this policy statement being published the Council has endeavoured to secure proper integration with local crime prevention, planning, transport, tourism and strategies.</w:t>
      </w:r>
    </w:p>
    <w:p w:rsidR="00AC7B50" w:rsidRDefault="00AC7B50" w:rsidP="00AC7B50">
      <w:pPr>
        <w:pStyle w:val="BodyTextIndent"/>
        <w:ind w:right="246" w:firstLine="0"/>
        <w:jc w:val="both"/>
        <w:rPr>
          <w:rFonts w:cs="Arial"/>
        </w:rPr>
      </w:pPr>
    </w:p>
    <w:p w:rsidR="00AD009A" w:rsidRPr="009C57F8" w:rsidRDefault="00AD009A" w:rsidP="00A37988">
      <w:pPr>
        <w:pStyle w:val="BodyTextIndent"/>
        <w:ind w:right="246" w:firstLine="0"/>
        <w:jc w:val="both"/>
        <w:rPr>
          <w:rFonts w:cs="Arial"/>
        </w:rPr>
      </w:pPr>
      <w:r w:rsidRPr="009C57F8">
        <w:rPr>
          <w:rFonts w:cs="Arial"/>
        </w:rPr>
        <w:t xml:space="preserve">There are a number of wider issues which may need to be given due consideration by the Council in exercising its licensing function. The Council’s Licensing </w:t>
      </w:r>
      <w:r w:rsidR="005B524E" w:rsidRPr="009C57F8">
        <w:rPr>
          <w:rFonts w:cs="Arial"/>
        </w:rPr>
        <w:t>Committee</w:t>
      </w:r>
      <w:r w:rsidRPr="009C57F8">
        <w:rPr>
          <w:rFonts w:cs="Arial"/>
        </w:rPr>
        <w:t xml:space="preserve"> may therefore receive and may act upon reports on -</w:t>
      </w:r>
    </w:p>
    <w:p w:rsidR="00AD009A" w:rsidRPr="009C57F8" w:rsidRDefault="00664322" w:rsidP="00131E18">
      <w:pPr>
        <w:pStyle w:val="Header"/>
        <w:numPr>
          <w:ilvl w:val="0"/>
          <w:numId w:val="10"/>
        </w:numPr>
        <w:tabs>
          <w:tab w:val="clear" w:pos="4153"/>
          <w:tab w:val="clear" w:pos="8306"/>
        </w:tabs>
        <w:ind w:right="246"/>
        <w:jc w:val="both"/>
        <w:rPr>
          <w:rFonts w:cs="Arial"/>
          <w:sz w:val="24"/>
        </w:rPr>
      </w:pPr>
      <w:r>
        <w:rPr>
          <w:rFonts w:cs="Arial"/>
          <w:sz w:val="24"/>
        </w:rPr>
        <w:t>The needs of the local</w:t>
      </w:r>
      <w:r w:rsidR="00AD009A" w:rsidRPr="009C57F8">
        <w:rPr>
          <w:rFonts w:cs="Arial"/>
          <w:sz w:val="24"/>
        </w:rPr>
        <w:t xml:space="preserve"> economy</w:t>
      </w:r>
      <w:r>
        <w:rPr>
          <w:rFonts w:cs="Arial"/>
          <w:sz w:val="24"/>
        </w:rPr>
        <w:t xml:space="preserve"> including but not exhaustively, the night-time economy and the tourist economy</w:t>
      </w:r>
      <w:r w:rsidR="005E17AC">
        <w:rPr>
          <w:rFonts w:cs="Arial"/>
          <w:sz w:val="24"/>
        </w:rPr>
        <w:t>;</w:t>
      </w:r>
    </w:p>
    <w:p w:rsidR="00AD009A" w:rsidRPr="009C57F8" w:rsidRDefault="00AD009A" w:rsidP="00131E18">
      <w:pPr>
        <w:pStyle w:val="Header"/>
        <w:numPr>
          <w:ilvl w:val="0"/>
          <w:numId w:val="10"/>
        </w:numPr>
        <w:tabs>
          <w:tab w:val="clear" w:pos="4153"/>
          <w:tab w:val="clear" w:pos="8306"/>
        </w:tabs>
        <w:ind w:right="246"/>
        <w:jc w:val="both"/>
        <w:rPr>
          <w:rFonts w:cs="Arial"/>
          <w:sz w:val="24"/>
        </w:rPr>
      </w:pPr>
      <w:r w:rsidRPr="009C57F8">
        <w:rPr>
          <w:rFonts w:cs="Arial"/>
          <w:sz w:val="24"/>
        </w:rPr>
        <w:t>The employment situation in the area and the need for new investment and employment where appropriate</w:t>
      </w:r>
      <w:r w:rsidR="005E17AC">
        <w:rPr>
          <w:rFonts w:cs="Arial"/>
          <w:sz w:val="24"/>
        </w:rPr>
        <w:t>;</w:t>
      </w:r>
    </w:p>
    <w:p w:rsidR="00AD009A" w:rsidRPr="009C57F8" w:rsidRDefault="00AD009A" w:rsidP="00131E18">
      <w:pPr>
        <w:pStyle w:val="BodyTextIndent"/>
        <w:numPr>
          <w:ilvl w:val="0"/>
          <w:numId w:val="10"/>
        </w:numPr>
        <w:ind w:right="246"/>
        <w:jc w:val="both"/>
        <w:rPr>
          <w:rFonts w:cs="Arial"/>
        </w:rPr>
      </w:pPr>
      <w:r w:rsidRPr="009C57F8">
        <w:rPr>
          <w:rFonts w:cs="Arial"/>
        </w:rPr>
        <w:t>The planning considerations which might affect Hackney Carriage and Private Hire licensing</w:t>
      </w:r>
      <w:r w:rsidR="005E17AC">
        <w:rPr>
          <w:rFonts w:cs="Arial"/>
        </w:rPr>
        <w:t>;</w:t>
      </w:r>
    </w:p>
    <w:p w:rsidR="00AD009A" w:rsidRPr="009C57F8" w:rsidRDefault="00AD009A" w:rsidP="00131E18">
      <w:pPr>
        <w:pStyle w:val="BodyTextIndent"/>
        <w:numPr>
          <w:ilvl w:val="0"/>
          <w:numId w:val="10"/>
        </w:numPr>
        <w:ind w:right="246"/>
        <w:jc w:val="both"/>
        <w:rPr>
          <w:rFonts w:cs="Arial"/>
        </w:rPr>
      </w:pPr>
      <w:r w:rsidRPr="009C57F8">
        <w:rPr>
          <w:rFonts w:cs="Arial"/>
        </w:rPr>
        <w:t>The local transport arrangements</w:t>
      </w:r>
      <w:r w:rsidR="005E17AC">
        <w:rPr>
          <w:rFonts w:cs="Arial"/>
        </w:rPr>
        <w:t>;</w:t>
      </w:r>
    </w:p>
    <w:p w:rsidR="00AD009A" w:rsidRPr="009C57F8" w:rsidRDefault="00AD009A" w:rsidP="00131E18">
      <w:pPr>
        <w:pStyle w:val="BodyTextIndent"/>
        <w:numPr>
          <w:ilvl w:val="0"/>
          <w:numId w:val="10"/>
        </w:numPr>
        <w:ind w:right="246"/>
        <w:jc w:val="both"/>
        <w:rPr>
          <w:rFonts w:cs="Arial"/>
        </w:rPr>
      </w:pPr>
      <w:r w:rsidRPr="009C57F8">
        <w:rPr>
          <w:rFonts w:cs="Arial"/>
        </w:rPr>
        <w:t>Crime and disorder and community safety issues</w:t>
      </w:r>
      <w:r w:rsidR="005E17AC">
        <w:rPr>
          <w:rFonts w:cs="Arial"/>
        </w:rPr>
        <w:t>; and</w:t>
      </w:r>
    </w:p>
    <w:p w:rsidR="00AD009A" w:rsidRPr="009C57F8" w:rsidRDefault="00AD009A" w:rsidP="00131E18">
      <w:pPr>
        <w:pStyle w:val="BodyTextIndent"/>
        <w:numPr>
          <w:ilvl w:val="0"/>
          <w:numId w:val="10"/>
        </w:numPr>
        <w:ind w:right="246"/>
        <w:jc w:val="both"/>
        <w:rPr>
          <w:rFonts w:cs="Arial"/>
        </w:rPr>
      </w:pPr>
      <w:r w:rsidRPr="009C57F8">
        <w:rPr>
          <w:rFonts w:cs="Arial"/>
        </w:rPr>
        <w:t>Any other reports considered appropria</w:t>
      </w:r>
      <w:r w:rsidR="005E17AC">
        <w:rPr>
          <w:rFonts w:cs="Arial"/>
        </w:rPr>
        <w:t>te to the licensing function.</w:t>
      </w:r>
      <w:r w:rsidRPr="009C57F8">
        <w:rPr>
          <w:rFonts w:cs="Arial"/>
        </w:rPr>
        <w:t xml:space="preserve">                             </w:t>
      </w:r>
    </w:p>
    <w:p w:rsidR="00AD009A" w:rsidRPr="009C57F8" w:rsidRDefault="00AD009A" w:rsidP="00797DA3">
      <w:pPr>
        <w:pStyle w:val="BodyTextIndent"/>
        <w:ind w:left="-57" w:right="246" w:firstLine="0"/>
        <w:jc w:val="both"/>
        <w:rPr>
          <w:rFonts w:cs="Arial"/>
        </w:rPr>
      </w:pPr>
    </w:p>
    <w:p w:rsidR="00AD009A" w:rsidRPr="009C57F8" w:rsidRDefault="00AD009A" w:rsidP="00A37988">
      <w:pPr>
        <w:pStyle w:val="Header"/>
        <w:tabs>
          <w:tab w:val="clear" w:pos="4153"/>
          <w:tab w:val="clear" w:pos="8306"/>
        </w:tabs>
        <w:ind w:left="-57" w:right="246" w:firstLine="11"/>
        <w:jc w:val="both"/>
        <w:rPr>
          <w:rFonts w:cs="Arial"/>
          <w:sz w:val="24"/>
        </w:rPr>
      </w:pPr>
      <w:r w:rsidRPr="009C57F8">
        <w:rPr>
          <w:rFonts w:cs="Arial"/>
          <w:sz w:val="24"/>
        </w:rPr>
        <w:t>All applications for Hackney Carriage and Private Hire licensing will normally only be considered where:-</w:t>
      </w:r>
    </w:p>
    <w:p w:rsidR="003362A4" w:rsidRDefault="004F1968" w:rsidP="00131E18">
      <w:pPr>
        <w:pStyle w:val="Header"/>
        <w:numPr>
          <w:ilvl w:val="0"/>
          <w:numId w:val="11"/>
        </w:numPr>
        <w:tabs>
          <w:tab w:val="clear" w:pos="4153"/>
          <w:tab w:val="clear" w:pos="8306"/>
        </w:tabs>
        <w:ind w:right="246"/>
        <w:jc w:val="both"/>
        <w:rPr>
          <w:rFonts w:cs="Arial"/>
          <w:sz w:val="24"/>
        </w:rPr>
      </w:pPr>
      <w:r w:rsidRPr="009C57F8">
        <w:rPr>
          <w:rFonts w:cs="Arial"/>
          <w:sz w:val="24"/>
        </w:rPr>
        <w:t>The</w:t>
      </w:r>
      <w:r w:rsidR="00AD009A" w:rsidRPr="009C57F8">
        <w:rPr>
          <w:rFonts w:cs="Arial"/>
          <w:sz w:val="24"/>
        </w:rPr>
        <w:t xml:space="preserve"> activity is a lawful planning use</w:t>
      </w:r>
      <w:r w:rsidR="00877A49">
        <w:rPr>
          <w:rFonts w:cs="Arial"/>
          <w:sz w:val="24"/>
        </w:rPr>
        <w:t>, in respect of a business carried out at a premises</w:t>
      </w:r>
      <w:r w:rsidR="00AD009A" w:rsidRPr="009C57F8">
        <w:rPr>
          <w:rFonts w:cs="Arial"/>
          <w:sz w:val="24"/>
        </w:rPr>
        <w:t xml:space="preserve">; </w:t>
      </w:r>
    </w:p>
    <w:p w:rsidR="00AD009A" w:rsidRPr="009C57F8" w:rsidRDefault="003362A4" w:rsidP="003362A4">
      <w:pPr>
        <w:pStyle w:val="Header"/>
        <w:tabs>
          <w:tab w:val="clear" w:pos="4153"/>
          <w:tab w:val="clear" w:pos="8306"/>
        </w:tabs>
        <w:ind w:left="663" w:right="246"/>
        <w:jc w:val="both"/>
        <w:rPr>
          <w:rFonts w:cs="Arial"/>
          <w:sz w:val="24"/>
        </w:rPr>
      </w:pPr>
      <w:r>
        <w:rPr>
          <w:rFonts w:cs="Arial"/>
          <w:sz w:val="24"/>
        </w:rPr>
        <w:t>and</w:t>
      </w:r>
    </w:p>
    <w:p w:rsidR="00AD009A" w:rsidRPr="009C57F8" w:rsidRDefault="004F1968" w:rsidP="00131E18">
      <w:pPr>
        <w:pStyle w:val="Header"/>
        <w:numPr>
          <w:ilvl w:val="0"/>
          <w:numId w:val="11"/>
        </w:numPr>
        <w:tabs>
          <w:tab w:val="clear" w:pos="4153"/>
          <w:tab w:val="clear" w:pos="8306"/>
        </w:tabs>
        <w:spacing w:before="60"/>
        <w:ind w:right="246"/>
        <w:jc w:val="both"/>
        <w:rPr>
          <w:rFonts w:cs="Arial"/>
          <w:sz w:val="24"/>
        </w:rPr>
      </w:pPr>
      <w:r w:rsidRPr="009C57F8">
        <w:rPr>
          <w:rFonts w:cs="Arial"/>
          <w:sz w:val="24"/>
        </w:rPr>
        <w:t>The</w:t>
      </w:r>
      <w:r w:rsidR="00AD009A" w:rsidRPr="009C57F8">
        <w:rPr>
          <w:rFonts w:cs="Arial"/>
          <w:sz w:val="24"/>
        </w:rPr>
        <w:t xml:space="preserve"> </w:t>
      </w:r>
      <w:r w:rsidRPr="009C57F8">
        <w:rPr>
          <w:rFonts w:cs="Arial"/>
          <w:sz w:val="24"/>
        </w:rPr>
        <w:t>number of vehicles to be used does</w:t>
      </w:r>
      <w:r w:rsidR="00AD009A" w:rsidRPr="009C57F8">
        <w:rPr>
          <w:rFonts w:cs="Arial"/>
          <w:sz w:val="24"/>
        </w:rPr>
        <w:t xml:space="preserve"> not exceed that authorised by any planning permission.</w:t>
      </w:r>
    </w:p>
    <w:p w:rsidR="00AD009A" w:rsidRPr="009C57F8" w:rsidRDefault="00AD009A" w:rsidP="00797DA3">
      <w:pPr>
        <w:pStyle w:val="Header"/>
        <w:tabs>
          <w:tab w:val="clear" w:pos="4153"/>
          <w:tab w:val="clear" w:pos="8306"/>
        </w:tabs>
        <w:ind w:left="709" w:right="246"/>
        <w:jc w:val="both"/>
        <w:rPr>
          <w:rFonts w:cs="Arial"/>
          <w:sz w:val="24"/>
        </w:rPr>
      </w:pPr>
    </w:p>
    <w:p w:rsidR="001B0BAE" w:rsidRPr="009C57F8" w:rsidRDefault="00AD009A" w:rsidP="00797DA3">
      <w:pPr>
        <w:pStyle w:val="Header"/>
        <w:tabs>
          <w:tab w:val="clear" w:pos="4153"/>
          <w:tab w:val="clear" w:pos="8306"/>
        </w:tabs>
        <w:ind w:right="246"/>
        <w:jc w:val="both"/>
        <w:rPr>
          <w:rFonts w:cs="Arial"/>
          <w:sz w:val="24"/>
        </w:rPr>
      </w:pPr>
      <w:r w:rsidRPr="009C57F8">
        <w:rPr>
          <w:rFonts w:cs="Arial"/>
          <w:sz w:val="24"/>
        </w:rPr>
        <w:t>In reaching a decision on whether or not to grant a licence, the Council will take account of any non-compliance with other statutory requirements brought to its attention, where these undermine the Hackney Carriage and Private Hire licensing objectives. Non-compliance with statutory requirements may be taken to indicate that the applicant is not a ‘fit and proper person’ to hold a licence issued by the Council</w:t>
      </w:r>
      <w:r w:rsidR="001B0BAE" w:rsidRPr="009C57F8">
        <w:rPr>
          <w:rFonts w:cs="Arial"/>
          <w:sz w:val="24"/>
        </w:rPr>
        <w:t>.</w:t>
      </w:r>
    </w:p>
    <w:p w:rsidR="00AD009A" w:rsidRPr="009C57F8" w:rsidRDefault="00AD009A" w:rsidP="007241DE">
      <w:pPr>
        <w:pStyle w:val="Header"/>
        <w:tabs>
          <w:tab w:val="clear" w:pos="4153"/>
          <w:tab w:val="clear" w:pos="8306"/>
        </w:tabs>
        <w:ind w:right="246"/>
        <w:jc w:val="both"/>
        <w:rPr>
          <w:rFonts w:cs="Arial"/>
          <w:b/>
          <w:bCs/>
          <w:sz w:val="24"/>
        </w:rPr>
      </w:pPr>
    </w:p>
    <w:p w:rsidR="00AD009A" w:rsidRPr="009C57F8" w:rsidRDefault="000E20C4" w:rsidP="008E2A57">
      <w:pPr>
        <w:pStyle w:val="Header"/>
        <w:tabs>
          <w:tab w:val="clear" w:pos="4153"/>
          <w:tab w:val="clear" w:pos="8306"/>
        </w:tabs>
        <w:ind w:right="246"/>
        <w:jc w:val="both"/>
        <w:rPr>
          <w:rFonts w:cs="Arial"/>
          <w:b/>
          <w:bCs/>
          <w:sz w:val="24"/>
        </w:rPr>
      </w:pPr>
      <w:r>
        <w:rPr>
          <w:rFonts w:cs="Arial"/>
          <w:b/>
          <w:bCs/>
          <w:sz w:val="24"/>
          <w:u w:val="single"/>
        </w:rPr>
        <w:t xml:space="preserve">3. </w:t>
      </w:r>
      <w:r w:rsidR="00AD009A" w:rsidRPr="009C57F8">
        <w:rPr>
          <w:rFonts w:cs="Arial"/>
          <w:b/>
          <w:bCs/>
          <w:sz w:val="24"/>
          <w:u w:val="single"/>
        </w:rPr>
        <w:t>The Licensing Process</w:t>
      </w:r>
    </w:p>
    <w:p w:rsidR="00AD009A" w:rsidRPr="009C57F8" w:rsidRDefault="00AD009A" w:rsidP="00797DA3">
      <w:pPr>
        <w:pStyle w:val="Header"/>
        <w:tabs>
          <w:tab w:val="clear" w:pos="4153"/>
          <w:tab w:val="clear" w:pos="8306"/>
        </w:tabs>
        <w:ind w:right="246"/>
        <w:jc w:val="both"/>
        <w:rPr>
          <w:rFonts w:cs="Arial"/>
          <w:b/>
          <w:bCs/>
          <w:sz w:val="24"/>
        </w:rPr>
      </w:pPr>
    </w:p>
    <w:p w:rsidR="00AD009A" w:rsidRPr="009C57F8" w:rsidRDefault="00AD009A" w:rsidP="00797DA3">
      <w:pPr>
        <w:pStyle w:val="Header"/>
        <w:tabs>
          <w:tab w:val="clear" w:pos="4153"/>
          <w:tab w:val="clear" w:pos="8306"/>
        </w:tabs>
        <w:ind w:right="246"/>
        <w:jc w:val="both"/>
        <w:rPr>
          <w:rFonts w:cs="Arial"/>
          <w:b/>
          <w:bCs/>
          <w:sz w:val="24"/>
          <w:u w:val="single"/>
        </w:rPr>
      </w:pPr>
      <w:r w:rsidRPr="009C57F8">
        <w:rPr>
          <w:rFonts w:cs="Arial"/>
          <w:sz w:val="24"/>
        </w:rPr>
        <w:t xml:space="preserve">The functions of the Council under the Act may be exercised by the </w:t>
      </w:r>
      <w:smartTag w:uri="urn:schemas-microsoft-com:office:smarttags" w:element="PersonName">
        <w:r w:rsidRPr="009C57F8">
          <w:rPr>
            <w:rFonts w:cs="Arial"/>
            <w:sz w:val="24"/>
          </w:rPr>
          <w:t>Licensing</w:t>
        </w:r>
      </w:smartTag>
      <w:r w:rsidRPr="009C57F8">
        <w:rPr>
          <w:rFonts w:cs="Arial"/>
          <w:sz w:val="24"/>
        </w:rPr>
        <w:t xml:space="preserve"> </w:t>
      </w:r>
      <w:r w:rsidR="005B524E" w:rsidRPr="009C57F8">
        <w:rPr>
          <w:rFonts w:cs="Arial"/>
          <w:sz w:val="24"/>
        </w:rPr>
        <w:t>Committee</w:t>
      </w:r>
      <w:r w:rsidR="004F4AD8" w:rsidRPr="009C57F8">
        <w:rPr>
          <w:rFonts w:cs="Arial"/>
          <w:sz w:val="24"/>
        </w:rPr>
        <w:t xml:space="preserve">, </w:t>
      </w:r>
      <w:r w:rsidR="004F4AD8">
        <w:rPr>
          <w:rFonts w:cs="Arial"/>
          <w:sz w:val="24"/>
        </w:rPr>
        <w:t>or</w:t>
      </w:r>
      <w:r w:rsidR="006D6F05">
        <w:rPr>
          <w:rFonts w:cs="Arial"/>
          <w:sz w:val="24"/>
        </w:rPr>
        <w:t xml:space="preserve"> </w:t>
      </w:r>
      <w:r w:rsidRPr="009C57F8">
        <w:rPr>
          <w:rFonts w:cs="Arial"/>
          <w:sz w:val="24"/>
        </w:rPr>
        <w:t xml:space="preserve">by a Sub-Committee or Officers acting under delegated authority.  </w:t>
      </w:r>
    </w:p>
    <w:p w:rsidR="00AD009A" w:rsidRPr="009C57F8" w:rsidRDefault="00AD009A" w:rsidP="00797DA3">
      <w:pPr>
        <w:pStyle w:val="BodyTextIndent"/>
        <w:ind w:left="-7200" w:right="246" w:firstLine="0"/>
        <w:jc w:val="both"/>
        <w:rPr>
          <w:rFonts w:cs="Arial"/>
          <w:b/>
          <w:bCs/>
          <w:u w:val="single"/>
        </w:rPr>
      </w:pPr>
      <w:r w:rsidRPr="009C57F8">
        <w:rPr>
          <w:rFonts w:cs="Arial"/>
        </w:rPr>
        <w:t xml:space="preserve">                 The powers of </w:t>
      </w:r>
    </w:p>
    <w:p w:rsidR="00AD009A" w:rsidRPr="009C57F8" w:rsidRDefault="00AD009A" w:rsidP="00797DA3">
      <w:pPr>
        <w:pStyle w:val="Header"/>
        <w:tabs>
          <w:tab w:val="clear" w:pos="4153"/>
          <w:tab w:val="clear" w:pos="8306"/>
        </w:tabs>
        <w:ind w:right="246"/>
        <w:jc w:val="both"/>
        <w:rPr>
          <w:rFonts w:cs="Arial"/>
          <w:sz w:val="24"/>
        </w:rPr>
      </w:pPr>
      <w:r w:rsidRPr="009C57F8">
        <w:rPr>
          <w:rFonts w:cs="Arial"/>
          <w:sz w:val="24"/>
        </w:rPr>
        <w:t>Each application for licensing will be considered on its own merits. Applicants will be required to submit applications for:</w:t>
      </w:r>
    </w:p>
    <w:p w:rsidR="00AD009A" w:rsidRPr="009C57F8" w:rsidRDefault="00AD009A" w:rsidP="00797DA3">
      <w:pPr>
        <w:pStyle w:val="Header"/>
        <w:numPr>
          <w:ilvl w:val="0"/>
          <w:numId w:val="1"/>
        </w:numPr>
        <w:tabs>
          <w:tab w:val="clear" w:pos="4153"/>
          <w:tab w:val="clear" w:pos="8306"/>
        </w:tabs>
        <w:ind w:right="246"/>
        <w:jc w:val="both"/>
        <w:rPr>
          <w:rFonts w:cs="Arial"/>
          <w:sz w:val="24"/>
        </w:rPr>
      </w:pPr>
      <w:r w:rsidRPr="009C57F8">
        <w:rPr>
          <w:rFonts w:cs="Arial"/>
          <w:sz w:val="24"/>
        </w:rPr>
        <w:t>A Private Hire Operator’s licence</w:t>
      </w:r>
      <w:r w:rsidR="004F4AD8">
        <w:rPr>
          <w:rFonts w:cs="Arial"/>
          <w:sz w:val="24"/>
        </w:rPr>
        <w:t>,</w:t>
      </w:r>
    </w:p>
    <w:p w:rsidR="00AD009A" w:rsidRPr="009C57F8" w:rsidRDefault="00AD009A" w:rsidP="00797DA3">
      <w:pPr>
        <w:pStyle w:val="Header"/>
        <w:numPr>
          <w:ilvl w:val="0"/>
          <w:numId w:val="1"/>
        </w:numPr>
        <w:tabs>
          <w:tab w:val="clear" w:pos="4153"/>
          <w:tab w:val="clear" w:pos="8306"/>
        </w:tabs>
        <w:spacing w:before="60"/>
        <w:ind w:right="246"/>
        <w:jc w:val="both"/>
        <w:rPr>
          <w:rFonts w:cs="Arial"/>
          <w:sz w:val="24"/>
        </w:rPr>
      </w:pPr>
      <w:r w:rsidRPr="009C57F8">
        <w:rPr>
          <w:rFonts w:cs="Arial"/>
          <w:sz w:val="24"/>
        </w:rPr>
        <w:t>A Private Hire Vehicle licence</w:t>
      </w:r>
      <w:r w:rsidR="004F4AD8">
        <w:rPr>
          <w:rFonts w:cs="Arial"/>
          <w:sz w:val="24"/>
        </w:rPr>
        <w:t>,</w:t>
      </w:r>
    </w:p>
    <w:p w:rsidR="004F4AD8" w:rsidRPr="009C57F8" w:rsidRDefault="004911DB" w:rsidP="00797DA3">
      <w:pPr>
        <w:pStyle w:val="Header"/>
        <w:numPr>
          <w:ilvl w:val="0"/>
          <w:numId w:val="1"/>
        </w:numPr>
        <w:tabs>
          <w:tab w:val="clear" w:pos="4153"/>
          <w:tab w:val="clear" w:pos="8306"/>
        </w:tabs>
        <w:spacing w:before="60"/>
        <w:ind w:right="246"/>
        <w:jc w:val="both"/>
        <w:rPr>
          <w:rFonts w:cs="Arial"/>
          <w:sz w:val="24"/>
        </w:rPr>
      </w:pPr>
      <w:r w:rsidRPr="009C57F8">
        <w:rPr>
          <w:rFonts w:cs="Arial"/>
          <w:sz w:val="24"/>
        </w:rPr>
        <w:t>A Pr</w:t>
      </w:r>
      <w:r w:rsidR="004F4AD8">
        <w:rPr>
          <w:rFonts w:cs="Arial"/>
          <w:sz w:val="24"/>
        </w:rPr>
        <w:t>ivate Hire Driver’s licence,</w:t>
      </w:r>
    </w:p>
    <w:p w:rsidR="00AD009A" w:rsidRPr="009C57F8" w:rsidRDefault="00AD009A" w:rsidP="00797DA3">
      <w:pPr>
        <w:pStyle w:val="Header"/>
        <w:numPr>
          <w:ilvl w:val="0"/>
          <w:numId w:val="1"/>
        </w:numPr>
        <w:tabs>
          <w:tab w:val="clear" w:pos="4153"/>
          <w:tab w:val="clear" w:pos="8306"/>
        </w:tabs>
        <w:spacing w:before="60"/>
        <w:ind w:right="246"/>
        <w:jc w:val="both"/>
        <w:rPr>
          <w:rFonts w:cs="Arial"/>
          <w:sz w:val="24"/>
        </w:rPr>
      </w:pPr>
      <w:r w:rsidRPr="009C57F8">
        <w:rPr>
          <w:rFonts w:cs="Arial"/>
          <w:sz w:val="24"/>
        </w:rPr>
        <w:t xml:space="preserve">A </w:t>
      </w:r>
      <w:r w:rsidR="004F4AD8">
        <w:rPr>
          <w:rFonts w:cs="Arial"/>
          <w:sz w:val="24"/>
        </w:rPr>
        <w:t>Hackney Carriage Vehicle Licence,</w:t>
      </w:r>
    </w:p>
    <w:p w:rsidR="004911DB" w:rsidRPr="009C57F8" w:rsidRDefault="004911DB" w:rsidP="00797DA3">
      <w:pPr>
        <w:pStyle w:val="Header"/>
        <w:numPr>
          <w:ilvl w:val="0"/>
          <w:numId w:val="1"/>
        </w:numPr>
        <w:tabs>
          <w:tab w:val="clear" w:pos="4153"/>
          <w:tab w:val="clear" w:pos="8306"/>
        </w:tabs>
        <w:spacing w:before="60"/>
        <w:ind w:right="246"/>
        <w:jc w:val="both"/>
        <w:rPr>
          <w:rFonts w:cs="Arial"/>
          <w:sz w:val="24"/>
        </w:rPr>
      </w:pPr>
      <w:r w:rsidRPr="009C57F8">
        <w:rPr>
          <w:rFonts w:cs="Arial"/>
          <w:sz w:val="24"/>
        </w:rPr>
        <w:t>A Hackney Carriage Driver’s Licence</w:t>
      </w:r>
      <w:r w:rsidR="004F4AD8">
        <w:rPr>
          <w:rFonts w:cs="Arial"/>
          <w:sz w:val="24"/>
        </w:rPr>
        <w:t>.</w:t>
      </w:r>
    </w:p>
    <w:p w:rsidR="00AD009A" w:rsidRPr="009C57F8" w:rsidRDefault="00AD009A" w:rsidP="00797DA3">
      <w:pPr>
        <w:pStyle w:val="Header"/>
        <w:tabs>
          <w:tab w:val="clear" w:pos="4153"/>
          <w:tab w:val="clear" w:pos="8306"/>
        </w:tabs>
        <w:ind w:right="246"/>
        <w:jc w:val="both"/>
        <w:rPr>
          <w:rFonts w:cs="Arial"/>
          <w:sz w:val="24"/>
        </w:rPr>
      </w:pPr>
    </w:p>
    <w:p w:rsidR="00AD009A" w:rsidRPr="0056141F" w:rsidRDefault="00AD009A" w:rsidP="00797DA3">
      <w:pPr>
        <w:pStyle w:val="Header"/>
        <w:tabs>
          <w:tab w:val="clear" w:pos="4153"/>
          <w:tab w:val="clear" w:pos="8306"/>
        </w:tabs>
        <w:ind w:right="246"/>
        <w:jc w:val="both"/>
        <w:rPr>
          <w:rFonts w:cs="Arial"/>
          <w:b/>
          <w:sz w:val="24"/>
        </w:rPr>
      </w:pPr>
      <w:r w:rsidRPr="0056141F">
        <w:rPr>
          <w:rFonts w:cs="Arial"/>
          <w:b/>
          <w:sz w:val="24"/>
          <w:u w:val="single"/>
        </w:rPr>
        <w:t>Private Hire Operator’s Licence</w:t>
      </w:r>
    </w:p>
    <w:p w:rsidR="00AD009A" w:rsidRPr="009C57F8" w:rsidRDefault="00AD009A" w:rsidP="00797DA3">
      <w:pPr>
        <w:pStyle w:val="Header"/>
        <w:tabs>
          <w:tab w:val="clear" w:pos="4153"/>
          <w:tab w:val="clear" w:pos="8306"/>
        </w:tabs>
        <w:spacing w:before="60"/>
        <w:ind w:right="246"/>
        <w:jc w:val="both"/>
        <w:rPr>
          <w:rFonts w:cs="Arial"/>
          <w:sz w:val="24"/>
        </w:rPr>
      </w:pPr>
    </w:p>
    <w:p w:rsidR="00AD009A" w:rsidRPr="009C57F8" w:rsidRDefault="00AD009A" w:rsidP="00797DA3">
      <w:pPr>
        <w:pStyle w:val="Header"/>
        <w:tabs>
          <w:tab w:val="clear" w:pos="4153"/>
          <w:tab w:val="clear" w:pos="8306"/>
        </w:tabs>
        <w:spacing w:before="60"/>
        <w:ind w:right="246"/>
        <w:jc w:val="both"/>
        <w:rPr>
          <w:rFonts w:cs="Arial"/>
          <w:sz w:val="24"/>
        </w:rPr>
      </w:pPr>
      <w:r w:rsidRPr="009C57F8">
        <w:rPr>
          <w:rFonts w:cs="Arial"/>
          <w:sz w:val="24"/>
        </w:rPr>
        <w:t xml:space="preserve">Any person who operates a </w:t>
      </w:r>
      <w:r w:rsidR="00113597" w:rsidRPr="009C57F8">
        <w:rPr>
          <w:rFonts w:cs="Arial"/>
          <w:sz w:val="24"/>
        </w:rPr>
        <w:t>P</w:t>
      </w:r>
      <w:r w:rsidRPr="009C57F8">
        <w:rPr>
          <w:rFonts w:cs="Arial"/>
          <w:sz w:val="24"/>
        </w:rPr>
        <w:t xml:space="preserve">rivate </w:t>
      </w:r>
      <w:r w:rsidR="00113597" w:rsidRPr="009C57F8">
        <w:rPr>
          <w:rFonts w:cs="Arial"/>
          <w:sz w:val="24"/>
        </w:rPr>
        <w:t>H</w:t>
      </w:r>
      <w:r w:rsidRPr="009C57F8">
        <w:rPr>
          <w:rFonts w:cs="Arial"/>
          <w:sz w:val="24"/>
        </w:rPr>
        <w:t xml:space="preserve">ire service must apply to the Council for a Private Hire Operator’s licence. A Private Hire </w:t>
      </w:r>
      <w:r w:rsidR="00E45D08">
        <w:rPr>
          <w:rFonts w:cs="Arial"/>
          <w:sz w:val="24"/>
        </w:rPr>
        <w:t>V</w:t>
      </w:r>
      <w:r w:rsidRPr="009C57F8">
        <w:rPr>
          <w:rFonts w:cs="Arial"/>
          <w:sz w:val="24"/>
        </w:rPr>
        <w:t xml:space="preserve">ehicle may only be despatched to a </w:t>
      </w:r>
      <w:r w:rsidR="009D2815">
        <w:rPr>
          <w:rFonts w:cs="Arial"/>
          <w:sz w:val="24"/>
        </w:rPr>
        <w:t>hirer</w:t>
      </w:r>
      <w:r w:rsidRPr="009C57F8">
        <w:rPr>
          <w:rFonts w:cs="Arial"/>
          <w:sz w:val="24"/>
        </w:rPr>
        <w:t xml:space="preserve"> by a Licensed Private Hire Operator.</w:t>
      </w:r>
    </w:p>
    <w:p w:rsidR="00AD009A" w:rsidRPr="009C57F8" w:rsidRDefault="00AD009A" w:rsidP="00797DA3">
      <w:pPr>
        <w:pStyle w:val="Header"/>
        <w:tabs>
          <w:tab w:val="clear" w:pos="4153"/>
          <w:tab w:val="clear" w:pos="8306"/>
        </w:tabs>
        <w:spacing w:before="60"/>
        <w:ind w:right="246"/>
        <w:jc w:val="both"/>
        <w:rPr>
          <w:rFonts w:cs="Arial"/>
          <w:sz w:val="24"/>
        </w:rPr>
      </w:pPr>
    </w:p>
    <w:p w:rsidR="00AD009A" w:rsidRPr="009C57F8" w:rsidRDefault="00AD009A" w:rsidP="00797DA3">
      <w:pPr>
        <w:pStyle w:val="Header"/>
        <w:tabs>
          <w:tab w:val="clear" w:pos="4153"/>
          <w:tab w:val="clear" w:pos="8306"/>
        </w:tabs>
        <w:spacing w:before="60"/>
        <w:ind w:right="246"/>
        <w:jc w:val="both"/>
        <w:rPr>
          <w:rFonts w:cs="Arial"/>
          <w:sz w:val="24"/>
        </w:rPr>
      </w:pPr>
      <w:r w:rsidRPr="009C57F8">
        <w:rPr>
          <w:rFonts w:cs="Arial"/>
          <w:sz w:val="24"/>
        </w:rPr>
        <w:t xml:space="preserve">It is the responsibility of the Private Hire Operator to ensure that every Private Hire Vehicle </w:t>
      </w:r>
      <w:r w:rsidR="00CE3BAA">
        <w:rPr>
          <w:rFonts w:cs="Arial"/>
          <w:sz w:val="24"/>
        </w:rPr>
        <w:t xml:space="preserve">operating under its licence </w:t>
      </w:r>
      <w:r w:rsidRPr="009C57F8">
        <w:rPr>
          <w:rFonts w:cs="Arial"/>
          <w:sz w:val="24"/>
        </w:rPr>
        <w:t xml:space="preserve">is </w:t>
      </w:r>
      <w:r w:rsidR="004911DB" w:rsidRPr="009C57F8">
        <w:rPr>
          <w:rFonts w:cs="Arial"/>
          <w:sz w:val="24"/>
        </w:rPr>
        <w:t xml:space="preserve">correctly licensed </w:t>
      </w:r>
      <w:r w:rsidR="00CE3BAA">
        <w:rPr>
          <w:rFonts w:cs="Arial"/>
          <w:sz w:val="24"/>
        </w:rPr>
        <w:t xml:space="preserve">as a private hire vehicle </w:t>
      </w:r>
      <w:r w:rsidR="004911DB" w:rsidRPr="009C57F8">
        <w:rPr>
          <w:rFonts w:cs="Arial"/>
          <w:sz w:val="24"/>
        </w:rPr>
        <w:t xml:space="preserve">by the Council and is </w:t>
      </w:r>
      <w:r w:rsidRPr="009C57F8">
        <w:rPr>
          <w:rFonts w:cs="Arial"/>
          <w:sz w:val="24"/>
        </w:rPr>
        <w:t>driven by a person who holds a Private Hire Driver’s Licence</w:t>
      </w:r>
      <w:r w:rsidR="00CE3BAA">
        <w:rPr>
          <w:rFonts w:cs="Arial"/>
          <w:sz w:val="24"/>
        </w:rPr>
        <w:t xml:space="preserve"> issued by that</w:t>
      </w:r>
      <w:r w:rsidR="004911DB" w:rsidRPr="009C57F8">
        <w:rPr>
          <w:rFonts w:cs="Arial"/>
          <w:sz w:val="24"/>
        </w:rPr>
        <w:t xml:space="preserve"> Council</w:t>
      </w:r>
      <w:r w:rsidRPr="009C57F8">
        <w:rPr>
          <w:rFonts w:cs="Arial"/>
          <w:sz w:val="24"/>
        </w:rPr>
        <w:t>.</w:t>
      </w:r>
    </w:p>
    <w:p w:rsidR="00AD009A" w:rsidRPr="009C57F8" w:rsidRDefault="00AD009A" w:rsidP="00797DA3">
      <w:pPr>
        <w:pStyle w:val="Header"/>
        <w:tabs>
          <w:tab w:val="clear" w:pos="4153"/>
          <w:tab w:val="clear" w:pos="8306"/>
        </w:tabs>
        <w:spacing w:before="60"/>
        <w:ind w:right="246"/>
        <w:jc w:val="both"/>
        <w:rPr>
          <w:rFonts w:cs="Arial"/>
          <w:sz w:val="24"/>
        </w:rPr>
      </w:pPr>
    </w:p>
    <w:p w:rsidR="00103FB1" w:rsidRDefault="00E45D08" w:rsidP="00797DA3">
      <w:pPr>
        <w:pStyle w:val="Header"/>
        <w:tabs>
          <w:tab w:val="clear" w:pos="4153"/>
          <w:tab w:val="clear" w:pos="8306"/>
        </w:tabs>
        <w:spacing w:before="60"/>
        <w:ind w:right="246"/>
        <w:jc w:val="both"/>
        <w:rPr>
          <w:rFonts w:cs="Arial"/>
          <w:sz w:val="24"/>
        </w:rPr>
      </w:pPr>
      <w:r>
        <w:rPr>
          <w:rFonts w:cs="Arial"/>
          <w:sz w:val="24"/>
        </w:rPr>
        <w:t>Application for a Private Hire O</w:t>
      </w:r>
      <w:r w:rsidR="00AD009A" w:rsidRPr="009C57F8">
        <w:rPr>
          <w:rFonts w:cs="Arial"/>
          <w:sz w:val="24"/>
        </w:rPr>
        <w:t xml:space="preserve">perator’s Licence must be made on the prescribed form, together with the appropriate fee. </w:t>
      </w:r>
      <w:r w:rsidR="00103FB1">
        <w:rPr>
          <w:rFonts w:cs="Arial"/>
          <w:sz w:val="24"/>
        </w:rPr>
        <w:t xml:space="preserve">The applicant must demonstrate to the Council that they are a fit and proper person </w:t>
      </w:r>
      <w:r w:rsidR="00103FB1" w:rsidRPr="009C57F8">
        <w:rPr>
          <w:rFonts w:cs="Arial"/>
          <w:sz w:val="24"/>
        </w:rPr>
        <w:t>to hold an Operator’s Licence</w:t>
      </w:r>
      <w:r w:rsidR="00103FB1">
        <w:rPr>
          <w:rFonts w:cs="Arial"/>
          <w:sz w:val="24"/>
        </w:rPr>
        <w:t>.</w:t>
      </w:r>
    </w:p>
    <w:p w:rsidR="00103FB1" w:rsidRDefault="00103FB1" w:rsidP="00797DA3">
      <w:pPr>
        <w:pStyle w:val="Header"/>
        <w:tabs>
          <w:tab w:val="clear" w:pos="4153"/>
          <w:tab w:val="clear" w:pos="8306"/>
        </w:tabs>
        <w:spacing w:before="60"/>
        <w:ind w:right="246"/>
        <w:jc w:val="both"/>
        <w:rPr>
          <w:rFonts w:cs="Arial"/>
          <w:sz w:val="24"/>
        </w:rPr>
      </w:pPr>
    </w:p>
    <w:p w:rsidR="00BB7FEF" w:rsidRDefault="00103FB1" w:rsidP="00797DA3">
      <w:pPr>
        <w:pStyle w:val="Header"/>
        <w:tabs>
          <w:tab w:val="clear" w:pos="4153"/>
          <w:tab w:val="clear" w:pos="8306"/>
        </w:tabs>
        <w:spacing w:before="60"/>
        <w:ind w:right="246"/>
        <w:jc w:val="both"/>
        <w:rPr>
          <w:rFonts w:cs="Arial"/>
          <w:sz w:val="24"/>
        </w:rPr>
      </w:pPr>
      <w:r>
        <w:rPr>
          <w:rFonts w:cs="Arial"/>
          <w:sz w:val="24"/>
        </w:rPr>
        <w:t>In determining fit and proper, t</w:t>
      </w:r>
      <w:r w:rsidR="00AD009A" w:rsidRPr="009C57F8">
        <w:rPr>
          <w:rFonts w:cs="Arial"/>
          <w:sz w:val="24"/>
        </w:rPr>
        <w:t xml:space="preserve">he Council will </w:t>
      </w:r>
      <w:r>
        <w:rPr>
          <w:rFonts w:cs="Arial"/>
          <w:sz w:val="24"/>
        </w:rPr>
        <w:t>take into consideration the applicant’s criminal record</w:t>
      </w:r>
      <w:r w:rsidR="00CE3BAA">
        <w:rPr>
          <w:rFonts w:cs="Arial"/>
          <w:sz w:val="24"/>
        </w:rPr>
        <w:t xml:space="preserve"> (</w:t>
      </w:r>
      <w:r>
        <w:rPr>
          <w:rFonts w:cs="Arial"/>
          <w:sz w:val="24"/>
        </w:rPr>
        <w:t>if applicable</w:t>
      </w:r>
      <w:r w:rsidR="00CE3BAA">
        <w:rPr>
          <w:rFonts w:cs="Arial"/>
          <w:sz w:val="24"/>
        </w:rPr>
        <w:t>)</w:t>
      </w:r>
      <w:r>
        <w:rPr>
          <w:rFonts w:cs="Arial"/>
          <w:sz w:val="24"/>
        </w:rPr>
        <w:t xml:space="preserve">, </w:t>
      </w:r>
      <w:r w:rsidR="004F4AD8">
        <w:rPr>
          <w:rFonts w:cs="Arial"/>
          <w:sz w:val="24"/>
        </w:rPr>
        <w:t xml:space="preserve">whether licences have been held in the past either with this Council or elsewhere, </w:t>
      </w:r>
      <w:r>
        <w:rPr>
          <w:rFonts w:cs="Arial"/>
          <w:sz w:val="24"/>
        </w:rPr>
        <w:t xml:space="preserve">the holding of </w:t>
      </w:r>
      <w:r w:rsidRPr="009C57F8">
        <w:rPr>
          <w:rFonts w:cs="Arial"/>
          <w:sz w:val="24"/>
        </w:rPr>
        <w:t xml:space="preserve">appropriate public liability insurance for the </w:t>
      </w:r>
      <w:r w:rsidR="00144B3B">
        <w:rPr>
          <w:rFonts w:cs="Arial"/>
          <w:sz w:val="24"/>
        </w:rPr>
        <w:t xml:space="preserve">business and </w:t>
      </w:r>
      <w:r w:rsidRPr="009C57F8">
        <w:rPr>
          <w:rFonts w:cs="Arial"/>
          <w:sz w:val="24"/>
        </w:rPr>
        <w:t>premises to be licensed</w:t>
      </w:r>
      <w:r>
        <w:rPr>
          <w:rFonts w:cs="Arial"/>
          <w:sz w:val="24"/>
        </w:rPr>
        <w:t xml:space="preserve"> and the vehicles used, </w:t>
      </w:r>
      <w:r w:rsidRPr="009C57F8">
        <w:rPr>
          <w:rFonts w:cs="Arial"/>
          <w:sz w:val="24"/>
        </w:rPr>
        <w:t>a suitable method of keeping the records required by the Council</w:t>
      </w:r>
      <w:r>
        <w:rPr>
          <w:rFonts w:cs="Arial"/>
          <w:sz w:val="24"/>
        </w:rPr>
        <w:t xml:space="preserve"> and if necessary, any planning permission required for the operating address to have been ob</w:t>
      </w:r>
      <w:r w:rsidR="00A67078">
        <w:rPr>
          <w:rFonts w:cs="Arial"/>
          <w:sz w:val="24"/>
        </w:rPr>
        <w:t xml:space="preserve">tained. </w:t>
      </w:r>
    </w:p>
    <w:p w:rsidR="00BB7FEF" w:rsidRDefault="00BB7FEF" w:rsidP="00797DA3">
      <w:pPr>
        <w:pStyle w:val="Header"/>
        <w:tabs>
          <w:tab w:val="clear" w:pos="4153"/>
          <w:tab w:val="clear" w:pos="8306"/>
        </w:tabs>
        <w:spacing w:before="60"/>
        <w:ind w:right="246"/>
        <w:jc w:val="both"/>
        <w:rPr>
          <w:rFonts w:cs="Arial"/>
          <w:sz w:val="24"/>
        </w:rPr>
      </w:pPr>
    </w:p>
    <w:p w:rsidR="00AD009A" w:rsidRPr="009A675B" w:rsidRDefault="002A0363" w:rsidP="00797DA3">
      <w:pPr>
        <w:pStyle w:val="Header"/>
        <w:tabs>
          <w:tab w:val="clear" w:pos="4153"/>
          <w:tab w:val="clear" w:pos="8306"/>
        </w:tabs>
        <w:spacing w:before="60"/>
        <w:ind w:right="246"/>
        <w:jc w:val="both"/>
        <w:rPr>
          <w:rFonts w:cs="Arial"/>
          <w:sz w:val="24"/>
        </w:rPr>
      </w:pPr>
      <w:r w:rsidRPr="009A675B">
        <w:rPr>
          <w:rFonts w:cs="Arial"/>
          <w:sz w:val="24"/>
        </w:rPr>
        <w:t>In order that a proper assessment can be made of any criminal record an applicant may have, it will be necessary for the applicant</w:t>
      </w:r>
      <w:r w:rsidR="000869BE" w:rsidRPr="009A675B">
        <w:rPr>
          <w:rFonts w:cs="Arial"/>
          <w:sz w:val="24"/>
        </w:rPr>
        <w:t xml:space="preserve"> to obtain one of the following:</w:t>
      </w:r>
    </w:p>
    <w:p w:rsidR="000869BE" w:rsidRPr="009A675B" w:rsidRDefault="000869BE" w:rsidP="00131E18">
      <w:pPr>
        <w:pStyle w:val="Header"/>
        <w:numPr>
          <w:ilvl w:val="0"/>
          <w:numId w:val="22"/>
        </w:numPr>
        <w:tabs>
          <w:tab w:val="clear" w:pos="4153"/>
          <w:tab w:val="clear" w:pos="8306"/>
        </w:tabs>
        <w:spacing w:before="60"/>
        <w:ind w:right="246"/>
        <w:jc w:val="both"/>
        <w:rPr>
          <w:rFonts w:cs="Arial"/>
          <w:sz w:val="24"/>
        </w:rPr>
      </w:pPr>
      <w:r w:rsidRPr="009A675B">
        <w:rPr>
          <w:rFonts w:cs="Arial"/>
          <w:sz w:val="24"/>
        </w:rPr>
        <w:t>a criminal conviction certificate issued under section 112 of the Police Act 1997,</w:t>
      </w:r>
    </w:p>
    <w:p w:rsidR="000869BE" w:rsidRPr="009A675B" w:rsidRDefault="000869BE" w:rsidP="00131E18">
      <w:pPr>
        <w:pStyle w:val="Header"/>
        <w:numPr>
          <w:ilvl w:val="0"/>
          <w:numId w:val="22"/>
        </w:numPr>
        <w:tabs>
          <w:tab w:val="clear" w:pos="4153"/>
          <w:tab w:val="clear" w:pos="8306"/>
        </w:tabs>
        <w:spacing w:before="60"/>
        <w:ind w:right="246"/>
        <w:jc w:val="both"/>
        <w:rPr>
          <w:rFonts w:cs="Arial"/>
          <w:sz w:val="24"/>
        </w:rPr>
      </w:pPr>
      <w:r w:rsidRPr="009A675B">
        <w:rPr>
          <w:rFonts w:cs="Arial"/>
          <w:sz w:val="24"/>
        </w:rPr>
        <w:t>a criminal record certificate issued under section 113A of the Police Act 1997</w:t>
      </w:r>
      <w:r w:rsidR="00A94EDE" w:rsidRPr="009A675B">
        <w:rPr>
          <w:rFonts w:cs="Arial"/>
          <w:sz w:val="24"/>
        </w:rPr>
        <w:t>,</w:t>
      </w:r>
      <w:r w:rsidRPr="009A675B">
        <w:rPr>
          <w:rFonts w:cs="Arial"/>
          <w:sz w:val="24"/>
        </w:rPr>
        <w:t xml:space="preserve"> or</w:t>
      </w:r>
    </w:p>
    <w:p w:rsidR="000869BE" w:rsidRDefault="000869BE" w:rsidP="00131E18">
      <w:pPr>
        <w:pStyle w:val="Header"/>
        <w:numPr>
          <w:ilvl w:val="0"/>
          <w:numId w:val="22"/>
        </w:numPr>
        <w:tabs>
          <w:tab w:val="clear" w:pos="4153"/>
          <w:tab w:val="clear" w:pos="8306"/>
        </w:tabs>
        <w:spacing w:before="60"/>
        <w:ind w:right="246"/>
        <w:jc w:val="both"/>
        <w:rPr>
          <w:rFonts w:cs="Arial"/>
          <w:sz w:val="24"/>
        </w:rPr>
      </w:pPr>
      <w:r w:rsidRPr="009A675B">
        <w:rPr>
          <w:rFonts w:cs="Arial"/>
          <w:sz w:val="24"/>
        </w:rPr>
        <w:t>the results of a subject access search under the Data Protection Act 1998 of the Police National Computer by the N</w:t>
      </w:r>
      <w:r w:rsidR="00A94EDE" w:rsidRPr="009A675B">
        <w:rPr>
          <w:rFonts w:cs="Arial"/>
          <w:sz w:val="24"/>
        </w:rPr>
        <w:t>ational Identification Service.</w:t>
      </w:r>
    </w:p>
    <w:p w:rsidR="00E45D08" w:rsidRDefault="00E45D08" w:rsidP="00131E18">
      <w:pPr>
        <w:pStyle w:val="Header"/>
        <w:numPr>
          <w:ilvl w:val="0"/>
          <w:numId w:val="22"/>
        </w:numPr>
        <w:tabs>
          <w:tab w:val="clear" w:pos="4153"/>
          <w:tab w:val="clear" w:pos="8306"/>
        </w:tabs>
        <w:spacing w:before="60"/>
        <w:ind w:right="246"/>
        <w:jc w:val="both"/>
        <w:rPr>
          <w:rFonts w:cs="Arial"/>
          <w:sz w:val="24"/>
        </w:rPr>
      </w:pPr>
      <w:r>
        <w:rPr>
          <w:rFonts w:cs="Arial"/>
          <w:sz w:val="24"/>
        </w:rPr>
        <w:t>A standard disclosure</w:t>
      </w:r>
      <w:r w:rsidR="00853C89">
        <w:rPr>
          <w:rFonts w:cs="Arial"/>
          <w:sz w:val="24"/>
        </w:rPr>
        <w:t xml:space="preserve"> issued by the </w:t>
      </w:r>
      <w:r w:rsidR="00284348">
        <w:rPr>
          <w:rFonts w:cs="Arial"/>
          <w:sz w:val="24"/>
        </w:rPr>
        <w:t>Disclosure and Barring Service</w:t>
      </w:r>
      <w:r>
        <w:rPr>
          <w:rFonts w:cs="Arial"/>
          <w:sz w:val="24"/>
        </w:rPr>
        <w:t>;</w:t>
      </w:r>
    </w:p>
    <w:p w:rsidR="00853C89" w:rsidRDefault="00853C89" w:rsidP="00131E18">
      <w:pPr>
        <w:pStyle w:val="Header"/>
        <w:numPr>
          <w:ilvl w:val="0"/>
          <w:numId w:val="22"/>
        </w:numPr>
        <w:tabs>
          <w:tab w:val="clear" w:pos="4153"/>
          <w:tab w:val="clear" w:pos="8306"/>
        </w:tabs>
        <w:spacing w:before="60"/>
        <w:ind w:right="246"/>
        <w:jc w:val="both"/>
        <w:rPr>
          <w:rFonts w:cs="Arial"/>
          <w:sz w:val="24"/>
        </w:rPr>
      </w:pPr>
      <w:r w:rsidRPr="009A675B">
        <w:rPr>
          <w:rFonts w:cs="Arial"/>
          <w:sz w:val="24"/>
        </w:rPr>
        <w:t>Certificate of Good Conduct, together with a certified translation, from</w:t>
      </w:r>
      <w:r w:rsidRPr="009C57F8">
        <w:rPr>
          <w:rFonts w:cs="Arial"/>
          <w:sz w:val="24"/>
        </w:rPr>
        <w:t xml:space="preserve"> the relevant embassy in the case of an overseas applicant or an applicant that has spent more than 3 months out of this Country.</w:t>
      </w:r>
    </w:p>
    <w:p w:rsidR="00853C89" w:rsidRPr="009A675B" w:rsidRDefault="00853C89" w:rsidP="00797DA3">
      <w:pPr>
        <w:pStyle w:val="Header"/>
        <w:tabs>
          <w:tab w:val="clear" w:pos="4153"/>
          <w:tab w:val="clear" w:pos="8306"/>
        </w:tabs>
        <w:spacing w:before="60"/>
        <w:ind w:right="246"/>
        <w:jc w:val="both"/>
        <w:rPr>
          <w:rFonts w:cs="Arial"/>
          <w:sz w:val="24"/>
        </w:rPr>
      </w:pPr>
    </w:p>
    <w:p w:rsidR="000869BE" w:rsidRDefault="00853C89" w:rsidP="00797DA3">
      <w:pPr>
        <w:pStyle w:val="Header"/>
        <w:spacing w:before="60"/>
        <w:ind w:right="246"/>
        <w:jc w:val="both"/>
        <w:rPr>
          <w:rFonts w:cs="Arial"/>
          <w:sz w:val="24"/>
        </w:rPr>
      </w:pPr>
      <w:r>
        <w:rPr>
          <w:rFonts w:cs="Arial"/>
          <w:sz w:val="24"/>
        </w:rPr>
        <w:t>S</w:t>
      </w:r>
      <w:r w:rsidR="000869BE" w:rsidRPr="009A675B">
        <w:rPr>
          <w:rFonts w:cs="Arial"/>
          <w:sz w:val="24"/>
        </w:rPr>
        <w:t>uch certificate</w:t>
      </w:r>
      <w:r>
        <w:rPr>
          <w:rFonts w:cs="Arial"/>
          <w:sz w:val="24"/>
        </w:rPr>
        <w:t>(s)</w:t>
      </w:r>
      <w:r w:rsidR="000869BE" w:rsidRPr="009A675B">
        <w:rPr>
          <w:rFonts w:cs="Arial"/>
          <w:sz w:val="24"/>
        </w:rPr>
        <w:t xml:space="preserve"> or search result</w:t>
      </w:r>
      <w:r>
        <w:rPr>
          <w:rFonts w:cs="Arial"/>
          <w:sz w:val="24"/>
        </w:rPr>
        <w:t>(</w:t>
      </w:r>
      <w:r w:rsidR="000869BE" w:rsidRPr="009A675B">
        <w:rPr>
          <w:rFonts w:cs="Arial"/>
          <w:sz w:val="24"/>
        </w:rPr>
        <w:t>s</w:t>
      </w:r>
      <w:r>
        <w:rPr>
          <w:rFonts w:cs="Arial"/>
          <w:sz w:val="24"/>
        </w:rPr>
        <w:t>)</w:t>
      </w:r>
      <w:r w:rsidR="000869BE" w:rsidRPr="009A675B">
        <w:rPr>
          <w:rFonts w:cs="Arial"/>
          <w:sz w:val="24"/>
        </w:rPr>
        <w:t xml:space="preserve"> shall be issued no earlier than one calendar month before the giving of the application to the </w:t>
      </w:r>
      <w:r w:rsidR="00A94EDE" w:rsidRPr="009A675B">
        <w:rPr>
          <w:rFonts w:cs="Arial"/>
          <w:sz w:val="24"/>
        </w:rPr>
        <w:t>Council.</w:t>
      </w:r>
    </w:p>
    <w:p w:rsidR="007B7883" w:rsidRDefault="007B7883" w:rsidP="00797DA3">
      <w:pPr>
        <w:pStyle w:val="Header"/>
        <w:spacing w:before="60"/>
        <w:ind w:right="246"/>
        <w:jc w:val="both"/>
        <w:rPr>
          <w:rFonts w:cs="Arial"/>
          <w:sz w:val="24"/>
        </w:rPr>
      </w:pPr>
    </w:p>
    <w:p w:rsidR="00656CAA" w:rsidRPr="000869BE" w:rsidRDefault="007B7883" w:rsidP="00797DA3">
      <w:pPr>
        <w:pStyle w:val="Header"/>
        <w:spacing w:before="60"/>
        <w:ind w:right="246"/>
        <w:jc w:val="both"/>
        <w:rPr>
          <w:rFonts w:cs="Arial"/>
          <w:sz w:val="24"/>
        </w:rPr>
      </w:pPr>
      <w:r>
        <w:rPr>
          <w:rFonts w:cs="Arial"/>
          <w:sz w:val="24"/>
        </w:rPr>
        <w:t>It is the responsibility of an applicant to demonstrate that he</w:t>
      </w:r>
      <w:r w:rsidR="0085374A">
        <w:rPr>
          <w:rFonts w:cs="Arial"/>
          <w:sz w:val="24"/>
        </w:rPr>
        <w:t xml:space="preserve"> </w:t>
      </w:r>
      <w:r>
        <w:rPr>
          <w:rFonts w:cs="Arial"/>
          <w:sz w:val="24"/>
        </w:rPr>
        <w:t>is fit and proper to hold a licenc</w:t>
      </w:r>
      <w:r w:rsidR="00656CAA">
        <w:rPr>
          <w:rFonts w:cs="Arial"/>
          <w:sz w:val="24"/>
        </w:rPr>
        <w:t>e.</w:t>
      </w:r>
    </w:p>
    <w:p w:rsidR="00EB4CE9" w:rsidRDefault="00AD009A" w:rsidP="00797DA3">
      <w:pPr>
        <w:pStyle w:val="Header"/>
        <w:tabs>
          <w:tab w:val="clear" w:pos="4153"/>
          <w:tab w:val="clear" w:pos="8306"/>
        </w:tabs>
        <w:spacing w:before="60"/>
        <w:ind w:right="246"/>
        <w:jc w:val="both"/>
        <w:rPr>
          <w:rFonts w:cs="Arial"/>
          <w:b/>
          <w:sz w:val="24"/>
        </w:rPr>
      </w:pPr>
      <w:r w:rsidRPr="00816E9F">
        <w:rPr>
          <w:rFonts w:cs="Arial"/>
          <w:sz w:val="24"/>
        </w:rPr>
        <w:t>The Council has power to impose such conditions on an Operator’s Licence as it considers reasonably necessary.</w:t>
      </w:r>
      <w:r w:rsidR="0056141F" w:rsidRPr="00816E9F">
        <w:rPr>
          <w:rFonts w:cs="Arial"/>
          <w:sz w:val="24"/>
        </w:rPr>
        <w:t xml:space="preserve">  A list of general conditions imposed on Operator Licences can be seen at Appendix </w:t>
      </w:r>
      <w:r w:rsidR="00CA31AB" w:rsidRPr="00816E9F">
        <w:rPr>
          <w:rFonts w:cs="Arial"/>
          <w:sz w:val="24"/>
        </w:rPr>
        <w:t>B</w:t>
      </w:r>
      <w:r w:rsidR="0056141F" w:rsidRPr="00816E9F">
        <w:rPr>
          <w:rFonts w:cs="Arial"/>
          <w:b/>
          <w:sz w:val="24"/>
        </w:rPr>
        <w:t>,</w:t>
      </w:r>
      <w:r w:rsidR="0056141F" w:rsidRPr="00816E9F">
        <w:rPr>
          <w:rFonts w:cs="Arial"/>
          <w:sz w:val="24"/>
        </w:rPr>
        <w:t xml:space="preserve"> however, this is not exhaustive and special conditions may be </w:t>
      </w:r>
      <w:r w:rsidR="00AA08B0" w:rsidRPr="00816E9F">
        <w:rPr>
          <w:rFonts w:cs="Arial"/>
          <w:sz w:val="24"/>
        </w:rPr>
        <w:t>imposed by</w:t>
      </w:r>
      <w:r w:rsidR="0056141F" w:rsidRPr="00816E9F">
        <w:rPr>
          <w:rFonts w:cs="Arial"/>
          <w:sz w:val="24"/>
        </w:rPr>
        <w:t xml:space="preserve"> the Council to suit individual circumstances</w:t>
      </w:r>
      <w:r w:rsidR="007C575D">
        <w:rPr>
          <w:rFonts w:cs="Arial"/>
          <w:sz w:val="24"/>
        </w:rPr>
        <w:t>.</w:t>
      </w:r>
    </w:p>
    <w:p w:rsidR="00227672" w:rsidRDefault="00227672" w:rsidP="00797DA3">
      <w:pPr>
        <w:pStyle w:val="Header"/>
        <w:tabs>
          <w:tab w:val="clear" w:pos="4153"/>
          <w:tab w:val="clear" w:pos="8306"/>
        </w:tabs>
        <w:spacing w:before="60"/>
        <w:ind w:right="246"/>
        <w:jc w:val="both"/>
        <w:rPr>
          <w:rFonts w:cs="Arial"/>
          <w:sz w:val="24"/>
        </w:rPr>
      </w:pPr>
    </w:p>
    <w:p w:rsidR="00AD009A" w:rsidRPr="00EB4CE9" w:rsidRDefault="00AD009A" w:rsidP="00797DA3">
      <w:pPr>
        <w:pStyle w:val="Header"/>
        <w:tabs>
          <w:tab w:val="clear" w:pos="4153"/>
          <w:tab w:val="clear" w:pos="8306"/>
        </w:tabs>
        <w:spacing w:before="60"/>
        <w:ind w:right="246"/>
        <w:jc w:val="both"/>
        <w:rPr>
          <w:rFonts w:cs="Arial"/>
          <w:b/>
          <w:sz w:val="24"/>
        </w:rPr>
      </w:pPr>
      <w:r w:rsidRPr="009C57F8">
        <w:rPr>
          <w:rFonts w:cs="Arial"/>
          <w:sz w:val="24"/>
        </w:rPr>
        <w:t>A successful applicant will be granted a Private Hire Operator’s Licence for a five year period from the date of grant, subject to the power to grant a licence for a shorter period, should this be appropriate to the circumstances.</w:t>
      </w:r>
    </w:p>
    <w:p w:rsidR="00CE3BAA" w:rsidRDefault="00CE3BAA" w:rsidP="00797DA3">
      <w:pPr>
        <w:pStyle w:val="Header"/>
        <w:tabs>
          <w:tab w:val="clear" w:pos="4153"/>
          <w:tab w:val="clear" w:pos="8306"/>
        </w:tabs>
        <w:spacing w:before="60"/>
        <w:ind w:right="246"/>
        <w:jc w:val="both"/>
        <w:rPr>
          <w:rFonts w:cs="Arial"/>
          <w:sz w:val="24"/>
        </w:rPr>
      </w:pPr>
    </w:p>
    <w:p w:rsidR="00CE3BAA" w:rsidRPr="009C57F8" w:rsidRDefault="00CE3BAA" w:rsidP="00797DA3">
      <w:pPr>
        <w:pStyle w:val="Header"/>
        <w:tabs>
          <w:tab w:val="clear" w:pos="4153"/>
          <w:tab w:val="clear" w:pos="8306"/>
        </w:tabs>
        <w:spacing w:before="60"/>
        <w:ind w:right="246"/>
        <w:jc w:val="both"/>
        <w:rPr>
          <w:rFonts w:cs="Arial"/>
          <w:sz w:val="24"/>
        </w:rPr>
      </w:pPr>
      <w:r>
        <w:rPr>
          <w:rFonts w:cs="Arial"/>
          <w:sz w:val="24"/>
        </w:rPr>
        <w:t xml:space="preserve">There shall be two licences available, one for </w:t>
      </w:r>
      <w:r w:rsidR="009657D9">
        <w:rPr>
          <w:rFonts w:cs="Arial"/>
          <w:sz w:val="24"/>
        </w:rPr>
        <w:t xml:space="preserve">nine or less </w:t>
      </w:r>
      <w:r>
        <w:rPr>
          <w:rFonts w:cs="Arial"/>
          <w:sz w:val="24"/>
        </w:rPr>
        <w:t>vehicles and the other unlimited.  The scale of fees and charges shall be structured to reflect the extra work involved in supervising and enforcing conditions etc.</w:t>
      </w:r>
    </w:p>
    <w:p w:rsidR="00AD009A" w:rsidRPr="009C57F8" w:rsidRDefault="00AD009A" w:rsidP="00797DA3">
      <w:pPr>
        <w:pStyle w:val="Header"/>
        <w:tabs>
          <w:tab w:val="clear" w:pos="4153"/>
          <w:tab w:val="clear" w:pos="8306"/>
        </w:tabs>
        <w:spacing w:before="60"/>
        <w:ind w:right="246"/>
        <w:jc w:val="both"/>
        <w:rPr>
          <w:rFonts w:cs="Arial"/>
          <w:sz w:val="24"/>
        </w:rPr>
      </w:pPr>
    </w:p>
    <w:p w:rsidR="00AD009A" w:rsidRPr="009C57F8" w:rsidRDefault="00AD009A" w:rsidP="00797DA3">
      <w:pPr>
        <w:pStyle w:val="Header"/>
        <w:tabs>
          <w:tab w:val="clear" w:pos="4153"/>
          <w:tab w:val="clear" w:pos="8306"/>
        </w:tabs>
        <w:spacing w:before="60"/>
        <w:ind w:right="246"/>
        <w:jc w:val="both"/>
        <w:rPr>
          <w:rFonts w:cs="Arial"/>
          <w:sz w:val="24"/>
        </w:rPr>
      </w:pPr>
      <w:r w:rsidRPr="009C57F8">
        <w:rPr>
          <w:rFonts w:cs="Arial"/>
          <w:sz w:val="24"/>
        </w:rPr>
        <w:t>Upon grant of an Operator’s Licence the Council will specify the address from which the operator may operate. The operator must notify the Council in writing of any change of address (whether this is the applicant’s home address or operating address) and, where necessary, include written confirmation of whether or not planning permission is required. This must be done within 7 days of such a change taking place.</w:t>
      </w:r>
    </w:p>
    <w:p w:rsidR="00AD009A" w:rsidRPr="009C57F8" w:rsidRDefault="00AD009A" w:rsidP="00797DA3">
      <w:pPr>
        <w:pStyle w:val="Header"/>
        <w:tabs>
          <w:tab w:val="clear" w:pos="4153"/>
          <w:tab w:val="clear" w:pos="8306"/>
        </w:tabs>
        <w:spacing w:before="60"/>
        <w:ind w:right="246"/>
        <w:jc w:val="both"/>
        <w:rPr>
          <w:rFonts w:cs="Arial"/>
          <w:sz w:val="24"/>
        </w:rPr>
      </w:pPr>
    </w:p>
    <w:p w:rsidR="00AD009A" w:rsidRDefault="00AD009A" w:rsidP="00797DA3">
      <w:pPr>
        <w:pStyle w:val="Header"/>
        <w:tabs>
          <w:tab w:val="clear" w:pos="4153"/>
          <w:tab w:val="clear" w:pos="8306"/>
        </w:tabs>
        <w:spacing w:before="60"/>
        <w:ind w:right="246"/>
        <w:jc w:val="both"/>
        <w:rPr>
          <w:rFonts w:cs="Arial"/>
          <w:sz w:val="24"/>
        </w:rPr>
      </w:pPr>
      <w:r w:rsidRPr="009C57F8">
        <w:rPr>
          <w:rFonts w:cs="Arial"/>
          <w:sz w:val="24"/>
        </w:rPr>
        <w:t xml:space="preserve">The Council </w:t>
      </w:r>
      <w:r w:rsidR="004911DB" w:rsidRPr="009C57F8">
        <w:rPr>
          <w:rFonts w:cs="Arial"/>
          <w:sz w:val="24"/>
        </w:rPr>
        <w:t>can</w:t>
      </w:r>
      <w:r w:rsidRPr="009C57F8">
        <w:rPr>
          <w:rFonts w:cs="Arial"/>
          <w:sz w:val="24"/>
        </w:rPr>
        <w:t xml:space="preserve">not grant a Private Hire Operator’s Licence for an operator with an operating base that is outside the </w:t>
      </w:r>
      <w:r w:rsidR="00AD53CA" w:rsidRPr="009C57F8">
        <w:rPr>
          <w:rFonts w:cs="Arial"/>
          <w:sz w:val="24"/>
        </w:rPr>
        <w:t xml:space="preserve">City of </w:t>
      </w:r>
      <w:smartTag w:uri="urn:schemas-microsoft-com:office:smarttags" w:element="place">
        <w:smartTag w:uri="urn:schemas-microsoft-com:office:smarttags" w:element="City">
          <w:r w:rsidR="00AD53CA" w:rsidRPr="009C57F8">
            <w:rPr>
              <w:rFonts w:cs="Arial"/>
              <w:sz w:val="24"/>
            </w:rPr>
            <w:t>Lincoln</w:t>
          </w:r>
          <w:r w:rsidRPr="009C57F8">
            <w:rPr>
              <w:rFonts w:cs="Arial"/>
              <w:sz w:val="24"/>
            </w:rPr>
            <w:t xml:space="preserve"> Council</w:t>
          </w:r>
        </w:smartTag>
      </w:smartTag>
      <w:r w:rsidRPr="009C57F8">
        <w:rPr>
          <w:rFonts w:cs="Arial"/>
          <w:sz w:val="24"/>
        </w:rPr>
        <w:t xml:space="preserve"> area.</w:t>
      </w:r>
    </w:p>
    <w:p w:rsidR="00313678" w:rsidRPr="005D498A" w:rsidRDefault="00313678" w:rsidP="00313678">
      <w:pPr>
        <w:pStyle w:val="Header"/>
        <w:tabs>
          <w:tab w:val="clear" w:pos="4153"/>
          <w:tab w:val="clear" w:pos="8306"/>
        </w:tabs>
        <w:spacing w:before="60"/>
        <w:ind w:right="246"/>
        <w:jc w:val="both"/>
        <w:rPr>
          <w:rFonts w:cs="Arial"/>
          <w:b/>
          <w:sz w:val="24"/>
          <w:highlight w:val="yellow"/>
        </w:rPr>
      </w:pPr>
    </w:p>
    <w:p w:rsidR="00313678" w:rsidRDefault="00313678" w:rsidP="00313678">
      <w:pPr>
        <w:pStyle w:val="Header"/>
        <w:tabs>
          <w:tab w:val="clear" w:pos="4153"/>
          <w:tab w:val="clear" w:pos="8306"/>
        </w:tabs>
        <w:spacing w:before="60"/>
        <w:ind w:right="246"/>
        <w:jc w:val="both"/>
        <w:rPr>
          <w:rFonts w:cs="Arial"/>
          <w:sz w:val="24"/>
        </w:rPr>
      </w:pPr>
      <w:r w:rsidRPr="00DD06EE">
        <w:rPr>
          <w:rFonts w:cs="Arial"/>
          <w:sz w:val="24"/>
        </w:rPr>
        <w:t xml:space="preserve">The acceptance of </w:t>
      </w:r>
      <w:r w:rsidR="00966212" w:rsidRPr="00DD06EE">
        <w:rPr>
          <w:rFonts w:cs="Arial"/>
          <w:sz w:val="24"/>
        </w:rPr>
        <w:t>bookings for Private Hire Operators</w:t>
      </w:r>
      <w:r w:rsidR="007B163D" w:rsidRPr="00DD06EE">
        <w:rPr>
          <w:rFonts w:cs="Arial"/>
          <w:sz w:val="24"/>
        </w:rPr>
        <w:t xml:space="preserve"> licensed </w:t>
      </w:r>
      <w:r w:rsidR="00966212" w:rsidRPr="00DD06EE">
        <w:rPr>
          <w:rFonts w:cs="Arial"/>
          <w:sz w:val="24"/>
        </w:rPr>
        <w:t>in Lincoln</w:t>
      </w:r>
      <w:r w:rsidR="006703FC" w:rsidRPr="00DD06EE">
        <w:rPr>
          <w:rFonts w:cs="Arial"/>
          <w:sz w:val="24"/>
        </w:rPr>
        <w:t xml:space="preserve"> </w:t>
      </w:r>
      <w:r w:rsidR="00966212" w:rsidRPr="00DD06EE">
        <w:rPr>
          <w:rFonts w:cs="Arial"/>
          <w:sz w:val="24"/>
        </w:rPr>
        <w:t>can only be made in the control</w:t>
      </w:r>
      <w:r w:rsidRPr="00DD06EE">
        <w:rPr>
          <w:rFonts w:cs="Arial"/>
          <w:sz w:val="24"/>
        </w:rPr>
        <w:t xml:space="preserve"> district</w:t>
      </w:r>
      <w:r w:rsidR="007841ED" w:rsidRPr="00DD06EE">
        <w:rPr>
          <w:rFonts w:cs="Arial"/>
          <w:sz w:val="24"/>
        </w:rPr>
        <w:t xml:space="preserve"> of Lincoln.</w:t>
      </w:r>
      <w:r w:rsidRPr="00DD06EE">
        <w:rPr>
          <w:rFonts w:cs="Arial"/>
          <w:sz w:val="24"/>
        </w:rPr>
        <w:t xml:space="preserve"> </w:t>
      </w:r>
    </w:p>
    <w:p w:rsidR="00BE6C25" w:rsidRDefault="00BE6C25" w:rsidP="00797DA3">
      <w:pPr>
        <w:pStyle w:val="Header"/>
        <w:tabs>
          <w:tab w:val="clear" w:pos="4153"/>
          <w:tab w:val="clear" w:pos="8306"/>
        </w:tabs>
        <w:spacing w:before="60"/>
        <w:ind w:right="246"/>
        <w:jc w:val="both"/>
        <w:rPr>
          <w:rFonts w:cs="Arial"/>
          <w:sz w:val="24"/>
        </w:rPr>
      </w:pPr>
    </w:p>
    <w:p w:rsidR="00AD009A" w:rsidRPr="009C57F8" w:rsidRDefault="00103FB1" w:rsidP="00797DA3">
      <w:pPr>
        <w:pStyle w:val="Header"/>
        <w:tabs>
          <w:tab w:val="clear" w:pos="4153"/>
          <w:tab w:val="clear" w:pos="8306"/>
        </w:tabs>
        <w:spacing w:before="60"/>
        <w:ind w:right="246"/>
        <w:jc w:val="both"/>
        <w:rPr>
          <w:rFonts w:cs="Arial"/>
          <w:sz w:val="24"/>
        </w:rPr>
      </w:pPr>
      <w:r w:rsidRPr="009C57F8">
        <w:rPr>
          <w:rFonts w:cs="Arial"/>
          <w:sz w:val="24"/>
        </w:rPr>
        <w:t xml:space="preserve">Holders of existing Private Hire Operator’s Licences </w:t>
      </w:r>
      <w:r w:rsidR="00433B00">
        <w:rPr>
          <w:rFonts w:cs="Arial"/>
          <w:sz w:val="24"/>
        </w:rPr>
        <w:t xml:space="preserve">are reminded that it is their responsibility to re-licence in order to ensure continuity of business, however, the Council will endeavour to </w:t>
      </w:r>
      <w:r w:rsidRPr="009C57F8">
        <w:rPr>
          <w:rFonts w:cs="Arial"/>
          <w:sz w:val="24"/>
        </w:rPr>
        <w:t>reminded</w:t>
      </w:r>
      <w:r w:rsidR="00433B00">
        <w:rPr>
          <w:rFonts w:cs="Arial"/>
          <w:sz w:val="24"/>
        </w:rPr>
        <w:t xml:space="preserve"> licensees </w:t>
      </w:r>
      <w:r w:rsidRPr="009C57F8">
        <w:rPr>
          <w:rFonts w:cs="Arial"/>
          <w:sz w:val="24"/>
        </w:rPr>
        <w:t xml:space="preserve">in the month preceding their expiry, when their licences are due to </w:t>
      </w:r>
      <w:r w:rsidR="00433B00">
        <w:rPr>
          <w:rFonts w:cs="Arial"/>
          <w:sz w:val="24"/>
        </w:rPr>
        <w:t>expire</w:t>
      </w:r>
      <w:r w:rsidRPr="009C57F8">
        <w:rPr>
          <w:rFonts w:cs="Arial"/>
          <w:sz w:val="24"/>
        </w:rPr>
        <w:t>.</w:t>
      </w:r>
    </w:p>
    <w:p w:rsidR="00BE6C25" w:rsidRDefault="00BE6C25" w:rsidP="00797DA3">
      <w:pPr>
        <w:pStyle w:val="Header"/>
        <w:tabs>
          <w:tab w:val="clear" w:pos="4153"/>
          <w:tab w:val="clear" w:pos="8306"/>
        </w:tabs>
        <w:spacing w:before="60"/>
        <w:ind w:right="246"/>
        <w:jc w:val="both"/>
        <w:rPr>
          <w:rFonts w:cs="Arial"/>
          <w:sz w:val="24"/>
          <w:u w:val="single"/>
        </w:rPr>
      </w:pPr>
    </w:p>
    <w:p w:rsidR="00AD009A" w:rsidRPr="0056141F" w:rsidRDefault="00AD009A" w:rsidP="00797DA3">
      <w:pPr>
        <w:pStyle w:val="Header"/>
        <w:tabs>
          <w:tab w:val="clear" w:pos="4153"/>
          <w:tab w:val="clear" w:pos="8306"/>
        </w:tabs>
        <w:spacing w:before="60"/>
        <w:ind w:right="246"/>
        <w:jc w:val="both"/>
        <w:rPr>
          <w:rFonts w:cs="Arial"/>
          <w:b/>
          <w:sz w:val="24"/>
        </w:rPr>
      </w:pPr>
      <w:r w:rsidRPr="0056141F">
        <w:rPr>
          <w:rFonts w:cs="Arial"/>
          <w:b/>
          <w:sz w:val="24"/>
          <w:u w:val="single"/>
        </w:rPr>
        <w:t>Private Hire Vehicle Licence</w:t>
      </w:r>
    </w:p>
    <w:p w:rsidR="00AD009A" w:rsidRPr="009C57F8" w:rsidRDefault="00AD009A" w:rsidP="00797DA3">
      <w:pPr>
        <w:pStyle w:val="Header"/>
        <w:tabs>
          <w:tab w:val="clear" w:pos="4153"/>
          <w:tab w:val="clear" w:pos="8306"/>
        </w:tabs>
        <w:ind w:left="709" w:right="246"/>
        <w:jc w:val="both"/>
        <w:rPr>
          <w:rFonts w:cs="Arial"/>
          <w:sz w:val="24"/>
        </w:rPr>
      </w:pPr>
      <w:r w:rsidRPr="009C57F8">
        <w:rPr>
          <w:rFonts w:cs="Arial"/>
          <w:sz w:val="24"/>
        </w:rPr>
        <w:tab/>
      </w:r>
    </w:p>
    <w:p w:rsidR="00963ECF" w:rsidRDefault="00AD009A" w:rsidP="00797DA3">
      <w:pPr>
        <w:pStyle w:val="Header"/>
        <w:tabs>
          <w:tab w:val="clear" w:pos="4153"/>
          <w:tab w:val="clear" w:pos="8306"/>
        </w:tabs>
        <w:ind w:right="246"/>
        <w:jc w:val="both"/>
        <w:rPr>
          <w:rFonts w:cs="Arial"/>
          <w:sz w:val="24"/>
        </w:rPr>
      </w:pPr>
      <w:r w:rsidRPr="009C57F8">
        <w:rPr>
          <w:rFonts w:cs="Arial"/>
          <w:sz w:val="24"/>
        </w:rPr>
        <w:t xml:space="preserve">An application for Private Hire Vehicle Licence must be made </w:t>
      </w:r>
      <w:r w:rsidR="00F659EF">
        <w:rPr>
          <w:rFonts w:cs="Arial"/>
          <w:sz w:val="24"/>
        </w:rPr>
        <w:t xml:space="preserve">by the proprietor </w:t>
      </w:r>
      <w:r w:rsidRPr="009C57F8">
        <w:rPr>
          <w:rFonts w:cs="Arial"/>
          <w:sz w:val="24"/>
        </w:rPr>
        <w:t>on the prescribed form, together with the appropriate fee</w:t>
      </w:r>
      <w:r w:rsidR="00F659EF">
        <w:rPr>
          <w:rFonts w:cs="Arial"/>
          <w:sz w:val="24"/>
        </w:rPr>
        <w:t xml:space="preserve"> and documents</w:t>
      </w:r>
      <w:r w:rsidR="00963ECF">
        <w:rPr>
          <w:rFonts w:cs="Arial"/>
          <w:sz w:val="24"/>
        </w:rPr>
        <w:t>, these include:</w:t>
      </w:r>
    </w:p>
    <w:p w:rsidR="00963ECF" w:rsidRDefault="00963ECF" w:rsidP="00131E18">
      <w:pPr>
        <w:pStyle w:val="Header"/>
        <w:numPr>
          <w:ilvl w:val="0"/>
          <w:numId w:val="24"/>
        </w:numPr>
        <w:tabs>
          <w:tab w:val="clear" w:pos="4153"/>
          <w:tab w:val="clear" w:pos="8306"/>
        </w:tabs>
        <w:ind w:right="246"/>
        <w:jc w:val="both"/>
        <w:rPr>
          <w:rFonts w:cs="Arial"/>
          <w:sz w:val="24"/>
        </w:rPr>
      </w:pPr>
      <w:r>
        <w:rPr>
          <w:rFonts w:cs="Arial"/>
          <w:sz w:val="24"/>
        </w:rPr>
        <w:t xml:space="preserve">Certificate of insurance; </w:t>
      </w:r>
    </w:p>
    <w:p w:rsidR="00963ECF" w:rsidRDefault="00963ECF" w:rsidP="00131E18">
      <w:pPr>
        <w:pStyle w:val="Header"/>
        <w:numPr>
          <w:ilvl w:val="0"/>
          <w:numId w:val="24"/>
        </w:numPr>
        <w:tabs>
          <w:tab w:val="clear" w:pos="4153"/>
          <w:tab w:val="clear" w:pos="8306"/>
        </w:tabs>
        <w:ind w:right="246"/>
        <w:jc w:val="both"/>
        <w:rPr>
          <w:rFonts w:cs="Arial"/>
          <w:sz w:val="24"/>
        </w:rPr>
      </w:pPr>
      <w:r>
        <w:rPr>
          <w:rFonts w:cs="Arial"/>
          <w:sz w:val="24"/>
        </w:rPr>
        <w:t>MOT test certificate</w:t>
      </w:r>
      <w:r w:rsidR="00AB116B">
        <w:rPr>
          <w:rFonts w:cs="Arial"/>
          <w:sz w:val="24"/>
        </w:rPr>
        <w:t xml:space="preserve"> (DVSA)</w:t>
      </w:r>
      <w:r>
        <w:rPr>
          <w:rFonts w:cs="Arial"/>
          <w:sz w:val="24"/>
        </w:rPr>
        <w:t xml:space="preserve">; </w:t>
      </w:r>
    </w:p>
    <w:p w:rsidR="00963ECF" w:rsidRDefault="00963ECF" w:rsidP="00131E18">
      <w:pPr>
        <w:pStyle w:val="Header"/>
        <w:numPr>
          <w:ilvl w:val="0"/>
          <w:numId w:val="24"/>
        </w:numPr>
        <w:tabs>
          <w:tab w:val="clear" w:pos="4153"/>
          <w:tab w:val="clear" w:pos="8306"/>
        </w:tabs>
        <w:ind w:right="246"/>
        <w:jc w:val="both"/>
        <w:rPr>
          <w:rFonts w:cs="Arial"/>
          <w:sz w:val="24"/>
        </w:rPr>
      </w:pPr>
      <w:r>
        <w:rPr>
          <w:rFonts w:cs="Arial"/>
          <w:sz w:val="24"/>
        </w:rPr>
        <w:t xml:space="preserve">The Council’s vehicle itinerary sheet; </w:t>
      </w:r>
    </w:p>
    <w:p w:rsidR="00AB116B" w:rsidRPr="00227672" w:rsidRDefault="00AB116B" w:rsidP="00131E18">
      <w:pPr>
        <w:pStyle w:val="Header"/>
        <w:numPr>
          <w:ilvl w:val="0"/>
          <w:numId w:val="24"/>
        </w:numPr>
        <w:tabs>
          <w:tab w:val="clear" w:pos="4153"/>
          <w:tab w:val="clear" w:pos="8306"/>
        </w:tabs>
        <w:ind w:right="246"/>
        <w:jc w:val="both"/>
        <w:rPr>
          <w:rFonts w:cs="Arial"/>
          <w:sz w:val="24"/>
        </w:rPr>
      </w:pPr>
      <w:r w:rsidRPr="00227672">
        <w:rPr>
          <w:rFonts w:cs="Arial"/>
          <w:sz w:val="24"/>
        </w:rPr>
        <w:t>Vehicle Service</w:t>
      </w:r>
      <w:r w:rsidR="00F84DDF" w:rsidRPr="00227672">
        <w:rPr>
          <w:rFonts w:cs="Arial"/>
          <w:sz w:val="24"/>
        </w:rPr>
        <w:t>/</w:t>
      </w:r>
      <w:r w:rsidR="005B7CB8" w:rsidRPr="00227672">
        <w:rPr>
          <w:rFonts w:cs="Arial"/>
          <w:sz w:val="24"/>
        </w:rPr>
        <w:t>Maintenance</w:t>
      </w:r>
      <w:r w:rsidRPr="00227672">
        <w:rPr>
          <w:rFonts w:cs="Arial"/>
          <w:sz w:val="24"/>
        </w:rPr>
        <w:t xml:space="preserve"> record;</w:t>
      </w:r>
    </w:p>
    <w:p w:rsidR="00963ECF" w:rsidRDefault="00963ECF" w:rsidP="00131E18">
      <w:pPr>
        <w:pStyle w:val="Header"/>
        <w:numPr>
          <w:ilvl w:val="0"/>
          <w:numId w:val="23"/>
        </w:numPr>
        <w:tabs>
          <w:tab w:val="clear" w:pos="4153"/>
          <w:tab w:val="clear" w:pos="8306"/>
        </w:tabs>
        <w:ind w:right="246"/>
        <w:jc w:val="both"/>
        <w:rPr>
          <w:rFonts w:cs="Arial"/>
          <w:sz w:val="24"/>
        </w:rPr>
      </w:pPr>
      <w:r>
        <w:rPr>
          <w:rFonts w:cs="Arial"/>
          <w:sz w:val="24"/>
        </w:rPr>
        <w:t>The vehicle’s V5 document;</w:t>
      </w:r>
    </w:p>
    <w:p w:rsidR="001F420C" w:rsidRDefault="001F420C" w:rsidP="00131E18">
      <w:pPr>
        <w:pStyle w:val="Header"/>
        <w:numPr>
          <w:ilvl w:val="0"/>
          <w:numId w:val="23"/>
        </w:numPr>
        <w:tabs>
          <w:tab w:val="clear" w:pos="4153"/>
          <w:tab w:val="clear" w:pos="8306"/>
        </w:tabs>
        <w:ind w:right="246"/>
        <w:jc w:val="both"/>
        <w:rPr>
          <w:rFonts w:cs="Arial"/>
          <w:sz w:val="24"/>
        </w:rPr>
      </w:pPr>
      <w:r>
        <w:rPr>
          <w:rFonts w:cs="Arial"/>
          <w:sz w:val="24"/>
        </w:rPr>
        <w:t>Lease agreement (if the vehicle is leased</w:t>
      </w:r>
      <w:r w:rsidR="00E848A2">
        <w:rPr>
          <w:rFonts w:cs="Arial"/>
          <w:sz w:val="24"/>
        </w:rPr>
        <w:t>)</w:t>
      </w:r>
      <w:r>
        <w:rPr>
          <w:rFonts w:cs="Arial"/>
          <w:sz w:val="24"/>
        </w:rPr>
        <w:t>;</w:t>
      </w:r>
    </w:p>
    <w:p w:rsidR="00AD009A" w:rsidRPr="009C57F8" w:rsidRDefault="001F420C" w:rsidP="00131E18">
      <w:pPr>
        <w:pStyle w:val="Header"/>
        <w:numPr>
          <w:ilvl w:val="0"/>
          <w:numId w:val="23"/>
        </w:numPr>
        <w:tabs>
          <w:tab w:val="clear" w:pos="4153"/>
          <w:tab w:val="clear" w:pos="8306"/>
        </w:tabs>
        <w:ind w:right="246"/>
        <w:jc w:val="both"/>
        <w:rPr>
          <w:rFonts w:cs="Arial"/>
          <w:sz w:val="24"/>
        </w:rPr>
      </w:pPr>
      <w:r>
        <w:rPr>
          <w:rFonts w:cs="Arial"/>
          <w:sz w:val="24"/>
        </w:rPr>
        <w:t xml:space="preserve">Proof that the vehicle is taxed. </w:t>
      </w:r>
    </w:p>
    <w:p w:rsidR="00AD009A" w:rsidRPr="009C57F8" w:rsidRDefault="00AD009A" w:rsidP="00797DA3">
      <w:pPr>
        <w:pStyle w:val="Header"/>
        <w:tabs>
          <w:tab w:val="clear" w:pos="4153"/>
          <w:tab w:val="clear" w:pos="8306"/>
        </w:tabs>
        <w:ind w:right="246"/>
        <w:jc w:val="both"/>
        <w:rPr>
          <w:rFonts w:cs="Arial"/>
          <w:sz w:val="24"/>
        </w:rPr>
      </w:pPr>
    </w:p>
    <w:p w:rsidR="00AD009A" w:rsidRPr="009C57F8" w:rsidRDefault="00AD009A" w:rsidP="00797DA3">
      <w:pPr>
        <w:pStyle w:val="Header"/>
        <w:tabs>
          <w:tab w:val="clear" w:pos="4153"/>
          <w:tab w:val="clear" w:pos="8306"/>
        </w:tabs>
        <w:ind w:right="246"/>
        <w:jc w:val="both"/>
        <w:rPr>
          <w:rFonts w:cs="Arial"/>
          <w:sz w:val="24"/>
        </w:rPr>
      </w:pPr>
      <w:r w:rsidRPr="009C57F8">
        <w:rPr>
          <w:rFonts w:cs="Arial"/>
          <w:sz w:val="24"/>
        </w:rPr>
        <w:t>The Council is empowered to impose such conditions, as it considers reasonably necess</w:t>
      </w:r>
      <w:r w:rsidR="00754E84">
        <w:rPr>
          <w:rFonts w:cs="Arial"/>
          <w:sz w:val="24"/>
        </w:rPr>
        <w:t xml:space="preserve">ary, in relation to the grant </w:t>
      </w:r>
      <w:r w:rsidR="00754E84" w:rsidRPr="001F420C">
        <w:rPr>
          <w:rFonts w:cs="Arial"/>
          <w:sz w:val="24"/>
        </w:rPr>
        <w:t>of</w:t>
      </w:r>
      <w:r w:rsidRPr="009C57F8">
        <w:rPr>
          <w:rFonts w:cs="Arial"/>
          <w:sz w:val="24"/>
        </w:rPr>
        <w:t xml:space="preserve"> a Private Hire Vehicle Licence.</w:t>
      </w:r>
      <w:r w:rsidR="002C436D">
        <w:rPr>
          <w:rFonts w:cs="Arial"/>
          <w:sz w:val="24"/>
        </w:rPr>
        <w:t xml:space="preserve">  </w:t>
      </w:r>
      <w:r w:rsidR="002C436D" w:rsidRPr="00816E9F">
        <w:rPr>
          <w:rFonts w:cs="Arial"/>
          <w:sz w:val="24"/>
        </w:rPr>
        <w:t xml:space="preserve">A list of general conditions imposed on </w:t>
      </w:r>
      <w:r w:rsidR="007C575D">
        <w:rPr>
          <w:rFonts w:cs="Arial"/>
          <w:sz w:val="24"/>
        </w:rPr>
        <w:t xml:space="preserve">Private Hire Vehicle </w:t>
      </w:r>
      <w:r w:rsidR="002C436D" w:rsidRPr="00816E9F">
        <w:rPr>
          <w:rFonts w:cs="Arial"/>
          <w:sz w:val="24"/>
        </w:rPr>
        <w:t xml:space="preserve">Licences can be seen at Appendix </w:t>
      </w:r>
      <w:r w:rsidR="007C575D">
        <w:rPr>
          <w:rFonts w:cs="Arial"/>
          <w:sz w:val="24"/>
        </w:rPr>
        <w:t>E</w:t>
      </w:r>
      <w:r w:rsidR="002C436D" w:rsidRPr="00816E9F">
        <w:rPr>
          <w:rFonts w:cs="Arial"/>
          <w:b/>
          <w:sz w:val="24"/>
        </w:rPr>
        <w:t>,</w:t>
      </w:r>
      <w:r w:rsidR="002C436D" w:rsidRPr="00816E9F">
        <w:rPr>
          <w:rFonts w:cs="Arial"/>
          <w:sz w:val="24"/>
        </w:rPr>
        <w:t xml:space="preserve"> however, this is not exhaustive and special conditions may be imposed by the Council to suit individual circumstances</w:t>
      </w:r>
      <w:r w:rsidR="007C575D">
        <w:rPr>
          <w:rFonts w:cs="Arial"/>
          <w:sz w:val="24"/>
        </w:rPr>
        <w:t>.</w:t>
      </w:r>
      <w:r w:rsidR="002C436D">
        <w:rPr>
          <w:rFonts w:cs="Arial"/>
          <w:sz w:val="24"/>
        </w:rPr>
        <w:t xml:space="preserve">  </w:t>
      </w:r>
    </w:p>
    <w:p w:rsidR="00AD009A" w:rsidRPr="009C57F8" w:rsidRDefault="00AD009A" w:rsidP="00797DA3">
      <w:pPr>
        <w:pStyle w:val="Header"/>
        <w:tabs>
          <w:tab w:val="clear" w:pos="4153"/>
          <w:tab w:val="clear" w:pos="8306"/>
        </w:tabs>
        <w:ind w:right="246"/>
        <w:jc w:val="both"/>
        <w:rPr>
          <w:rFonts w:cs="Arial"/>
          <w:sz w:val="24"/>
        </w:rPr>
      </w:pPr>
    </w:p>
    <w:p w:rsidR="00AD009A" w:rsidRPr="001F420C" w:rsidRDefault="00AD009A" w:rsidP="00797DA3">
      <w:pPr>
        <w:pStyle w:val="Header"/>
        <w:tabs>
          <w:tab w:val="clear" w:pos="4153"/>
          <w:tab w:val="clear" w:pos="8306"/>
        </w:tabs>
        <w:ind w:right="246"/>
        <w:jc w:val="both"/>
        <w:rPr>
          <w:rFonts w:cs="Arial"/>
          <w:sz w:val="24"/>
        </w:rPr>
      </w:pPr>
      <w:r w:rsidRPr="009C57F8">
        <w:rPr>
          <w:rFonts w:cs="Arial"/>
          <w:sz w:val="24"/>
        </w:rPr>
        <w:t>Vehicles will, in general, be licensed for the carriage of up to</w:t>
      </w:r>
      <w:r w:rsidR="00754E84">
        <w:rPr>
          <w:rFonts w:cs="Arial"/>
          <w:sz w:val="24"/>
        </w:rPr>
        <w:t xml:space="preserve"> </w:t>
      </w:r>
      <w:r w:rsidR="00095ABD">
        <w:rPr>
          <w:rFonts w:cs="Arial"/>
          <w:sz w:val="24"/>
        </w:rPr>
        <w:t xml:space="preserve">eight </w:t>
      </w:r>
      <w:r w:rsidRPr="009C57F8">
        <w:rPr>
          <w:rFonts w:cs="Arial"/>
          <w:sz w:val="24"/>
        </w:rPr>
        <w:t xml:space="preserve">passengers, </w:t>
      </w:r>
      <w:r w:rsidRPr="001F420C">
        <w:rPr>
          <w:rFonts w:cs="Arial"/>
          <w:sz w:val="24"/>
        </w:rPr>
        <w:t>provided that there is compliance with the vehicle specifications applicable to such vehicles.</w:t>
      </w:r>
      <w:r w:rsidR="00F00850" w:rsidRPr="001F420C">
        <w:rPr>
          <w:rFonts w:cs="Arial"/>
          <w:sz w:val="24"/>
        </w:rPr>
        <w:t xml:space="preserve">  For full details of vehicl</w:t>
      </w:r>
      <w:r w:rsidR="007D483F" w:rsidRPr="001F420C">
        <w:rPr>
          <w:rFonts w:cs="Arial"/>
          <w:sz w:val="24"/>
        </w:rPr>
        <w:t>e specifications see Appendix</w:t>
      </w:r>
      <w:r w:rsidR="00BE6C25" w:rsidRPr="001F420C">
        <w:rPr>
          <w:rFonts w:cs="Arial"/>
          <w:sz w:val="24"/>
        </w:rPr>
        <w:t xml:space="preserve"> </w:t>
      </w:r>
      <w:r w:rsidR="00CA31AB" w:rsidRPr="001F420C">
        <w:rPr>
          <w:rFonts w:cs="Arial"/>
          <w:sz w:val="24"/>
        </w:rPr>
        <w:t>C</w:t>
      </w:r>
      <w:r w:rsidR="000E3656" w:rsidRPr="001F420C">
        <w:rPr>
          <w:rFonts w:cs="Arial"/>
          <w:sz w:val="24"/>
        </w:rPr>
        <w:t>.</w:t>
      </w:r>
    </w:p>
    <w:p w:rsidR="000474AF" w:rsidRPr="009C57F8" w:rsidRDefault="000474AF" w:rsidP="00797DA3">
      <w:pPr>
        <w:pStyle w:val="Header"/>
        <w:tabs>
          <w:tab w:val="clear" w:pos="4153"/>
          <w:tab w:val="clear" w:pos="8306"/>
        </w:tabs>
        <w:ind w:right="246"/>
        <w:jc w:val="both"/>
        <w:rPr>
          <w:rFonts w:cs="Arial"/>
          <w:sz w:val="24"/>
        </w:rPr>
      </w:pPr>
    </w:p>
    <w:p w:rsidR="006A49AA" w:rsidRPr="00227672" w:rsidRDefault="006A49AA" w:rsidP="00797DA3">
      <w:pPr>
        <w:pStyle w:val="Header"/>
        <w:tabs>
          <w:tab w:val="clear" w:pos="4153"/>
          <w:tab w:val="clear" w:pos="8306"/>
        </w:tabs>
        <w:ind w:right="246"/>
        <w:jc w:val="both"/>
        <w:rPr>
          <w:rFonts w:cs="Arial"/>
          <w:sz w:val="24"/>
        </w:rPr>
      </w:pPr>
      <w:r w:rsidRPr="00227672">
        <w:rPr>
          <w:rFonts w:cs="Arial"/>
          <w:sz w:val="24"/>
        </w:rPr>
        <w:t>On first presentation of a vehicle for licensing, the proprietor shall provide either a service</w:t>
      </w:r>
      <w:r w:rsidR="00F84DDF" w:rsidRPr="00227672">
        <w:rPr>
          <w:rFonts w:cs="Arial"/>
          <w:sz w:val="24"/>
        </w:rPr>
        <w:t>/maintenance history</w:t>
      </w:r>
      <w:r w:rsidRPr="00227672">
        <w:rPr>
          <w:rFonts w:cs="Arial"/>
          <w:sz w:val="24"/>
        </w:rPr>
        <w:t xml:space="preserve"> indicating that the vehicle has been serviced in accordance with the manufacturer’s recommendations as to age a</w:t>
      </w:r>
      <w:r w:rsidR="00F84DDF" w:rsidRPr="00227672">
        <w:rPr>
          <w:rFonts w:cs="Arial"/>
          <w:sz w:val="24"/>
        </w:rPr>
        <w:t xml:space="preserve">nd mileage or, if not available, </w:t>
      </w:r>
      <w:r w:rsidRPr="00227672">
        <w:rPr>
          <w:rFonts w:cs="Arial"/>
          <w:sz w:val="24"/>
        </w:rPr>
        <w:t>a record showing that the vehicle has received a service in accordance with the manufacture’s recommendations appropriate to its age and mileage</w:t>
      </w:r>
      <w:r w:rsidR="00F84DDF" w:rsidRPr="00227672">
        <w:rPr>
          <w:rFonts w:cs="Arial"/>
          <w:sz w:val="24"/>
        </w:rPr>
        <w:t xml:space="preserve"> on presentation.</w:t>
      </w:r>
    </w:p>
    <w:p w:rsidR="006A49AA" w:rsidRDefault="006A49AA" w:rsidP="00797DA3">
      <w:pPr>
        <w:pStyle w:val="Header"/>
        <w:tabs>
          <w:tab w:val="clear" w:pos="4153"/>
          <w:tab w:val="clear" w:pos="8306"/>
        </w:tabs>
        <w:ind w:right="246"/>
        <w:jc w:val="both"/>
        <w:rPr>
          <w:rFonts w:cs="Arial"/>
          <w:sz w:val="24"/>
        </w:rPr>
      </w:pPr>
      <w:r>
        <w:rPr>
          <w:rFonts w:cs="Arial"/>
          <w:sz w:val="24"/>
        </w:rPr>
        <w:t xml:space="preserve"> </w:t>
      </w:r>
    </w:p>
    <w:p w:rsidR="00AD009A" w:rsidRDefault="00AD009A" w:rsidP="00797DA3">
      <w:pPr>
        <w:pStyle w:val="Header"/>
        <w:tabs>
          <w:tab w:val="clear" w:pos="4153"/>
          <w:tab w:val="clear" w:pos="8306"/>
        </w:tabs>
        <w:ind w:right="246"/>
        <w:jc w:val="both"/>
        <w:rPr>
          <w:rFonts w:cs="Arial"/>
          <w:sz w:val="24"/>
        </w:rPr>
      </w:pPr>
      <w:r w:rsidRPr="00093511">
        <w:rPr>
          <w:rFonts w:cs="Arial"/>
          <w:sz w:val="24"/>
        </w:rPr>
        <w:t>Private Hire Vehicles will be subject to an</w:t>
      </w:r>
      <w:r w:rsidR="00D5515C" w:rsidRPr="00093511">
        <w:rPr>
          <w:rFonts w:cs="Arial"/>
          <w:sz w:val="24"/>
        </w:rPr>
        <w:t xml:space="preserve"> inspection </w:t>
      </w:r>
      <w:r w:rsidR="00F7018F" w:rsidRPr="00093511">
        <w:rPr>
          <w:rFonts w:cs="Arial"/>
          <w:sz w:val="24"/>
        </w:rPr>
        <w:t>before being licensed and then at no more than six month intervals</w:t>
      </w:r>
      <w:r w:rsidRPr="00093511">
        <w:rPr>
          <w:rFonts w:cs="Arial"/>
          <w:sz w:val="24"/>
        </w:rPr>
        <w:t>.</w:t>
      </w:r>
      <w:r w:rsidR="000468A2">
        <w:rPr>
          <w:rFonts w:cs="Arial"/>
          <w:sz w:val="24"/>
        </w:rPr>
        <w:t xml:space="preserve">  </w:t>
      </w:r>
      <w:r w:rsidR="00877A49">
        <w:rPr>
          <w:rFonts w:cs="Arial"/>
          <w:sz w:val="24"/>
        </w:rPr>
        <w:t xml:space="preserve">The Council can undertake spot tests at any time deemed required and issue Stop Notices. </w:t>
      </w:r>
      <w:r w:rsidR="00EE4D95" w:rsidRPr="00093511">
        <w:rPr>
          <w:rFonts w:cs="Arial"/>
          <w:sz w:val="24"/>
        </w:rPr>
        <w:t>The requirements of the test</w:t>
      </w:r>
      <w:r w:rsidRPr="00093511">
        <w:rPr>
          <w:rFonts w:cs="Arial"/>
          <w:sz w:val="24"/>
        </w:rPr>
        <w:t xml:space="preserve"> are in addition to </w:t>
      </w:r>
      <w:r w:rsidR="00EE4D95" w:rsidRPr="00093511">
        <w:rPr>
          <w:rFonts w:cs="Arial"/>
          <w:sz w:val="24"/>
        </w:rPr>
        <w:t xml:space="preserve">the requirements of </w:t>
      </w:r>
      <w:r w:rsidRPr="00093511">
        <w:rPr>
          <w:rFonts w:cs="Arial"/>
          <w:sz w:val="24"/>
        </w:rPr>
        <w:t xml:space="preserve">an MOT test but can be carried out at any </w:t>
      </w:r>
      <w:r w:rsidR="00E9506C" w:rsidRPr="00093511">
        <w:rPr>
          <w:rFonts w:cs="Arial"/>
          <w:sz w:val="24"/>
        </w:rPr>
        <w:t>DV</w:t>
      </w:r>
      <w:r w:rsidR="00095ABD" w:rsidRPr="00093511">
        <w:rPr>
          <w:rFonts w:cs="Arial"/>
          <w:sz w:val="24"/>
        </w:rPr>
        <w:t xml:space="preserve">SA registered </w:t>
      </w:r>
      <w:r w:rsidRPr="00093511">
        <w:rPr>
          <w:rFonts w:cs="Arial"/>
          <w:sz w:val="24"/>
        </w:rPr>
        <w:t xml:space="preserve">MOT testing station </w:t>
      </w:r>
      <w:r w:rsidR="00D5515C" w:rsidRPr="00093511">
        <w:rPr>
          <w:rFonts w:cs="Arial"/>
          <w:sz w:val="24"/>
        </w:rPr>
        <w:t xml:space="preserve">approved by the Council </w:t>
      </w:r>
      <w:r w:rsidRPr="00093511">
        <w:rPr>
          <w:rFonts w:cs="Arial"/>
          <w:sz w:val="24"/>
        </w:rPr>
        <w:t xml:space="preserve">and </w:t>
      </w:r>
      <w:r w:rsidR="00D5515C" w:rsidRPr="00093511">
        <w:rPr>
          <w:rFonts w:cs="Arial"/>
          <w:sz w:val="24"/>
        </w:rPr>
        <w:t>in conjunction with an MOT test.  T</w:t>
      </w:r>
      <w:r w:rsidRPr="00093511">
        <w:rPr>
          <w:rFonts w:cs="Arial"/>
          <w:sz w:val="24"/>
        </w:rPr>
        <w:t xml:space="preserve">he </w:t>
      </w:r>
      <w:r w:rsidR="00D5515C" w:rsidRPr="00093511">
        <w:rPr>
          <w:rFonts w:cs="Arial"/>
          <w:sz w:val="24"/>
        </w:rPr>
        <w:t xml:space="preserve">test </w:t>
      </w:r>
      <w:r w:rsidRPr="00093511">
        <w:rPr>
          <w:rFonts w:cs="Arial"/>
          <w:sz w:val="24"/>
        </w:rPr>
        <w:t>report must be stamped with the name and address of the premises</w:t>
      </w:r>
      <w:r w:rsidR="00D5515C" w:rsidRPr="00093511">
        <w:rPr>
          <w:rFonts w:cs="Arial"/>
          <w:sz w:val="24"/>
        </w:rPr>
        <w:t xml:space="preserve"> and signed by the examiner</w:t>
      </w:r>
      <w:r w:rsidRPr="00093511">
        <w:rPr>
          <w:rFonts w:cs="Arial"/>
          <w:sz w:val="24"/>
        </w:rPr>
        <w:t>.</w:t>
      </w:r>
      <w:r w:rsidR="00F00850" w:rsidRPr="00093511">
        <w:rPr>
          <w:rFonts w:cs="Arial"/>
          <w:sz w:val="24"/>
        </w:rPr>
        <w:t xml:space="preserve">  For details of the test requirements see Append</w:t>
      </w:r>
      <w:r w:rsidR="001B0BAE" w:rsidRPr="00093511">
        <w:rPr>
          <w:rFonts w:cs="Arial"/>
          <w:sz w:val="24"/>
        </w:rPr>
        <w:t>ix</w:t>
      </w:r>
      <w:r w:rsidR="00B512C5" w:rsidRPr="00093511">
        <w:rPr>
          <w:rFonts w:cs="Arial"/>
          <w:sz w:val="24"/>
        </w:rPr>
        <w:t xml:space="preserve"> </w:t>
      </w:r>
      <w:r w:rsidR="00CA31AB" w:rsidRPr="00093511">
        <w:rPr>
          <w:rFonts w:cs="Arial"/>
          <w:sz w:val="24"/>
        </w:rPr>
        <w:t>D</w:t>
      </w:r>
      <w:r w:rsidR="000474AF" w:rsidRPr="00093511">
        <w:rPr>
          <w:rFonts w:cs="Arial"/>
          <w:sz w:val="24"/>
        </w:rPr>
        <w:t>.</w:t>
      </w:r>
      <w:r w:rsidR="00E04CEE" w:rsidRPr="00093511">
        <w:rPr>
          <w:rFonts w:cs="Arial"/>
          <w:sz w:val="24"/>
        </w:rPr>
        <w:t xml:space="preserve">  The payment of the fee for the vehicle testing shall be the responsibility of the vehicle proprietor and paid in accordance with any arrangements made between the p</w:t>
      </w:r>
      <w:r w:rsidR="00E25229" w:rsidRPr="00093511">
        <w:rPr>
          <w:rFonts w:cs="Arial"/>
          <w:sz w:val="24"/>
        </w:rPr>
        <w:t>roprietor and the test station.</w:t>
      </w:r>
    </w:p>
    <w:p w:rsidR="00E25229" w:rsidRDefault="00E25229" w:rsidP="00797DA3">
      <w:pPr>
        <w:pStyle w:val="Header"/>
        <w:tabs>
          <w:tab w:val="clear" w:pos="4153"/>
          <w:tab w:val="clear" w:pos="8306"/>
        </w:tabs>
        <w:ind w:right="246"/>
        <w:jc w:val="both"/>
        <w:rPr>
          <w:rFonts w:cs="Arial"/>
          <w:sz w:val="24"/>
        </w:rPr>
      </w:pPr>
    </w:p>
    <w:p w:rsidR="00E25229" w:rsidRPr="00420FA3" w:rsidRDefault="00E25229" w:rsidP="00797DA3">
      <w:pPr>
        <w:pStyle w:val="Header"/>
        <w:tabs>
          <w:tab w:val="clear" w:pos="4153"/>
          <w:tab w:val="clear" w:pos="8306"/>
        </w:tabs>
        <w:ind w:right="246"/>
        <w:jc w:val="both"/>
        <w:rPr>
          <w:rFonts w:cs="Arial"/>
          <w:sz w:val="24"/>
        </w:rPr>
      </w:pPr>
      <w:r>
        <w:rPr>
          <w:rFonts w:cs="Arial"/>
          <w:sz w:val="24"/>
        </w:rPr>
        <w:t>Test certificates issued by a test station under the c</w:t>
      </w:r>
      <w:r w:rsidR="008113C7">
        <w:rPr>
          <w:rFonts w:cs="Arial"/>
          <w:sz w:val="24"/>
        </w:rPr>
        <w:t>ontrol of or associated with a</w:t>
      </w:r>
      <w:r>
        <w:rPr>
          <w:rFonts w:cs="Arial"/>
          <w:sz w:val="24"/>
        </w:rPr>
        <w:t xml:space="preserve"> </w:t>
      </w:r>
      <w:r w:rsidR="008113C7">
        <w:rPr>
          <w:rFonts w:cs="Arial"/>
          <w:sz w:val="24"/>
        </w:rPr>
        <w:t>private hire vehicle proprietor/operator/driver</w:t>
      </w:r>
      <w:r>
        <w:rPr>
          <w:rFonts w:cs="Arial"/>
          <w:sz w:val="24"/>
        </w:rPr>
        <w:t xml:space="preserve"> are not acceptable.</w:t>
      </w:r>
    </w:p>
    <w:p w:rsidR="00AD009A" w:rsidRPr="009C57F8" w:rsidRDefault="00AD009A" w:rsidP="00797DA3">
      <w:pPr>
        <w:pStyle w:val="Header"/>
        <w:tabs>
          <w:tab w:val="clear" w:pos="4153"/>
          <w:tab w:val="clear" w:pos="8306"/>
        </w:tabs>
        <w:ind w:right="246"/>
        <w:jc w:val="both"/>
        <w:rPr>
          <w:rFonts w:cs="Arial"/>
          <w:sz w:val="24"/>
        </w:rPr>
      </w:pPr>
    </w:p>
    <w:p w:rsidR="00AD009A" w:rsidRDefault="00D5515C" w:rsidP="00797DA3">
      <w:pPr>
        <w:pStyle w:val="Header"/>
        <w:tabs>
          <w:tab w:val="clear" w:pos="4153"/>
          <w:tab w:val="clear" w:pos="8306"/>
        </w:tabs>
        <w:ind w:right="246"/>
        <w:jc w:val="both"/>
        <w:rPr>
          <w:rFonts w:cs="Arial"/>
          <w:sz w:val="24"/>
        </w:rPr>
      </w:pPr>
      <w:r w:rsidRPr="009C57F8">
        <w:rPr>
          <w:rFonts w:cs="Arial"/>
          <w:sz w:val="24"/>
        </w:rPr>
        <w:t xml:space="preserve">A Council test certificate will be issued by the Council on production of the </w:t>
      </w:r>
      <w:r w:rsidR="00EE4D95">
        <w:rPr>
          <w:rFonts w:cs="Arial"/>
          <w:sz w:val="24"/>
        </w:rPr>
        <w:t xml:space="preserve">inspection </w:t>
      </w:r>
      <w:r w:rsidRPr="009C57F8">
        <w:rPr>
          <w:rFonts w:cs="Arial"/>
          <w:sz w:val="24"/>
        </w:rPr>
        <w:t>report</w:t>
      </w:r>
      <w:r w:rsidR="00E04CEE">
        <w:rPr>
          <w:rFonts w:cs="Arial"/>
          <w:sz w:val="24"/>
        </w:rPr>
        <w:t xml:space="preserve"> and other supporting documentation detailed </w:t>
      </w:r>
      <w:r w:rsidR="00E04CEE" w:rsidRPr="00093511">
        <w:rPr>
          <w:rFonts w:cs="Arial"/>
          <w:sz w:val="24"/>
        </w:rPr>
        <w:t xml:space="preserve">in Appendix </w:t>
      </w:r>
      <w:r w:rsidR="00CA31AB" w:rsidRPr="00093511">
        <w:rPr>
          <w:rFonts w:cs="Arial"/>
          <w:sz w:val="24"/>
        </w:rPr>
        <w:t>D</w:t>
      </w:r>
      <w:r w:rsidR="00AD009A" w:rsidRPr="00093511">
        <w:rPr>
          <w:rFonts w:cs="Arial"/>
          <w:sz w:val="24"/>
        </w:rPr>
        <w:t>.</w:t>
      </w:r>
      <w:r w:rsidRPr="00093511">
        <w:rPr>
          <w:rFonts w:cs="Arial"/>
          <w:sz w:val="24"/>
        </w:rPr>
        <w:t xml:space="preserve">  The</w:t>
      </w:r>
      <w:r w:rsidRPr="009C57F8">
        <w:rPr>
          <w:rFonts w:cs="Arial"/>
          <w:sz w:val="24"/>
        </w:rPr>
        <w:t xml:space="preserve"> fee for issuing the certificate will be </w:t>
      </w:r>
      <w:r w:rsidR="00EE4D95">
        <w:rPr>
          <w:rFonts w:cs="Arial"/>
          <w:sz w:val="24"/>
        </w:rPr>
        <w:t xml:space="preserve">determined </w:t>
      </w:r>
      <w:r w:rsidR="00EE4D95" w:rsidRPr="009C57F8">
        <w:rPr>
          <w:rFonts w:cs="Arial"/>
          <w:sz w:val="24"/>
        </w:rPr>
        <w:t>by</w:t>
      </w:r>
      <w:r w:rsidRPr="009C57F8">
        <w:rPr>
          <w:rFonts w:cs="Arial"/>
          <w:sz w:val="24"/>
        </w:rPr>
        <w:t xml:space="preserve"> the Council and may be varied at any time.  </w:t>
      </w:r>
    </w:p>
    <w:p w:rsidR="00533F28" w:rsidRDefault="00533F28" w:rsidP="00797DA3">
      <w:pPr>
        <w:pStyle w:val="Header"/>
        <w:tabs>
          <w:tab w:val="clear" w:pos="4153"/>
          <w:tab w:val="clear" w:pos="8306"/>
        </w:tabs>
        <w:ind w:right="246"/>
        <w:jc w:val="both"/>
        <w:rPr>
          <w:rFonts w:cs="Arial"/>
          <w:sz w:val="24"/>
        </w:rPr>
      </w:pPr>
    </w:p>
    <w:p w:rsidR="00533F28" w:rsidRPr="009C57F8" w:rsidRDefault="00533F28" w:rsidP="00797DA3">
      <w:pPr>
        <w:pStyle w:val="Header"/>
        <w:tabs>
          <w:tab w:val="clear" w:pos="4153"/>
          <w:tab w:val="clear" w:pos="8306"/>
        </w:tabs>
        <w:ind w:right="246"/>
        <w:jc w:val="both"/>
        <w:rPr>
          <w:rFonts w:cs="Arial"/>
          <w:sz w:val="24"/>
        </w:rPr>
      </w:pPr>
      <w:r>
        <w:rPr>
          <w:rFonts w:cs="Arial"/>
          <w:sz w:val="24"/>
        </w:rPr>
        <w:t xml:space="preserve">The Council test certificate shall be displayed in the front widescreen of the vehicle such that it is clearly visible externally from </w:t>
      </w:r>
      <w:r w:rsidR="007B7883">
        <w:rPr>
          <w:rFonts w:cs="Arial"/>
          <w:sz w:val="24"/>
        </w:rPr>
        <w:t xml:space="preserve">the </w:t>
      </w:r>
      <w:r>
        <w:rPr>
          <w:rFonts w:cs="Arial"/>
          <w:sz w:val="24"/>
        </w:rPr>
        <w:t>front nearside and in such a position as to not obstruct the swept area of the windscreen.</w:t>
      </w:r>
    </w:p>
    <w:p w:rsidR="00AD009A" w:rsidRPr="009C57F8" w:rsidRDefault="00AD009A" w:rsidP="00797DA3">
      <w:pPr>
        <w:pStyle w:val="Header"/>
        <w:tabs>
          <w:tab w:val="clear" w:pos="4153"/>
          <w:tab w:val="clear" w:pos="8306"/>
        </w:tabs>
        <w:ind w:right="246"/>
        <w:jc w:val="both"/>
        <w:rPr>
          <w:rFonts w:cs="Arial"/>
          <w:sz w:val="24"/>
        </w:rPr>
      </w:pPr>
    </w:p>
    <w:p w:rsidR="00AD009A" w:rsidRDefault="00AD009A" w:rsidP="00797DA3">
      <w:pPr>
        <w:pStyle w:val="Header"/>
        <w:tabs>
          <w:tab w:val="clear" w:pos="4153"/>
          <w:tab w:val="clear" w:pos="8306"/>
        </w:tabs>
        <w:ind w:right="246"/>
        <w:jc w:val="both"/>
        <w:rPr>
          <w:rFonts w:cs="Arial"/>
          <w:sz w:val="24"/>
        </w:rPr>
      </w:pPr>
      <w:r w:rsidRPr="009C57F8">
        <w:rPr>
          <w:rFonts w:cs="Arial"/>
          <w:sz w:val="24"/>
        </w:rPr>
        <w:t>No material alteration or change in the specification, design, condition or appearance of the vehicle shall be made at any time while the licence is in force, without the prior approval of the Council.</w:t>
      </w:r>
    </w:p>
    <w:p w:rsidR="00EE4D95" w:rsidRDefault="00EE4D95" w:rsidP="00797DA3">
      <w:pPr>
        <w:pStyle w:val="Header"/>
        <w:tabs>
          <w:tab w:val="clear" w:pos="4153"/>
          <w:tab w:val="clear" w:pos="8306"/>
        </w:tabs>
        <w:ind w:right="246"/>
        <w:jc w:val="both"/>
        <w:rPr>
          <w:rFonts w:cs="Arial"/>
          <w:sz w:val="24"/>
        </w:rPr>
      </w:pPr>
    </w:p>
    <w:p w:rsidR="00EE4D95" w:rsidRPr="009C57F8" w:rsidRDefault="00EE4D95" w:rsidP="00797DA3">
      <w:pPr>
        <w:pStyle w:val="Header"/>
        <w:tabs>
          <w:tab w:val="clear" w:pos="4153"/>
          <w:tab w:val="clear" w:pos="8306"/>
        </w:tabs>
        <w:ind w:right="246"/>
        <w:jc w:val="both"/>
        <w:rPr>
          <w:rFonts w:cs="Arial"/>
          <w:sz w:val="24"/>
        </w:rPr>
      </w:pPr>
      <w:r w:rsidRPr="00420FA3">
        <w:rPr>
          <w:rFonts w:cs="Arial"/>
          <w:sz w:val="24"/>
        </w:rPr>
        <w:t xml:space="preserve">Any material alteration or change in the specification, design, condition or appearance </w:t>
      </w:r>
      <w:r w:rsidR="000474AF" w:rsidRPr="00420FA3">
        <w:rPr>
          <w:rFonts w:cs="Arial"/>
          <w:sz w:val="24"/>
        </w:rPr>
        <w:t xml:space="preserve">made to </w:t>
      </w:r>
      <w:r w:rsidRPr="00420FA3">
        <w:rPr>
          <w:rFonts w:cs="Arial"/>
          <w:sz w:val="24"/>
        </w:rPr>
        <w:t xml:space="preserve">the vehicle </w:t>
      </w:r>
      <w:r w:rsidR="000474AF" w:rsidRPr="00420FA3">
        <w:rPr>
          <w:rFonts w:cs="Arial"/>
          <w:sz w:val="24"/>
        </w:rPr>
        <w:t xml:space="preserve">whilst not licensed and subsequently </w:t>
      </w:r>
      <w:r w:rsidRPr="00420FA3">
        <w:rPr>
          <w:rFonts w:cs="Arial"/>
          <w:sz w:val="24"/>
        </w:rPr>
        <w:t>presented for inspection and re-licensing shall be notified in writing to the Council.</w:t>
      </w:r>
    </w:p>
    <w:p w:rsidR="00AD009A" w:rsidRPr="009C57F8" w:rsidRDefault="00AD009A" w:rsidP="00797DA3">
      <w:pPr>
        <w:pStyle w:val="Header"/>
        <w:tabs>
          <w:tab w:val="clear" w:pos="4153"/>
          <w:tab w:val="clear" w:pos="8306"/>
        </w:tabs>
        <w:ind w:right="246"/>
        <w:jc w:val="both"/>
        <w:rPr>
          <w:rFonts w:cs="Arial"/>
          <w:sz w:val="24"/>
        </w:rPr>
      </w:pPr>
    </w:p>
    <w:p w:rsidR="00533F28" w:rsidRPr="009C57F8" w:rsidRDefault="000474AF" w:rsidP="00797DA3">
      <w:pPr>
        <w:pStyle w:val="Header"/>
        <w:tabs>
          <w:tab w:val="clear" w:pos="4153"/>
          <w:tab w:val="clear" w:pos="8306"/>
        </w:tabs>
        <w:ind w:right="246"/>
        <w:jc w:val="both"/>
        <w:rPr>
          <w:rFonts w:cs="Arial"/>
          <w:sz w:val="24"/>
        </w:rPr>
      </w:pPr>
      <w:r w:rsidRPr="00C35CA2">
        <w:rPr>
          <w:rFonts w:cs="Arial"/>
          <w:bCs/>
          <w:sz w:val="24"/>
        </w:rPr>
        <w:t xml:space="preserve">The </w:t>
      </w:r>
      <w:r>
        <w:rPr>
          <w:rFonts w:cs="Arial"/>
          <w:bCs/>
          <w:sz w:val="24"/>
        </w:rPr>
        <w:t>vehicle</w:t>
      </w:r>
      <w:r w:rsidRPr="00C35CA2">
        <w:rPr>
          <w:rFonts w:cs="Arial"/>
          <w:bCs/>
          <w:sz w:val="24"/>
        </w:rPr>
        <w:t xml:space="preserve"> shall </w:t>
      </w:r>
      <w:r w:rsidR="005D7700">
        <w:rPr>
          <w:rFonts w:cs="Arial"/>
          <w:bCs/>
          <w:sz w:val="24"/>
        </w:rPr>
        <w:t xml:space="preserve">be issued </w:t>
      </w:r>
      <w:r w:rsidR="00533F28">
        <w:rPr>
          <w:rFonts w:cs="Arial"/>
          <w:bCs/>
          <w:sz w:val="24"/>
        </w:rPr>
        <w:t xml:space="preserve">with </w:t>
      </w:r>
      <w:r w:rsidRPr="00C35CA2">
        <w:rPr>
          <w:rFonts w:cs="Arial"/>
          <w:bCs/>
          <w:sz w:val="24"/>
        </w:rPr>
        <w:t xml:space="preserve">two plates indicating the </w:t>
      </w:r>
      <w:r>
        <w:rPr>
          <w:rFonts w:cs="Arial"/>
          <w:bCs/>
          <w:sz w:val="24"/>
        </w:rPr>
        <w:t>Private Hire</w:t>
      </w:r>
      <w:r w:rsidRPr="00C35CA2">
        <w:rPr>
          <w:rFonts w:cs="Arial"/>
          <w:bCs/>
          <w:sz w:val="24"/>
        </w:rPr>
        <w:t xml:space="preserve"> Vehicle Licence number of that vehicle, the larger one of which shall be fitted to the exterior rear of the vehicle so as to be clearly visible and the other be fitted internally facing the passenger compartment</w:t>
      </w:r>
      <w:r w:rsidR="00533F28">
        <w:rPr>
          <w:rFonts w:cs="Arial"/>
          <w:bCs/>
          <w:sz w:val="24"/>
        </w:rPr>
        <w:t xml:space="preserve"> and</w:t>
      </w:r>
      <w:r w:rsidR="00533F28">
        <w:rPr>
          <w:rFonts w:cs="Arial"/>
          <w:sz w:val="24"/>
        </w:rPr>
        <w:t xml:space="preserve"> in such a position as to not obstruct the swept area of the windscreen.</w:t>
      </w:r>
    </w:p>
    <w:p w:rsidR="00AD009A" w:rsidRPr="007841ED" w:rsidRDefault="00533F28" w:rsidP="00797DA3">
      <w:pPr>
        <w:pStyle w:val="Header"/>
        <w:tabs>
          <w:tab w:val="clear" w:pos="4153"/>
          <w:tab w:val="clear" w:pos="8306"/>
        </w:tabs>
        <w:ind w:right="246"/>
        <w:jc w:val="both"/>
        <w:rPr>
          <w:rFonts w:cs="Arial"/>
          <w:bCs/>
          <w:sz w:val="24"/>
        </w:rPr>
      </w:pPr>
      <w:r>
        <w:rPr>
          <w:rFonts w:cs="Arial"/>
          <w:bCs/>
          <w:sz w:val="24"/>
        </w:rPr>
        <w:t xml:space="preserve"> </w:t>
      </w:r>
    </w:p>
    <w:p w:rsidR="00AD009A" w:rsidRDefault="00AD009A" w:rsidP="00797DA3">
      <w:pPr>
        <w:pStyle w:val="Header"/>
        <w:tabs>
          <w:tab w:val="clear" w:pos="4153"/>
          <w:tab w:val="clear" w:pos="8306"/>
        </w:tabs>
        <w:ind w:right="246"/>
        <w:jc w:val="both"/>
        <w:rPr>
          <w:rFonts w:cs="Arial"/>
          <w:sz w:val="24"/>
        </w:rPr>
      </w:pPr>
      <w:r w:rsidRPr="009C57F8">
        <w:rPr>
          <w:rFonts w:cs="Arial"/>
          <w:sz w:val="24"/>
        </w:rPr>
        <w:t>The plates shall remain the property of the Council and must be returned within 7 days of a vehicle ceasing to be licensed.</w:t>
      </w:r>
    </w:p>
    <w:p w:rsidR="005D7700" w:rsidRDefault="005D7700" w:rsidP="00797DA3">
      <w:pPr>
        <w:pStyle w:val="Header"/>
        <w:tabs>
          <w:tab w:val="clear" w:pos="4153"/>
          <w:tab w:val="clear" w:pos="8306"/>
        </w:tabs>
        <w:ind w:right="246"/>
        <w:jc w:val="both"/>
        <w:rPr>
          <w:rFonts w:cs="Arial"/>
          <w:sz w:val="24"/>
        </w:rPr>
      </w:pPr>
    </w:p>
    <w:p w:rsidR="005D7700" w:rsidRPr="009C57F8" w:rsidRDefault="005D7700" w:rsidP="00797DA3">
      <w:pPr>
        <w:pStyle w:val="Header"/>
        <w:tabs>
          <w:tab w:val="clear" w:pos="4153"/>
          <w:tab w:val="clear" w:pos="8306"/>
        </w:tabs>
        <w:ind w:right="246"/>
        <w:jc w:val="both"/>
        <w:rPr>
          <w:rFonts w:cs="Arial"/>
          <w:sz w:val="24"/>
        </w:rPr>
      </w:pPr>
      <w:r>
        <w:rPr>
          <w:rFonts w:cs="Arial"/>
          <w:sz w:val="24"/>
        </w:rPr>
        <w:t>A deposit of an amount determined by the Council shall be required for each set of plates issued by the Council.</w:t>
      </w:r>
    </w:p>
    <w:p w:rsidR="00AD009A" w:rsidRPr="009C57F8" w:rsidRDefault="00AD009A" w:rsidP="00797DA3">
      <w:pPr>
        <w:pStyle w:val="Header"/>
        <w:tabs>
          <w:tab w:val="clear" w:pos="4153"/>
          <w:tab w:val="clear" w:pos="8306"/>
        </w:tabs>
        <w:ind w:right="246"/>
        <w:jc w:val="both"/>
        <w:rPr>
          <w:rFonts w:cs="Arial"/>
          <w:sz w:val="24"/>
        </w:rPr>
      </w:pPr>
    </w:p>
    <w:p w:rsidR="00AD009A" w:rsidRPr="009C57F8" w:rsidRDefault="00AD009A" w:rsidP="00797DA3">
      <w:pPr>
        <w:pStyle w:val="Header"/>
        <w:tabs>
          <w:tab w:val="clear" w:pos="4153"/>
          <w:tab w:val="clear" w:pos="8306"/>
        </w:tabs>
        <w:ind w:right="246"/>
        <w:jc w:val="both"/>
        <w:rPr>
          <w:rFonts w:cs="Arial"/>
          <w:sz w:val="24"/>
        </w:rPr>
      </w:pPr>
      <w:r w:rsidRPr="009C57F8">
        <w:rPr>
          <w:rFonts w:cs="Arial"/>
          <w:sz w:val="24"/>
        </w:rPr>
        <w:t xml:space="preserve">A taximeter may be fitted but any such meter will be tested for accuracy </w:t>
      </w:r>
      <w:r w:rsidR="0082539A" w:rsidRPr="009C57F8">
        <w:rPr>
          <w:rFonts w:cs="Arial"/>
          <w:sz w:val="24"/>
        </w:rPr>
        <w:t>and sealed.  This may be checked at any time by authorised Council officers and will be the subject of the biannual test.</w:t>
      </w:r>
    </w:p>
    <w:p w:rsidR="00AD009A" w:rsidRPr="009C57F8" w:rsidRDefault="00AD009A" w:rsidP="00797DA3">
      <w:pPr>
        <w:pStyle w:val="Header"/>
        <w:tabs>
          <w:tab w:val="clear" w:pos="4153"/>
          <w:tab w:val="clear" w:pos="8306"/>
        </w:tabs>
        <w:ind w:right="246"/>
        <w:jc w:val="both"/>
        <w:rPr>
          <w:rFonts w:cs="Arial"/>
          <w:sz w:val="24"/>
        </w:rPr>
      </w:pPr>
    </w:p>
    <w:p w:rsidR="00433D35" w:rsidRPr="006663AD" w:rsidRDefault="00AD009A" w:rsidP="00797DA3">
      <w:pPr>
        <w:pStyle w:val="Header"/>
        <w:tabs>
          <w:tab w:val="clear" w:pos="4153"/>
          <w:tab w:val="clear" w:pos="8306"/>
        </w:tabs>
        <w:ind w:right="246"/>
        <w:jc w:val="both"/>
        <w:rPr>
          <w:sz w:val="24"/>
          <w:szCs w:val="24"/>
        </w:rPr>
      </w:pPr>
      <w:r w:rsidRPr="006663AD">
        <w:rPr>
          <w:sz w:val="24"/>
          <w:szCs w:val="24"/>
        </w:rPr>
        <w:t>There is no set scale of fares</w:t>
      </w:r>
      <w:r w:rsidR="0082539A" w:rsidRPr="006663AD">
        <w:rPr>
          <w:sz w:val="24"/>
          <w:szCs w:val="24"/>
        </w:rPr>
        <w:t xml:space="preserve"> </w:t>
      </w:r>
      <w:r w:rsidR="005651B6" w:rsidRPr="006663AD">
        <w:rPr>
          <w:sz w:val="24"/>
          <w:szCs w:val="24"/>
        </w:rPr>
        <w:t xml:space="preserve">fixed by the Council </w:t>
      </w:r>
      <w:r w:rsidR="0082539A" w:rsidRPr="006663AD">
        <w:rPr>
          <w:sz w:val="24"/>
          <w:szCs w:val="24"/>
        </w:rPr>
        <w:t xml:space="preserve">but a current scale of fares </w:t>
      </w:r>
      <w:r w:rsidR="00754701" w:rsidRPr="006663AD">
        <w:rPr>
          <w:sz w:val="24"/>
          <w:szCs w:val="24"/>
        </w:rPr>
        <w:t xml:space="preserve">as determined by the operator </w:t>
      </w:r>
      <w:r w:rsidR="0082539A" w:rsidRPr="006663AD">
        <w:rPr>
          <w:sz w:val="24"/>
          <w:szCs w:val="24"/>
        </w:rPr>
        <w:t>shall be deposited with the Council</w:t>
      </w:r>
      <w:r w:rsidRPr="006663AD">
        <w:rPr>
          <w:sz w:val="24"/>
          <w:szCs w:val="24"/>
        </w:rPr>
        <w:t>.</w:t>
      </w:r>
    </w:p>
    <w:p w:rsidR="00433D35" w:rsidRPr="006663AD" w:rsidRDefault="00433D35" w:rsidP="00797DA3">
      <w:pPr>
        <w:pStyle w:val="Header"/>
        <w:tabs>
          <w:tab w:val="clear" w:pos="4153"/>
          <w:tab w:val="clear" w:pos="8306"/>
        </w:tabs>
        <w:ind w:right="246"/>
        <w:jc w:val="both"/>
        <w:rPr>
          <w:sz w:val="24"/>
          <w:szCs w:val="24"/>
        </w:rPr>
      </w:pPr>
    </w:p>
    <w:p w:rsidR="005651B6" w:rsidRDefault="00455947" w:rsidP="00797DA3">
      <w:pPr>
        <w:pStyle w:val="Header"/>
        <w:tabs>
          <w:tab w:val="clear" w:pos="4153"/>
          <w:tab w:val="clear" w:pos="8306"/>
        </w:tabs>
        <w:ind w:right="246"/>
        <w:jc w:val="both"/>
        <w:rPr>
          <w:sz w:val="24"/>
          <w:szCs w:val="24"/>
        </w:rPr>
      </w:pPr>
      <w:r w:rsidRPr="006663AD">
        <w:rPr>
          <w:sz w:val="24"/>
          <w:szCs w:val="24"/>
        </w:rPr>
        <w:t>T</w:t>
      </w:r>
      <w:r w:rsidR="005651B6" w:rsidRPr="006663AD">
        <w:rPr>
          <w:sz w:val="24"/>
          <w:szCs w:val="24"/>
        </w:rPr>
        <w:t>he vehicle shall NOT display either externally or internally any sign, notice or advertising material unless pr</w:t>
      </w:r>
      <w:r w:rsidR="006663AD">
        <w:rPr>
          <w:sz w:val="24"/>
          <w:szCs w:val="24"/>
        </w:rPr>
        <w:t>ior approval has been obtained from t</w:t>
      </w:r>
      <w:r w:rsidR="005651B6" w:rsidRPr="006663AD">
        <w:rPr>
          <w:sz w:val="24"/>
          <w:szCs w:val="24"/>
        </w:rPr>
        <w:t>he City</w:t>
      </w:r>
      <w:r w:rsidR="00881B66">
        <w:rPr>
          <w:sz w:val="24"/>
          <w:szCs w:val="24"/>
        </w:rPr>
        <w:t xml:space="preserve"> of Lincoln</w:t>
      </w:r>
      <w:r w:rsidR="005651B6" w:rsidRPr="006663AD">
        <w:rPr>
          <w:sz w:val="24"/>
          <w:szCs w:val="24"/>
        </w:rPr>
        <w:t xml:space="preserve"> Council except that each vehicle must show externally on both </w:t>
      </w:r>
      <w:r w:rsidR="005651B6" w:rsidRPr="00227672">
        <w:rPr>
          <w:sz w:val="24"/>
          <w:szCs w:val="24"/>
        </w:rPr>
        <w:t xml:space="preserve">the </w:t>
      </w:r>
      <w:r w:rsidR="0048537D" w:rsidRPr="00227672">
        <w:rPr>
          <w:sz w:val="24"/>
          <w:szCs w:val="24"/>
        </w:rPr>
        <w:t xml:space="preserve">front </w:t>
      </w:r>
      <w:r w:rsidR="005651B6" w:rsidRPr="00227672">
        <w:rPr>
          <w:sz w:val="24"/>
          <w:szCs w:val="24"/>
        </w:rPr>
        <w:t xml:space="preserve">near </w:t>
      </w:r>
      <w:r w:rsidR="005651B6" w:rsidRPr="006663AD">
        <w:rPr>
          <w:sz w:val="24"/>
          <w:szCs w:val="24"/>
        </w:rPr>
        <w:t>and offside door panels so as to be plainly and clearly visible.</w:t>
      </w:r>
    </w:p>
    <w:p w:rsidR="006663AD" w:rsidRPr="006663AD" w:rsidRDefault="006663AD" w:rsidP="00797DA3">
      <w:pPr>
        <w:pStyle w:val="Header"/>
        <w:tabs>
          <w:tab w:val="clear" w:pos="4153"/>
          <w:tab w:val="clear" w:pos="8306"/>
        </w:tabs>
        <w:ind w:right="246"/>
        <w:jc w:val="both"/>
        <w:rPr>
          <w:sz w:val="24"/>
          <w:szCs w:val="24"/>
        </w:rPr>
      </w:pPr>
    </w:p>
    <w:p w:rsidR="005651B6" w:rsidRPr="006663AD" w:rsidRDefault="00F00850" w:rsidP="005E76E5">
      <w:pPr>
        <w:ind w:left="1440" w:right="246" w:hanging="699"/>
        <w:rPr>
          <w:rFonts w:ascii="Arial" w:hAnsi="Arial" w:cs="Arial"/>
        </w:rPr>
      </w:pPr>
      <w:r w:rsidRPr="006663AD">
        <w:rPr>
          <w:rFonts w:ascii="Arial" w:hAnsi="Arial" w:cs="Arial"/>
        </w:rPr>
        <w:t>(a</w:t>
      </w:r>
      <w:r w:rsidR="005651B6" w:rsidRPr="006663AD">
        <w:rPr>
          <w:rFonts w:ascii="Arial" w:hAnsi="Arial" w:cs="Arial"/>
        </w:rPr>
        <w:t>)</w:t>
      </w:r>
      <w:r w:rsidR="005651B6" w:rsidRPr="006663AD">
        <w:rPr>
          <w:rFonts w:ascii="Arial" w:hAnsi="Arial" w:cs="Arial"/>
        </w:rPr>
        <w:tab/>
        <w:t xml:space="preserve">A </w:t>
      </w:r>
      <w:r w:rsidR="005E76E5">
        <w:rPr>
          <w:rFonts w:ascii="Arial" w:hAnsi="Arial" w:cs="Arial"/>
        </w:rPr>
        <w:t xml:space="preserve">non-magnetic </w:t>
      </w:r>
      <w:r w:rsidR="005651B6" w:rsidRPr="006663AD">
        <w:rPr>
          <w:rFonts w:ascii="Arial" w:hAnsi="Arial" w:cs="Arial"/>
        </w:rPr>
        <w:t>sign the overall size of which shall be 600 mm x 300 mm coloured</w:t>
      </w:r>
      <w:r w:rsidR="005E76E5">
        <w:rPr>
          <w:rFonts w:ascii="Arial" w:hAnsi="Arial" w:cs="Arial"/>
        </w:rPr>
        <w:t xml:space="preserve"> </w:t>
      </w:r>
      <w:r w:rsidR="005651B6" w:rsidRPr="006663AD">
        <w:rPr>
          <w:rFonts w:ascii="Arial" w:hAnsi="Arial" w:cs="Arial"/>
        </w:rPr>
        <w:t xml:space="preserve">yellow </w:t>
      </w:r>
    </w:p>
    <w:p w:rsidR="005651B6" w:rsidRPr="006663AD" w:rsidRDefault="005651B6" w:rsidP="00797DA3">
      <w:pPr>
        <w:ind w:right="246"/>
        <w:jc w:val="both"/>
        <w:rPr>
          <w:rFonts w:ascii="Arial" w:hAnsi="Arial" w:cs="Arial"/>
        </w:rPr>
      </w:pPr>
    </w:p>
    <w:tbl>
      <w:tblPr>
        <w:tblW w:w="8322" w:type="dxa"/>
        <w:tblInd w:w="108" w:type="dxa"/>
        <w:tblLayout w:type="fixed"/>
        <w:tblLook w:val="0000" w:firstRow="0" w:lastRow="0" w:firstColumn="0" w:lastColumn="0" w:noHBand="0" w:noVBand="0"/>
      </w:tblPr>
      <w:tblGrid>
        <w:gridCol w:w="3249"/>
        <w:gridCol w:w="5073"/>
      </w:tblGrid>
      <w:tr w:rsidR="005651B6" w:rsidRPr="006663AD">
        <w:tc>
          <w:tcPr>
            <w:tcW w:w="3249" w:type="dxa"/>
          </w:tcPr>
          <w:p w:rsidR="005651B6" w:rsidRPr="006663AD" w:rsidRDefault="005651B6" w:rsidP="00797DA3">
            <w:pPr>
              <w:ind w:left="-51" w:right="246"/>
              <w:jc w:val="both"/>
              <w:rPr>
                <w:rFonts w:ascii="Arial" w:hAnsi="Arial" w:cs="Arial"/>
                <w:u w:val="single"/>
              </w:rPr>
            </w:pPr>
            <w:r w:rsidRPr="006663AD">
              <w:rPr>
                <w:rFonts w:ascii="Arial" w:hAnsi="Arial" w:cs="Arial"/>
                <w:u w:val="single"/>
              </w:rPr>
              <w:t>The top lines to show</w:t>
            </w:r>
          </w:p>
          <w:p w:rsidR="005651B6" w:rsidRPr="006663AD" w:rsidRDefault="005651B6" w:rsidP="00797DA3">
            <w:pPr>
              <w:ind w:left="-675" w:right="246" w:firstLine="567"/>
              <w:jc w:val="both"/>
              <w:rPr>
                <w:rFonts w:ascii="Arial" w:hAnsi="Arial" w:cs="Arial"/>
                <w:b/>
              </w:rPr>
            </w:pPr>
          </w:p>
        </w:tc>
        <w:tc>
          <w:tcPr>
            <w:tcW w:w="5073" w:type="dxa"/>
          </w:tcPr>
          <w:p w:rsidR="005651B6" w:rsidRPr="006663AD" w:rsidRDefault="005651B6" w:rsidP="00797DA3">
            <w:pPr>
              <w:ind w:left="-675" w:right="246"/>
              <w:jc w:val="both"/>
              <w:rPr>
                <w:rFonts w:ascii="Arial" w:hAnsi="Arial" w:cs="Arial"/>
              </w:rPr>
            </w:pPr>
          </w:p>
        </w:tc>
      </w:tr>
      <w:tr w:rsidR="005651B6" w:rsidRPr="006663AD">
        <w:tc>
          <w:tcPr>
            <w:tcW w:w="3249" w:type="dxa"/>
          </w:tcPr>
          <w:p w:rsidR="005651B6" w:rsidRPr="006663AD" w:rsidRDefault="005651B6" w:rsidP="00797DA3">
            <w:pPr>
              <w:ind w:left="6" w:right="246"/>
              <w:jc w:val="both"/>
              <w:rPr>
                <w:rFonts w:ascii="Arial" w:hAnsi="Arial" w:cs="Arial"/>
                <w:b/>
              </w:rPr>
            </w:pPr>
            <w:r w:rsidRPr="006663AD">
              <w:rPr>
                <w:rFonts w:ascii="Arial" w:hAnsi="Arial" w:cs="Arial"/>
                <w:b/>
              </w:rPr>
              <w:t>CITY OF LINCOLN</w:t>
            </w:r>
          </w:p>
          <w:p w:rsidR="005651B6" w:rsidRPr="006663AD" w:rsidRDefault="005651B6" w:rsidP="00797DA3">
            <w:pPr>
              <w:ind w:left="6" w:right="246"/>
              <w:jc w:val="both"/>
              <w:rPr>
                <w:rFonts w:ascii="Arial" w:hAnsi="Arial" w:cs="Arial"/>
                <w:b/>
              </w:rPr>
            </w:pPr>
            <w:r w:rsidRPr="006663AD">
              <w:rPr>
                <w:rFonts w:ascii="Arial" w:hAnsi="Arial" w:cs="Arial"/>
                <w:b/>
              </w:rPr>
              <w:t>PRIVATE HIRE VEHICLE</w:t>
            </w:r>
          </w:p>
          <w:p w:rsidR="005651B6" w:rsidRPr="006663AD" w:rsidRDefault="005651B6" w:rsidP="00797DA3">
            <w:pPr>
              <w:ind w:left="6" w:right="246"/>
              <w:jc w:val="both"/>
              <w:rPr>
                <w:rFonts w:ascii="Arial" w:hAnsi="Arial" w:cs="Arial"/>
              </w:rPr>
            </w:pPr>
          </w:p>
        </w:tc>
        <w:tc>
          <w:tcPr>
            <w:tcW w:w="5073" w:type="dxa"/>
          </w:tcPr>
          <w:p w:rsidR="006663AD" w:rsidRDefault="006663AD" w:rsidP="00797DA3">
            <w:pPr>
              <w:ind w:left="120" w:right="246" w:hanging="57"/>
              <w:jc w:val="both"/>
              <w:rPr>
                <w:rFonts w:ascii="Arial" w:hAnsi="Arial" w:cs="Arial"/>
              </w:rPr>
            </w:pPr>
            <w:r>
              <w:rPr>
                <w:rFonts w:ascii="Arial" w:hAnsi="Arial" w:cs="Arial"/>
              </w:rPr>
              <w:t xml:space="preserve"> </w:t>
            </w:r>
            <w:r w:rsidR="005651B6" w:rsidRPr="006663AD">
              <w:rPr>
                <w:rFonts w:ascii="Arial" w:hAnsi="Arial" w:cs="Arial"/>
              </w:rPr>
              <w:t xml:space="preserve">In Black block </w:t>
            </w:r>
            <w:r>
              <w:rPr>
                <w:rFonts w:ascii="Arial" w:hAnsi="Arial" w:cs="Arial"/>
              </w:rPr>
              <w:t>capital lettering not less than</w:t>
            </w:r>
          </w:p>
          <w:p w:rsidR="005651B6" w:rsidRPr="006663AD" w:rsidRDefault="006663AD" w:rsidP="00797DA3">
            <w:pPr>
              <w:ind w:left="120" w:right="246" w:hanging="57"/>
              <w:jc w:val="both"/>
              <w:rPr>
                <w:rFonts w:ascii="Arial" w:hAnsi="Arial" w:cs="Arial"/>
              </w:rPr>
            </w:pPr>
            <w:r>
              <w:rPr>
                <w:rFonts w:ascii="Arial" w:hAnsi="Arial" w:cs="Arial"/>
              </w:rPr>
              <w:t xml:space="preserve"> </w:t>
            </w:r>
            <w:r w:rsidR="005651B6" w:rsidRPr="006663AD">
              <w:rPr>
                <w:rFonts w:ascii="Arial" w:hAnsi="Arial" w:cs="Arial"/>
              </w:rPr>
              <w:t>32 mm in height</w:t>
            </w:r>
          </w:p>
        </w:tc>
      </w:tr>
      <w:tr w:rsidR="005651B6" w:rsidRPr="006663AD">
        <w:tc>
          <w:tcPr>
            <w:tcW w:w="3249" w:type="dxa"/>
          </w:tcPr>
          <w:p w:rsidR="005651B6" w:rsidRPr="006663AD" w:rsidRDefault="005651B6" w:rsidP="00797DA3">
            <w:pPr>
              <w:ind w:left="6" w:right="246"/>
              <w:jc w:val="both"/>
              <w:rPr>
                <w:rFonts w:ascii="Arial" w:hAnsi="Arial" w:cs="Arial"/>
                <w:u w:val="single"/>
              </w:rPr>
            </w:pPr>
            <w:r w:rsidRPr="006663AD">
              <w:rPr>
                <w:rFonts w:ascii="Arial" w:hAnsi="Arial" w:cs="Arial"/>
                <w:u w:val="single"/>
              </w:rPr>
              <w:t>Middle line to show</w:t>
            </w:r>
          </w:p>
          <w:p w:rsidR="005651B6" w:rsidRPr="006663AD" w:rsidRDefault="005651B6" w:rsidP="00797DA3">
            <w:pPr>
              <w:ind w:left="6" w:right="246"/>
              <w:jc w:val="both"/>
              <w:rPr>
                <w:rFonts w:ascii="Arial" w:hAnsi="Arial" w:cs="Arial"/>
              </w:rPr>
            </w:pPr>
          </w:p>
        </w:tc>
        <w:tc>
          <w:tcPr>
            <w:tcW w:w="5073" w:type="dxa"/>
          </w:tcPr>
          <w:p w:rsidR="005651B6" w:rsidRPr="006663AD" w:rsidRDefault="005651B6" w:rsidP="00797DA3">
            <w:pPr>
              <w:ind w:left="-675" w:right="246"/>
              <w:jc w:val="both"/>
              <w:rPr>
                <w:rFonts w:ascii="Arial" w:hAnsi="Arial" w:cs="Arial"/>
              </w:rPr>
            </w:pPr>
          </w:p>
        </w:tc>
      </w:tr>
      <w:tr w:rsidR="005651B6" w:rsidRPr="006663AD">
        <w:tc>
          <w:tcPr>
            <w:tcW w:w="3249" w:type="dxa"/>
          </w:tcPr>
          <w:p w:rsidR="005651B6" w:rsidRPr="006663AD" w:rsidRDefault="005651B6" w:rsidP="00CF2F74">
            <w:pPr>
              <w:ind w:left="6" w:right="246"/>
              <w:rPr>
                <w:rFonts w:ascii="Arial" w:hAnsi="Arial" w:cs="Arial"/>
                <w:b/>
              </w:rPr>
            </w:pPr>
            <w:r w:rsidRPr="006663AD">
              <w:rPr>
                <w:rFonts w:ascii="Arial" w:hAnsi="Arial" w:cs="Arial"/>
                <w:b/>
              </w:rPr>
              <w:t>OPERATORS NAME AND TELEPHONE NUMBER</w:t>
            </w:r>
          </w:p>
          <w:p w:rsidR="005651B6" w:rsidRPr="006663AD" w:rsidRDefault="005651B6" w:rsidP="00797DA3">
            <w:pPr>
              <w:ind w:left="6" w:right="246"/>
              <w:jc w:val="both"/>
              <w:rPr>
                <w:rFonts w:ascii="Arial" w:hAnsi="Arial" w:cs="Arial"/>
                <w:b/>
              </w:rPr>
            </w:pPr>
          </w:p>
          <w:p w:rsidR="005651B6" w:rsidRDefault="005651B6" w:rsidP="00797DA3">
            <w:pPr>
              <w:ind w:left="6" w:right="246"/>
              <w:jc w:val="both"/>
              <w:rPr>
                <w:rFonts w:ascii="Arial" w:hAnsi="Arial" w:cs="Arial"/>
              </w:rPr>
            </w:pPr>
            <w:r w:rsidRPr="006663AD">
              <w:rPr>
                <w:rFonts w:ascii="Arial" w:hAnsi="Arial" w:cs="Arial"/>
              </w:rPr>
              <w:t>OR</w:t>
            </w:r>
          </w:p>
          <w:p w:rsidR="00881B66" w:rsidRPr="006663AD" w:rsidRDefault="00881B66" w:rsidP="00797DA3">
            <w:pPr>
              <w:ind w:left="6" w:right="246"/>
              <w:jc w:val="both"/>
              <w:rPr>
                <w:rFonts w:ascii="Arial" w:hAnsi="Arial" w:cs="Arial"/>
              </w:rPr>
            </w:pPr>
          </w:p>
        </w:tc>
        <w:tc>
          <w:tcPr>
            <w:tcW w:w="5073" w:type="dxa"/>
          </w:tcPr>
          <w:p w:rsidR="005651B6" w:rsidRPr="006663AD" w:rsidRDefault="005651B6" w:rsidP="00797DA3">
            <w:pPr>
              <w:ind w:left="105" w:right="246"/>
              <w:jc w:val="both"/>
              <w:rPr>
                <w:rFonts w:ascii="Arial" w:hAnsi="Arial" w:cs="Arial"/>
              </w:rPr>
            </w:pPr>
            <w:r w:rsidRPr="006663AD">
              <w:rPr>
                <w:rFonts w:ascii="Arial" w:hAnsi="Arial" w:cs="Arial"/>
              </w:rPr>
              <w:t>In any colour on a background colour of yellow, letters and numbers not greater in height than 65 mm</w:t>
            </w:r>
          </w:p>
          <w:p w:rsidR="005651B6" w:rsidRPr="006663AD" w:rsidRDefault="005651B6" w:rsidP="00797DA3">
            <w:pPr>
              <w:ind w:left="-108" w:right="246"/>
              <w:jc w:val="both"/>
              <w:rPr>
                <w:rFonts w:ascii="Arial" w:hAnsi="Arial" w:cs="Arial"/>
              </w:rPr>
            </w:pPr>
          </w:p>
        </w:tc>
      </w:tr>
      <w:tr w:rsidR="003E6D05" w:rsidRPr="006663AD">
        <w:tc>
          <w:tcPr>
            <w:tcW w:w="3249" w:type="dxa"/>
          </w:tcPr>
          <w:p w:rsidR="003E6D05" w:rsidRPr="006663AD" w:rsidRDefault="003E6D05" w:rsidP="00CF2F74">
            <w:pPr>
              <w:ind w:left="6" w:right="246"/>
              <w:rPr>
                <w:rFonts w:ascii="Arial" w:hAnsi="Arial" w:cs="Arial"/>
                <w:b/>
              </w:rPr>
            </w:pPr>
            <w:r w:rsidRPr="006663AD">
              <w:rPr>
                <w:rFonts w:ascii="Arial" w:hAnsi="Arial" w:cs="Arial"/>
                <w:b/>
              </w:rPr>
              <w:t>OPERATORS NAME AND TELEPHONE NUMBER</w:t>
            </w:r>
          </w:p>
          <w:p w:rsidR="003E6D05" w:rsidRPr="006663AD" w:rsidRDefault="003E6D05" w:rsidP="00797DA3">
            <w:pPr>
              <w:ind w:left="6" w:right="246"/>
              <w:jc w:val="both"/>
              <w:rPr>
                <w:rFonts w:ascii="Arial" w:hAnsi="Arial" w:cs="Arial"/>
                <w:b/>
              </w:rPr>
            </w:pPr>
          </w:p>
        </w:tc>
        <w:tc>
          <w:tcPr>
            <w:tcW w:w="5073" w:type="dxa"/>
          </w:tcPr>
          <w:p w:rsidR="006663AD" w:rsidRDefault="006663AD" w:rsidP="006663AD">
            <w:pPr>
              <w:ind w:right="246"/>
              <w:jc w:val="both"/>
              <w:rPr>
                <w:rFonts w:ascii="Arial" w:hAnsi="Arial" w:cs="Arial"/>
              </w:rPr>
            </w:pPr>
            <w:r>
              <w:rPr>
                <w:rFonts w:ascii="Arial" w:hAnsi="Arial" w:cs="Arial"/>
              </w:rPr>
              <w:t xml:space="preserve"> </w:t>
            </w:r>
            <w:r w:rsidR="003E6D05" w:rsidRPr="006663AD">
              <w:rPr>
                <w:rFonts w:ascii="Arial" w:hAnsi="Arial" w:cs="Arial"/>
              </w:rPr>
              <w:t xml:space="preserve">On a background colour on a band not </w:t>
            </w:r>
            <w:r>
              <w:rPr>
                <w:rFonts w:ascii="Arial" w:hAnsi="Arial" w:cs="Arial"/>
              </w:rPr>
              <w:t xml:space="preserve"> </w:t>
            </w:r>
          </w:p>
          <w:p w:rsidR="006663AD" w:rsidRDefault="006663AD" w:rsidP="006663AD">
            <w:pPr>
              <w:ind w:right="246"/>
              <w:jc w:val="both"/>
              <w:rPr>
                <w:rFonts w:ascii="Arial" w:hAnsi="Arial" w:cs="Arial"/>
              </w:rPr>
            </w:pPr>
            <w:r>
              <w:rPr>
                <w:rFonts w:ascii="Arial" w:hAnsi="Arial" w:cs="Arial"/>
              </w:rPr>
              <w:t xml:space="preserve"> </w:t>
            </w:r>
            <w:r w:rsidR="003E6D05" w:rsidRPr="006663AD">
              <w:rPr>
                <w:rFonts w:ascii="Arial" w:hAnsi="Arial" w:cs="Arial"/>
              </w:rPr>
              <w:t xml:space="preserve">greater than 100 mm </w:t>
            </w:r>
            <w:r>
              <w:rPr>
                <w:rFonts w:ascii="Arial" w:hAnsi="Arial" w:cs="Arial"/>
              </w:rPr>
              <w:t>x</w:t>
            </w:r>
            <w:r w:rsidR="003E6D05" w:rsidRPr="006663AD">
              <w:rPr>
                <w:rFonts w:ascii="Arial" w:hAnsi="Arial" w:cs="Arial"/>
              </w:rPr>
              <w:t xml:space="preserve"> 600 mm, the name </w:t>
            </w:r>
            <w:r>
              <w:rPr>
                <w:rFonts w:ascii="Arial" w:hAnsi="Arial" w:cs="Arial"/>
              </w:rPr>
              <w:t xml:space="preserve"> </w:t>
            </w:r>
          </w:p>
          <w:p w:rsidR="006663AD" w:rsidRDefault="006663AD" w:rsidP="006663AD">
            <w:pPr>
              <w:ind w:right="246"/>
              <w:jc w:val="both"/>
              <w:rPr>
                <w:rFonts w:ascii="Arial" w:hAnsi="Arial" w:cs="Arial"/>
              </w:rPr>
            </w:pPr>
            <w:r>
              <w:rPr>
                <w:rFonts w:ascii="Arial" w:hAnsi="Arial" w:cs="Arial"/>
              </w:rPr>
              <w:t xml:space="preserve"> </w:t>
            </w:r>
            <w:r w:rsidR="003E6D05" w:rsidRPr="006663AD">
              <w:rPr>
                <w:rFonts w:ascii="Arial" w:hAnsi="Arial" w:cs="Arial"/>
              </w:rPr>
              <w:t xml:space="preserve">and numbers in a contrasting colour or </w:t>
            </w:r>
          </w:p>
          <w:p w:rsidR="006663AD" w:rsidRDefault="006663AD" w:rsidP="006663AD">
            <w:pPr>
              <w:ind w:right="246"/>
              <w:jc w:val="both"/>
              <w:rPr>
                <w:rFonts w:ascii="Arial" w:hAnsi="Arial" w:cs="Arial"/>
              </w:rPr>
            </w:pPr>
            <w:r>
              <w:rPr>
                <w:rFonts w:ascii="Arial" w:hAnsi="Arial" w:cs="Arial"/>
              </w:rPr>
              <w:t xml:space="preserve"> </w:t>
            </w:r>
            <w:r w:rsidR="003E6D05" w:rsidRPr="006663AD">
              <w:rPr>
                <w:rFonts w:ascii="Arial" w:hAnsi="Arial" w:cs="Arial"/>
              </w:rPr>
              <w:t xml:space="preserve">combination of colours not greater in height </w:t>
            </w:r>
          </w:p>
          <w:p w:rsidR="006663AD" w:rsidRDefault="006663AD" w:rsidP="006663AD">
            <w:pPr>
              <w:ind w:right="246"/>
              <w:jc w:val="both"/>
              <w:rPr>
                <w:rFonts w:ascii="Arial" w:hAnsi="Arial" w:cs="Arial"/>
              </w:rPr>
            </w:pPr>
            <w:r>
              <w:rPr>
                <w:rFonts w:ascii="Arial" w:hAnsi="Arial" w:cs="Arial"/>
              </w:rPr>
              <w:t xml:space="preserve"> </w:t>
            </w:r>
            <w:r w:rsidR="003E6D05" w:rsidRPr="006663AD">
              <w:rPr>
                <w:rFonts w:ascii="Arial" w:hAnsi="Arial" w:cs="Arial"/>
              </w:rPr>
              <w:t xml:space="preserve">than 65 mm with specific background </w:t>
            </w:r>
          </w:p>
          <w:p w:rsidR="006663AD" w:rsidRDefault="006663AD" w:rsidP="006663AD">
            <w:pPr>
              <w:ind w:right="246"/>
              <w:jc w:val="both"/>
              <w:rPr>
                <w:rFonts w:ascii="Arial" w:hAnsi="Arial" w:cs="Arial"/>
              </w:rPr>
            </w:pPr>
            <w:r>
              <w:rPr>
                <w:rFonts w:ascii="Arial" w:hAnsi="Arial" w:cs="Arial"/>
              </w:rPr>
              <w:t xml:space="preserve"> </w:t>
            </w:r>
            <w:r w:rsidR="003E6D05" w:rsidRPr="006663AD">
              <w:rPr>
                <w:rFonts w:ascii="Arial" w:hAnsi="Arial" w:cs="Arial"/>
              </w:rPr>
              <w:t xml:space="preserve">colour and specific colours of operators </w:t>
            </w:r>
          </w:p>
          <w:p w:rsidR="006663AD" w:rsidRDefault="006663AD" w:rsidP="006663AD">
            <w:pPr>
              <w:ind w:right="246"/>
              <w:jc w:val="both"/>
              <w:rPr>
                <w:rFonts w:ascii="Arial" w:hAnsi="Arial" w:cs="Arial"/>
              </w:rPr>
            </w:pPr>
            <w:r>
              <w:rPr>
                <w:rFonts w:ascii="Arial" w:hAnsi="Arial" w:cs="Arial"/>
              </w:rPr>
              <w:t xml:space="preserve"> </w:t>
            </w:r>
            <w:r w:rsidR="003E6D05" w:rsidRPr="006663AD">
              <w:rPr>
                <w:rFonts w:ascii="Arial" w:hAnsi="Arial" w:cs="Arial"/>
              </w:rPr>
              <w:t xml:space="preserve">name and telephone number allocated to a </w:t>
            </w:r>
          </w:p>
          <w:p w:rsidR="006663AD" w:rsidRDefault="006663AD" w:rsidP="006663AD">
            <w:pPr>
              <w:ind w:right="246"/>
              <w:jc w:val="both"/>
              <w:rPr>
                <w:rFonts w:ascii="Arial" w:hAnsi="Arial" w:cs="Arial"/>
                <w:u w:val="single"/>
              </w:rPr>
            </w:pPr>
            <w:r>
              <w:rPr>
                <w:rFonts w:ascii="Arial" w:hAnsi="Arial" w:cs="Arial"/>
              </w:rPr>
              <w:t xml:space="preserve"> </w:t>
            </w:r>
            <w:r w:rsidR="003E6D05" w:rsidRPr="006663AD">
              <w:rPr>
                <w:rFonts w:ascii="Arial" w:hAnsi="Arial" w:cs="Arial"/>
              </w:rPr>
              <w:t xml:space="preserve">specific operator.  </w:t>
            </w:r>
            <w:r w:rsidR="003E6D05" w:rsidRPr="006663AD">
              <w:rPr>
                <w:rFonts w:ascii="Arial" w:hAnsi="Arial" w:cs="Arial"/>
                <w:u w:val="single"/>
              </w:rPr>
              <w:t xml:space="preserve">Each band colour </w:t>
            </w:r>
          </w:p>
          <w:p w:rsidR="006663AD" w:rsidRDefault="006663AD" w:rsidP="006663AD">
            <w:pPr>
              <w:ind w:right="246"/>
              <w:jc w:val="both"/>
              <w:rPr>
                <w:rFonts w:ascii="Arial" w:hAnsi="Arial" w:cs="Arial"/>
                <w:u w:val="single"/>
              </w:rPr>
            </w:pPr>
            <w:r>
              <w:rPr>
                <w:rFonts w:ascii="Arial" w:hAnsi="Arial" w:cs="Arial"/>
                <w:u w:val="single"/>
              </w:rPr>
              <w:t xml:space="preserve"> </w:t>
            </w:r>
            <w:r w:rsidR="003E6D05" w:rsidRPr="006663AD">
              <w:rPr>
                <w:rFonts w:ascii="Arial" w:hAnsi="Arial" w:cs="Arial"/>
                <w:u w:val="single"/>
              </w:rPr>
              <w:t xml:space="preserve">combination must be approved by the City </w:t>
            </w:r>
          </w:p>
          <w:p w:rsidR="003E6D05" w:rsidRPr="006663AD" w:rsidRDefault="006663AD" w:rsidP="006663AD">
            <w:pPr>
              <w:ind w:right="246"/>
              <w:jc w:val="both"/>
              <w:rPr>
                <w:rFonts w:ascii="Arial" w:hAnsi="Arial" w:cs="Arial"/>
                <w:u w:val="single"/>
              </w:rPr>
            </w:pPr>
            <w:r>
              <w:rPr>
                <w:rFonts w:ascii="Arial" w:hAnsi="Arial" w:cs="Arial"/>
                <w:u w:val="single"/>
              </w:rPr>
              <w:t xml:space="preserve"> </w:t>
            </w:r>
            <w:r w:rsidR="003E6D05" w:rsidRPr="006663AD">
              <w:rPr>
                <w:rFonts w:ascii="Arial" w:hAnsi="Arial" w:cs="Arial"/>
                <w:u w:val="single"/>
              </w:rPr>
              <w:t>of Lincoln Council</w:t>
            </w:r>
          </w:p>
          <w:p w:rsidR="003E6D05" w:rsidRPr="006663AD" w:rsidRDefault="003E6D05" w:rsidP="00797DA3">
            <w:pPr>
              <w:ind w:left="105" w:right="246"/>
              <w:jc w:val="both"/>
              <w:rPr>
                <w:rFonts w:ascii="Arial" w:hAnsi="Arial" w:cs="Arial"/>
              </w:rPr>
            </w:pPr>
          </w:p>
        </w:tc>
      </w:tr>
      <w:tr w:rsidR="003E6D05" w:rsidRPr="006663AD">
        <w:tc>
          <w:tcPr>
            <w:tcW w:w="3249" w:type="dxa"/>
          </w:tcPr>
          <w:p w:rsidR="003E6D05" w:rsidRPr="006663AD" w:rsidRDefault="003E6D05" w:rsidP="00797DA3">
            <w:pPr>
              <w:ind w:left="6" w:right="246"/>
              <w:jc w:val="both"/>
              <w:rPr>
                <w:rFonts w:ascii="Arial" w:hAnsi="Arial" w:cs="Arial"/>
                <w:u w:val="single"/>
              </w:rPr>
            </w:pPr>
            <w:r w:rsidRPr="006663AD">
              <w:rPr>
                <w:rFonts w:ascii="Arial" w:hAnsi="Arial" w:cs="Arial"/>
                <w:u w:val="single"/>
              </w:rPr>
              <w:t>Bottom line to show</w:t>
            </w:r>
          </w:p>
          <w:p w:rsidR="003E6D05" w:rsidRPr="006663AD" w:rsidRDefault="003E6D05" w:rsidP="00797DA3">
            <w:pPr>
              <w:ind w:left="6" w:right="246"/>
              <w:jc w:val="both"/>
              <w:rPr>
                <w:rFonts w:ascii="Arial" w:hAnsi="Arial" w:cs="Arial"/>
                <w:b/>
              </w:rPr>
            </w:pPr>
          </w:p>
        </w:tc>
        <w:tc>
          <w:tcPr>
            <w:tcW w:w="5073" w:type="dxa"/>
          </w:tcPr>
          <w:p w:rsidR="003E6D05" w:rsidRPr="006663AD" w:rsidRDefault="003E6D05" w:rsidP="00797DA3">
            <w:pPr>
              <w:ind w:left="165" w:right="246"/>
              <w:jc w:val="both"/>
              <w:rPr>
                <w:rFonts w:ascii="Arial" w:hAnsi="Arial" w:cs="Arial"/>
              </w:rPr>
            </w:pPr>
          </w:p>
        </w:tc>
      </w:tr>
      <w:tr w:rsidR="003E6D05" w:rsidRPr="006663AD">
        <w:tc>
          <w:tcPr>
            <w:tcW w:w="3249" w:type="dxa"/>
          </w:tcPr>
          <w:p w:rsidR="003E6D05" w:rsidRPr="006663AD" w:rsidRDefault="003E6D05" w:rsidP="00797DA3">
            <w:pPr>
              <w:ind w:left="6" w:right="246"/>
              <w:jc w:val="both"/>
              <w:rPr>
                <w:rFonts w:ascii="Arial" w:hAnsi="Arial" w:cs="Arial"/>
                <w:b/>
              </w:rPr>
            </w:pPr>
            <w:r w:rsidRPr="006663AD">
              <w:rPr>
                <w:rFonts w:ascii="Arial" w:hAnsi="Arial" w:cs="Arial"/>
                <w:b/>
              </w:rPr>
              <w:t>ILLEGAL HIRE IF NOT</w:t>
            </w:r>
          </w:p>
          <w:p w:rsidR="003E6D05" w:rsidRPr="006663AD" w:rsidRDefault="003E6D05" w:rsidP="00797DA3">
            <w:pPr>
              <w:ind w:left="6" w:right="246"/>
              <w:jc w:val="both"/>
              <w:rPr>
                <w:rFonts w:ascii="Arial" w:hAnsi="Arial" w:cs="Arial"/>
              </w:rPr>
            </w:pPr>
            <w:r w:rsidRPr="006663AD">
              <w:rPr>
                <w:rFonts w:ascii="Arial" w:hAnsi="Arial" w:cs="Arial"/>
                <w:b/>
              </w:rPr>
              <w:t>PRE-BOOKED</w:t>
            </w:r>
          </w:p>
        </w:tc>
        <w:tc>
          <w:tcPr>
            <w:tcW w:w="5073" w:type="dxa"/>
          </w:tcPr>
          <w:p w:rsidR="003E6D05" w:rsidRPr="006663AD" w:rsidRDefault="003E6D05" w:rsidP="00CF2F74">
            <w:pPr>
              <w:ind w:right="246"/>
              <w:jc w:val="both"/>
              <w:rPr>
                <w:rFonts w:ascii="Arial" w:hAnsi="Arial" w:cs="Arial"/>
              </w:rPr>
            </w:pPr>
            <w:r w:rsidRPr="006663AD">
              <w:rPr>
                <w:rFonts w:ascii="Arial" w:hAnsi="Arial" w:cs="Arial"/>
              </w:rPr>
              <w:t>In Black Block capital lettering not less than 32 mm in height</w:t>
            </w:r>
          </w:p>
        </w:tc>
      </w:tr>
    </w:tbl>
    <w:p w:rsidR="006663AD" w:rsidRDefault="006663AD" w:rsidP="006663AD">
      <w:pPr>
        <w:rPr>
          <w:rFonts w:ascii="Arial" w:hAnsi="Arial" w:cs="Arial"/>
        </w:rPr>
      </w:pPr>
    </w:p>
    <w:p w:rsidR="005651B6" w:rsidRPr="009C57F8" w:rsidRDefault="006663AD" w:rsidP="00881B66">
      <w:pPr>
        <w:rPr>
          <w:rFonts w:ascii="Arial" w:hAnsi="Arial" w:cs="Arial"/>
        </w:rPr>
      </w:pPr>
      <w:r>
        <w:rPr>
          <w:rFonts w:ascii="Arial" w:hAnsi="Arial" w:cs="Arial"/>
        </w:rPr>
        <w:tab/>
      </w:r>
      <w:r w:rsidR="00F00850" w:rsidRPr="009C57F8">
        <w:rPr>
          <w:rFonts w:ascii="Arial" w:hAnsi="Arial" w:cs="Arial"/>
        </w:rPr>
        <w:t>(b</w:t>
      </w:r>
      <w:r w:rsidR="005651B6" w:rsidRPr="009C57F8">
        <w:rPr>
          <w:rFonts w:ascii="Arial" w:hAnsi="Arial" w:cs="Arial"/>
        </w:rPr>
        <w:t>)</w:t>
      </w:r>
      <w:r w:rsidR="005651B6" w:rsidRPr="009C57F8">
        <w:rPr>
          <w:rFonts w:ascii="Arial" w:hAnsi="Arial" w:cs="Arial"/>
        </w:rPr>
        <w:tab/>
        <w:t xml:space="preserve">One company logo on yellow background may be placed on the exterior </w:t>
      </w:r>
      <w:r>
        <w:rPr>
          <w:rFonts w:ascii="Arial" w:hAnsi="Arial" w:cs="Arial"/>
        </w:rPr>
        <w:tab/>
      </w:r>
      <w:r>
        <w:rPr>
          <w:rFonts w:ascii="Arial" w:hAnsi="Arial" w:cs="Arial"/>
        </w:rPr>
        <w:tab/>
      </w:r>
      <w:r w:rsidR="00881B66">
        <w:rPr>
          <w:rFonts w:ascii="Arial" w:hAnsi="Arial" w:cs="Arial"/>
        </w:rPr>
        <w:tab/>
      </w:r>
      <w:r w:rsidR="005651B6" w:rsidRPr="009C57F8">
        <w:rPr>
          <w:rFonts w:ascii="Arial" w:hAnsi="Arial" w:cs="Arial"/>
        </w:rPr>
        <w:t xml:space="preserve">near and offside rear side doors of a licensed vehicle not greater than 210 </w:t>
      </w:r>
      <w:r>
        <w:rPr>
          <w:rFonts w:ascii="Arial" w:hAnsi="Arial" w:cs="Arial"/>
        </w:rPr>
        <w:tab/>
      </w:r>
      <w:r w:rsidR="006D00DF">
        <w:rPr>
          <w:rFonts w:ascii="Arial" w:hAnsi="Arial" w:cs="Arial"/>
        </w:rPr>
        <w:tab/>
      </w:r>
      <w:r w:rsidR="00881B66">
        <w:rPr>
          <w:rFonts w:ascii="Arial" w:hAnsi="Arial" w:cs="Arial"/>
        </w:rPr>
        <w:tab/>
      </w:r>
      <w:r w:rsidR="005651B6" w:rsidRPr="009C57F8">
        <w:rPr>
          <w:rFonts w:ascii="Arial" w:hAnsi="Arial" w:cs="Arial"/>
        </w:rPr>
        <w:t xml:space="preserve">mm square.  The logo can be in any colour but yellow.  Each logo must be </w:t>
      </w:r>
      <w:r>
        <w:rPr>
          <w:rFonts w:ascii="Arial" w:hAnsi="Arial" w:cs="Arial"/>
        </w:rPr>
        <w:tab/>
      </w:r>
      <w:r>
        <w:rPr>
          <w:rFonts w:ascii="Arial" w:hAnsi="Arial" w:cs="Arial"/>
        </w:rPr>
        <w:tab/>
      </w:r>
      <w:r w:rsidR="005651B6" w:rsidRPr="009C57F8">
        <w:rPr>
          <w:rFonts w:ascii="Arial" w:hAnsi="Arial" w:cs="Arial"/>
        </w:rPr>
        <w:t xml:space="preserve">approved </w:t>
      </w:r>
      <w:r>
        <w:rPr>
          <w:rFonts w:ascii="Arial" w:hAnsi="Arial" w:cs="Arial"/>
        </w:rPr>
        <w:t>b</w:t>
      </w:r>
      <w:r w:rsidR="005651B6" w:rsidRPr="009C57F8">
        <w:rPr>
          <w:rFonts w:ascii="Arial" w:hAnsi="Arial" w:cs="Arial"/>
        </w:rPr>
        <w:t>y the City of Lincoln Council.</w:t>
      </w:r>
    </w:p>
    <w:p w:rsidR="005651B6" w:rsidRPr="009C57F8" w:rsidRDefault="005651B6" w:rsidP="00881B66">
      <w:pPr>
        <w:ind w:right="246"/>
        <w:rPr>
          <w:rFonts w:ascii="Arial" w:hAnsi="Arial" w:cs="Arial"/>
        </w:rPr>
      </w:pPr>
    </w:p>
    <w:p w:rsidR="005651B6" w:rsidRDefault="00F00850" w:rsidP="00881B66">
      <w:pPr>
        <w:ind w:left="1440" w:right="246" w:hanging="720"/>
        <w:jc w:val="both"/>
        <w:rPr>
          <w:rFonts w:ascii="Arial" w:hAnsi="Arial" w:cs="Arial"/>
        </w:rPr>
      </w:pPr>
      <w:r w:rsidRPr="009C57F8">
        <w:rPr>
          <w:rFonts w:ascii="Arial" w:hAnsi="Arial" w:cs="Arial"/>
        </w:rPr>
        <w:t>(c</w:t>
      </w:r>
      <w:r w:rsidR="005651B6" w:rsidRPr="009C57F8">
        <w:rPr>
          <w:rFonts w:ascii="Arial" w:hAnsi="Arial" w:cs="Arial"/>
        </w:rPr>
        <w:t>)</w:t>
      </w:r>
      <w:r w:rsidR="005651B6" w:rsidRPr="009C57F8">
        <w:rPr>
          <w:rFonts w:ascii="Arial" w:hAnsi="Arial" w:cs="Arial"/>
        </w:rPr>
        <w:tab/>
        <w:t>The name and telephone number of the operator may be shown in any colour but yellow or white on a yellow background not greater than 600 mm long x 45 mm high on the exterior rear of a licensed vehicle.</w:t>
      </w:r>
    </w:p>
    <w:p w:rsidR="0004443A" w:rsidRPr="009C57F8" w:rsidRDefault="0004443A" w:rsidP="00881B66">
      <w:pPr>
        <w:ind w:left="1440" w:right="246" w:hanging="720"/>
        <w:jc w:val="both"/>
        <w:rPr>
          <w:rFonts w:ascii="Arial" w:hAnsi="Arial" w:cs="Arial"/>
        </w:rPr>
      </w:pPr>
    </w:p>
    <w:p w:rsidR="00A1264A" w:rsidRPr="009C57F8" w:rsidRDefault="00A1264A" w:rsidP="00797DA3">
      <w:pPr>
        <w:ind w:right="246"/>
        <w:jc w:val="both"/>
        <w:rPr>
          <w:rFonts w:ascii="Arial" w:hAnsi="Arial" w:cs="Arial"/>
        </w:rPr>
      </w:pPr>
    </w:p>
    <w:p w:rsidR="00A1264A" w:rsidRPr="009C57F8" w:rsidRDefault="00A1264A" w:rsidP="006663AD">
      <w:pPr>
        <w:ind w:right="246"/>
        <w:jc w:val="both"/>
        <w:rPr>
          <w:rFonts w:ascii="Arial" w:hAnsi="Arial" w:cs="Arial"/>
        </w:rPr>
      </w:pPr>
      <w:r w:rsidRPr="009C57F8">
        <w:rPr>
          <w:rFonts w:ascii="Arial" w:hAnsi="Arial" w:cs="Arial"/>
        </w:rPr>
        <w:t xml:space="preserve">The vehicle shall </w:t>
      </w:r>
      <w:r w:rsidR="00F00850" w:rsidRPr="009C57F8">
        <w:rPr>
          <w:rFonts w:ascii="Arial" w:hAnsi="Arial" w:cs="Arial"/>
        </w:rPr>
        <w:t>not</w:t>
      </w:r>
      <w:r w:rsidRPr="009C57F8">
        <w:rPr>
          <w:rFonts w:ascii="Arial" w:hAnsi="Arial" w:cs="Arial"/>
        </w:rPr>
        <w:t xml:space="preserve"> be fitted with a roof sign or be of such an appearance or design as to lead any person to believe it to be a Hackney Carriage.</w:t>
      </w:r>
    </w:p>
    <w:p w:rsidR="00AD009A" w:rsidRPr="009C57F8" w:rsidRDefault="00AD009A" w:rsidP="00797DA3">
      <w:pPr>
        <w:pStyle w:val="Header"/>
        <w:tabs>
          <w:tab w:val="clear" w:pos="4153"/>
          <w:tab w:val="clear" w:pos="8306"/>
        </w:tabs>
        <w:ind w:right="246"/>
        <w:jc w:val="both"/>
        <w:rPr>
          <w:rFonts w:cs="Arial"/>
          <w:sz w:val="24"/>
        </w:rPr>
      </w:pPr>
    </w:p>
    <w:p w:rsidR="00AD009A" w:rsidRPr="009C57F8" w:rsidRDefault="00AD009A" w:rsidP="00797DA3">
      <w:pPr>
        <w:pStyle w:val="Header"/>
        <w:tabs>
          <w:tab w:val="clear" w:pos="4153"/>
          <w:tab w:val="clear" w:pos="8306"/>
        </w:tabs>
        <w:ind w:right="246"/>
        <w:jc w:val="both"/>
        <w:rPr>
          <w:rFonts w:cs="Arial"/>
          <w:sz w:val="24"/>
        </w:rPr>
      </w:pPr>
      <w:r w:rsidRPr="009C57F8">
        <w:rPr>
          <w:rFonts w:cs="Arial"/>
          <w:sz w:val="24"/>
        </w:rPr>
        <w:t>The words “TAXI”, “CAB”</w:t>
      </w:r>
      <w:r w:rsidR="004D69DF" w:rsidRPr="009C57F8">
        <w:rPr>
          <w:rFonts w:cs="Arial"/>
          <w:sz w:val="24"/>
        </w:rPr>
        <w:t>;</w:t>
      </w:r>
      <w:r w:rsidRPr="009C57F8">
        <w:rPr>
          <w:rFonts w:cs="Arial"/>
          <w:sz w:val="24"/>
        </w:rPr>
        <w:t xml:space="preserve"> or the word “HIRE” in any other context than that above</w:t>
      </w:r>
      <w:r w:rsidR="00A1264A" w:rsidRPr="009C57F8">
        <w:rPr>
          <w:rFonts w:cs="Arial"/>
          <w:sz w:val="24"/>
        </w:rPr>
        <w:t>,</w:t>
      </w:r>
      <w:r w:rsidRPr="009C57F8">
        <w:rPr>
          <w:rFonts w:cs="Arial"/>
          <w:sz w:val="24"/>
        </w:rPr>
        <w:t xml:space="preserve"> must not be used and no sign or advertisement matter of any description, other than that specified, must be displayed on or in any part of the licensed vehicle at any time.</w:t>
      </w:r>
    </w:p>
    <w:p w:rsidR="00AD009A" w:rsidRPr="009C57F8" w:rsidRDefault="00AD009A" w:rsidP="00797DA3">
      <w:pPr>
        <w:pStyle w:val="Header"/>
        <w:tabs>
          <w:tab w:val="clear" w:pos="4153"/>
          <w:tab w:val="clear" w:pos="8306"/>
        </w:tabs>
        <w:ind w:right="246"/>
        <w:jc w:val="both"/>
        <w:rPr>
          <w:rFonts w:cs="Arial"/>
          <w:sz w:val="24"/>
        </w:rPr>
      </w:pPr>
    </w:p>
    <w:p w:rsidR="00AD009A" w:rsidRPr="009C57F8" w:rsidRDefault="00AD009A" w:rsidP="00797DA3">
      <w:pPr>
        <w:pStyle w:val="Header"/>
        <w:tabs>
          <w:tab w:val="clear" w:pos="4153"/>
          <w:tab w:val="clear" w:pos="8306"/>
        </w:tabs>
        <w:ind w:right="246"/>
        <w:jc w:val="both"/>
        <w:rPr>
          <w:rFonts w:cs="Arial"/>
          <w:sz w:val="24"/>
        </w:rPr>
      </w:pPr>
      <w:r w:rsidRPr="009C57F8">
        <w:rPr>
          <w:rFonts w:cs="Arial"/>
          <w:sz w:val="24"/>
        </w:rPr>
        <w:t xml:space="preserve">The Council will consider all applications for a Private Hire Vehicle Licence on their own merits once it is satisfied that the appropriate criteria have been met and the application form and supporting documents are </w:t>
      </w:r>
      <w:r w:rsidR="002E52EE">
        <w:rPr>
          <w:rFonts w:cs="Arial"/>
          <w:sz w:val="24"/>
        </w:rPr>
        <w:t xml:space="preserve">valid and </w:t>
      </w:r>
      <w:r w:rsidRPr="009C57F8">
        <w:rPr>
          <w:rFonts w:cs="Arial"/>
          <w:sz w:val="24"/>
        </w:rPr>
        <w:t>complete.</w:t>
      </w:r>
    </w:p>
    <w:p w:rsidR="00AD009A" w:rsidRPr="009C57F8" w:rsidRDefault="00AD009A" w:rsidP="00797DA3">
      <w:pPr>
        <w:pStyle w:val="Header"/>
        <w:tabs>
          <w:tab w:val="clear" w:pos="4153"/>
          <w:tab w:val="clear" w:pos="8306"/>
        </w:tabs>
        <w:ind w:right="246"/>
        <w:jc w:val="both"/>
        <w:rPr>
          <w:rFonts w:cs="Arial"/>
          <w:sz w:val="24"/>
        </w:rPr>
      </w:pPr>
    </w:p>
    <w:p w:rsidR="002265A8" w:rsidRPr="00582816" w:rsidRDefault="0097516D" w:rsidP="00797DA3">
      <w:pPr>
        <w:pStyle w:val="Header"/>
        <w:tabs>
          <w:tab w:val="clear" w:pos="4153"/>
          <w:tab w:val="clear" w:pos="8306"/>
        </w:tabs>
        <w:spacing w:before="60"/>
        <w:ind w:right="246"/>
        <w:jc w:val="both"/>
        <w:rPr>
          <w:rFonts w:cs="Arial"/>
          <w:sz w:val="24"/>
        </w:rPr>
      </w:pPr>
      <w:r w:rsidRPr="009C57F8">
        <w:rPr>
          <w:rFonts w:cs="Arial"/>
          <w:sz w:val="24"/>
        </w:rPr>
        <w:t xml:space="preserve">Holders of existing Private Hire </w:t>
      </w:r>
      <w:r>
        <w:rPr>
          <w:rFonts w:cs="Arial"/>
          <w:sz w:val="24"/>
        </w:rPr>
        <w:t>Vehicle</w:t>
      </w:r>
      <w:r w:rsidRPr="009C57F8">
        <w:rPr>
          <w:rFonts w:cs="Arial"/>
          <w:sz w:val="24"/>
        </w:rPr>
        <w:t xml:space="preserve"> Licences </w:t>
      </w:r>
      <w:r>
        <w:rPr>
          <w:rFonts w:cs="Arial"/>
          <w:sz w:val="24"/>
        </w:rPr>
        <w:t>are reminded that it is their responsibility to re-licence in order to ensure continuity of business</w:t>
      </w:r>
      <w:r w:rsidR="00EA35E2">
        <w:rPr>
          <w:rFonts w:cs="Arial"/>
          <w:sz w:val="24"/>
        </w:rPr>
        <w:t xml:space="preserve">.  </w:t>
      </w:r>
      <w:r w:rsidR="002265A8" w:rsidRPr="00582816">
        <w:rPr>
          <w:rFonts w:cs="Arial"/>
          <w:sz w:val="24"/>
        </w:rPr>
        <w:t xml:space="preserve">To ensure that licensees re-licence in a timely manner </w:t>
      </w:r>
      <w:r w:rsidR="00EA35E2">
        <w:rPr>
          <w:rFonts w:cs="Arial"/>
          <w:sz w:val="24"/>
        </w:rPr>
        <w:t xml:space="preserve">the council will endeavour to send </w:t>
      </w:r>
      <w:r w:rsidR="002265A8" w:rsidRPr="00582816">
        <w:rPr>
          <w:rFonts w:cs="Arial"/>
          <w:sz w:val="24"/>
        </w:rPr>
        <w:t>a letter at least one month prior to the expiry of their current licence.</w:t>
      </w:r>
      <w:r w:rsidR="002265A8" w:rsidRPr="00582816" w:rsidDel="002265A8">
        <w:rPr>
          <w:rFonts w:cs="Arial"/>
          <w:sz w:val="24"/>
        </w:rPr>
        <w:t xml:space="preserve"> </w:t>
      </w:r>
    </w:p>
    <w:p w:rsidR="002265A8" w:rsidRDefault="002265A8" w:rsidP="00797DA3">
      <w:pPr>
        <w:pStyle w:val="Header"/>
        <w:tabs>
          <w:tab w:val="clear" w:pos="4153"/>
          <w:tab w:val="clear" w:pos="8306"/>
        </w:tabs>
        <w:ind w:right="246"/>
        <w:jc w:val="both"/>
        <w:rPr>
          <w:rFonts w:cs="Arial"/>
          <w:sz w:val="24"/>
        </w:rPr>
      </w:pPr>
    </w:p>
    <w:p w:rsidR="00AD009A" w:rsidRPr="009C57F8" w:rsidRDefault="00AD009A" w:rsidP="00797DA3">
      <w:pPr>
        <w:pStyle w:val="Header"/>
        <w:tabs>
          <w:tab w:val="clear" w:pos="4153"/>
          <w:tab w:val="clear" w:pos="8306"/>
        </w:tabs>
        <w:ind w:right="246"/>
        <w:jc w:val="both"/>
        <w:rPr>
          <w:rFonts w:cs="Arial"/>
          <w:sz w:val="24"/>
        </w:rPr>
      </w:pPr>
      <w:r w:rsidRPr="009C57F8">
        <w:rPr>
          <w:rFonts w:cs="Arial"/>
          <w:sz w:val="24"/>
        </w:rPr>
        <w:t xml:space="preserve">From time to time, the Council will </w:t>
      </w:r>
      <w:r w:rsidR="00F96BFA" w:rsidRPr="009C57F8">
        <w:rPr>
          <w:rFonts w:cs="Arial"/>
          <w:sz w:val="24"/>
        </w:rPr>
        <w:t>atta</w:t>
      </w:r>
      <w:r w:rsidR="00F96BFA">
        <w:rPr>
          <w:rFonts w:cs="Arial"/>
          <w:sz w:val="24"/>
        </w:rPr>
        <w:t>c</w:t>
      </w:r>
      <w:r w:rsidR="00F96BFA" w:rsidRPr="009C57F8">
        <w:rPr>
          <w:rFonts w:cs="Arial"/>
          <w:sz w:val="24"/>
        </w:rPr>
        <w:t>h</w:t>
      </w:r>
      <w:r w:rsidRPr="009C57F8">
        <w:rPr>
          <w:rFonts w:cs="Arial"/>
          <w:sz w:val="24"/>
        </w:rPr>
        <w:t xml:space="preserve"> such conditions to a Private Hire Vehicle Licence as are considered necessary.</w:t>
      </w:r>
    </w:p>
    <w:p w:rsidR="00353464" w:rsidRPr="009C57F8" w:rsidRDefault="00353464" w:rsidP="00797DA3">
      <w:pPr>
        <w:pStyle w:val="Header"/>
        <w:tabs>
          <w:tab w:val="clear" w:pos="4153"/>
          <w:tab w:val="clear" w:pos="8306"/>
        </w:tabs>
        <w:ind w:right="246"/>
        <w:jc w:val="both"/>
        <w:rPr>
          <w:rFonts w:cs="Arial"/>
          <w:sz w:val="24"/>
        </w:rPr>
      </w:pPr>
    </w:p>
    <w:p w:rsidR="00353464" w:rsidRDefault="00353464" w:rsidP="00797DA3">
      <w:pPr>
        <w:pStyle w:val="Header"/>
        <w:tabs>
          <w:tab w:val="clear" w:pos="4153"/>
          <w:tab w:val="clear" w:pos="8306"/>
        </w:tabs>
        <w:ind w:right="246"/>
        <w:jc w:val="both"/>
        <w:rPr>
          <w:rFonts w:cs="Arial"/>
          <w:sz w:val="24"/>
        </w:rPr>
      </w:pPr>
      <w:r w:rsidRPr="009C57F8">
        <w:rPr>
          <w:rFonts w:cs="Arial"/>
          <w:sz w:val="24"/>
        </w:rPr>
        <w:t>All accidents causing injury to passengers and/or damage to the vehicle materially affecting the safety, performance, appearance, comfort or convenience of persons carried therein must be reported to the City Council as soon as is reasonably practical and in any case within 72 hours of the occurrence.</w:t>
      </w:r>
    </w:p>
    <w:p w:rsidR="007B5B88" w:rsidRDefault="007B5B88" w:rsidP="00797DA3">
      <w:pPr>
        <w:pStyle w:val="Header"/>
        <w:tabs>
          <w:tab w:val="clear" w:pos="4153"/>
          <w:tab w:val="clear" w:pos="8306"/>
        </w:tabs>
        <w:ind w:right="246"/>
        <w:jc w:val="both"/>
        <w:rPr>
          <w:rFonts w:cs="Arial"/>
          <w:sz w:val="24"/>
        </w:rPr>
      </w:pPr>
    </w:p>
    <w:p w:rsidR="008603FE" w:rsidRDefault="007B5B88" w:rsidP="00797DA3">
      <w:pPr>
        <w:pStyle w:val="Header"/>
        <w:tabs>
          <w:tab w:val="clear" w:pos="4153"/>
          <w:tab w:val="clear" w:pos="8306"/>
        </w:tabs>
        <w:ind w:right="246"/>
        <w:jc w:val="both"/>
        <w:rPr>
          <w:rFonts w:cs="Arial"/>
          <w:sz w:val="24"/>
        </w:rPr>
      </w:pPr>
      <w:r w:rsidRPr="008603FE">
        <w:rPr>
          <w:rFonts w:cs="Arial"/>
          <w:sz w:val="24"/>
        </w:rPr>
        <w:t xml:space="preserve">In the event of damage to the vehicle, other than minor superficial damage to the bodywork (such as a small dent or scratch), the vehicle shall be examined at a VOSA registered MOT testing station approved by the Council to ensure that the vehicle is safe to be used as a private hire vehicle.  </w:t>
      </w:r>
      <w:r w:rsidR="00B60845">
        <w:rPr>
          <w:rFonts w:cs="Arial"/>
          <w:sz w:val="24"/>
        </w:rPr>
        <w:t xml:space="preserve">The </w:t>
      </w:r>
      <w:r w:rsidR="00433D35" w:rsidRPr="008603FE">
        <w:rPr>
          <w:rFonts w:cs="Arial"/>
          <w:sz w:val="24"/>
        </w:rPr>
        <w:t>fee for such a</w:t>
      </w:r>
      <w:r w:rsidR="00B60845">
        <w:rPr>
          <w:rFonts w:cs="Arial"/>
          <w:sz w:val="24"/>
        </w:rPr>
        <w:t xml:space="preserve"> test </w:t>
      </w:r>
      <w:r w:rsidR="00433D35" w:rsidRPr="008603FE">
        <w:rPr>
          <w:rFonts w:cs="Arial"/>
          <w:sz w:val="24"/>
        </w:rPr>
        <w:t>shall be the responsibility of the proprietor.</w:t>
      </w:r>
    </w:p>
    <w:p w:rsidR="0058167B" w:rsidRDefault="0058167B" w:rsidP="00797DA3">
      <w:pPr>
        <w:pStyle w:val="Header"/>
        <w:tabs>
          <w:tab w:val="clear" w:pos="4153"/>
          <w:tab w:val="clear" w:pos="8306"/>
        </w:tabs>
        <w:ind w:right="246"/>
        <w:jc w:val="both"/>
        <w:rPr>
          <w:rFonts w:cs="Arial"/>
          <w:sz w:val="24"/>
        </w:rPr>
      </w:pPr>
    </w:p>
    <w:p w:rsidR="002739F4" w:rsidRDefault="002739F4" w:rsidP="00797DA3">
      <w:pPr>
        <w:pStyle w:val="Header"/>
        <w:tabs>
          <w:tab w:val="clear" w:pos="4153"/>
          <w:tab w:val="clear" w:pos="8306"/>
        </w:tabs>
        <w:ind w:right="246"/>
        <w:jc w:val="both"/>
        <w:rPr>
          <w:rFonts w:cs="Arial"/>
          <w:sz w:val="24"/>
        </w:rPr>
      </w:pPr>
      <w:r>
        <w:rPr>
          <w:rFonts w:cs="Arial"/>
          <w:sz w:val="24"/>
        </w:rPr>
        <w:t>Any vehicle that does not meet the criteria to be licensed as a private hire vehicle but is currently licensed with the Council at the time of this policy coming into force, shall continue to be so licensed so long as:</w:t>
      </w:r>
    </w:p>
    <w:p w:rsidR="002739F4" w:rsidRDefault="002739F4" w:rsidP="00131E18">
      <w:pPr>
        <w:pStyle w:val="Header"/>
        <w:numPr>
          <w:ilvl w:val="0"/>
          <w:numId w:val="14"/>
        </w:numPr>
        <w:tabs>
          <w:tab w:val="clear" w:pos="4153"/>
          <w:tab w:val="clear" w:pos="8306"/>
        </w:tabs>
        <w:ind w:right="246"/>
        <w:jc w:val="both"/>
        <w:rPr>
          <w:rFonts w:cs="Arial"/>
          <w:sz w:val="24"/>
        </w:rPr>
      </w:pPr>
      <w:r>
        <w:rPr>
          <w:rFonts w:cs="Arial"/>
          <w:sz w:val="24"/>
        </w:rPr>
        <w:t>It remains in the ownership of the proprietor at the time of this policy coming into force; and</w:t>
      </w:r>
    </w:p>
    <w:p w:rsidR="002739F4" w:rsidRDefault="002739F4" w:rsidP="00131E18">
      <w:pPr>
        <w:pStyle w:val="Header"/>
        <w:numPr>
          <w:ilvl w:val="0"/>
          <w:numId w:val="14"/>
        </w:numPr>
        <w:tabs>
          <w:tab w:val="clear" w:pos="4153"/>
          <w:tab w:val="clear" w:pos="8306"/>
        </w:tabs>
        <w:ind w:right="246"/>
        <w:jc w:val="both"/>
        <w:rPr>
          <w:rFonts w:cs="Arial"/>
          <w:sz w:val="24"/>
        </w:rPr>
      </w:pPr>
      <w:r>
        <w:rPr>
          <w:rFonts w:cs="Arial"/>
          <w:sz w:val="24"/>
        </w:rPr>
        <w:t>It has not been transferred onto any other licence plate number;</w:t>
      </w:r>
    </w:p>
    <w:p w:rsidR="002739F4" w:rsidRPr="009C57F8" w:rsidRDefault="002739F4" w:rsidP="00131E18">
      <w:pPr>
        <w:pStyle w:val="Header"/>
        <w:numPr>
          <w:ilvl w:val="0"/>
          <w:numId w:val="14"/>
        </w:numPr>
        <w:tabs>
          <w:tab w:val="clear" w:pos="4153"/>
          <w:tab w:val="clear" w:pos="8306"/>
        </w:tabs>
        <w:ind w:right="246"/>
        <w:jc w:val="both"/>
        <w:rPr>
          <w:rFonts w:cs="Arial"/>
          <w:sz w:val="24"/>
        </w:rPr>
      </w:pPr>
      <w:r>
        <w:rPr>
          <w:rFonts w:cs="Arial"/>
          <w:sz w:val="24"/>
        </w:rPr>
        <w:t>It has not been transferred to another licence holder.</w:t>
      </w:r>
    </w:p>
    <w:p w:rsidR="00235217" w:rsidRPr="009C57F8" w:rsidRDefault="00235217" w:rsidP="00797DA3">
      <w:pPr>
        <w:pStyle w:val="Header"/>
        <w:tabs>
          <w:tab w:val="clear" w:pos="4153"/>
          <w:tab w:val="clear" w:pos="8306"/>
        </w:tabs>
        <w:ind w:right="246"/>
        <w:jc w:val="both"/>
        <w:rPr>
          <w:rFonts w:cs="Arial"/>
          <w:sz w:val="24"/>
        </w:rPr>
      </w:pPr>
    </w:p>
    <w:p w:rsidR="00433D35" w:rsidRPr="009C57F8" w:rsidRDefault="00433D35" w:rsidP="00797DA3">
      <w:pPr>
        <w:pStyle w:val="Header"/>
        <w:tabs>
          <w:tab w:val="clear" w:pos="4153"/>
          <w:tab w:val="clear" w:pos="8306"/>
        </w:tabs>
        <w:ind w:right="246"/>
        <w:jc w:val="both"/>
        <w:rPr>
          <w:rFonts w:cs="Arial"/>
          <w:sz w:val="24"/>
        </w:rPr>
      </w:pPr>
      <w:r w:rsidRPr="00093511">
        <w:rPr>
          <w:rFonts w:cs="Arial"/>
          <w:sz w:val="24"/>
        </w:rPr>
        <w:t>Failure to comply with</w:t>
      </w:r>
      <w:r w:rsidR="00AD033F" w:rsidRPr="00093511">
        <w:rPr>
          <w:rFonts w:cs="Arial"/>
          <w:sz w:val="24"/>
        </w:rPr>
        <w:t xml:space="preserve"> the terms </w:t>
      </w:r>
      <w:r w:rsidR="00AD033F" w:rsidRPr="00093511">
        <w:rPr>
          <w:rFonts w:cs="Arial"/>
          <w:sz w:val="24"/>
          <w:szCs w:val="24"/>
        </w:rPr>
        <w:t xml:space="preserve">of Part II of the Local Government (Miscellaneous Provisions) Act 1976, </w:t>
      </w:r>
      <w:r w:rsidRPr="00093511">
        <w:rPr>
          <w:rFonts w:cs="Arial"/>
          <w:sz w:val="24"/>
        </w:rPr>
        <w:t xml:space="preserve">road traffic legislation and the licensing </w:t>
      </w:r>
      <w:r w:rsidR="00235217">
        <w:rPr>
          <w:rFonts w:cs="Arial"/>
          <w:sz w:val="24"/>
        </w:rPr>
        <w:t xml:space="preserve">standards, </w:t>
      </w:r>
      <w:r w:rsidRPr="00093511">
        <w:rPr>
          <w:rFonts w:cs="Arial"/>
          <w:sz w:val="24"/>
        </w:rPr>
        <w:t>conditions and requirements of the Council may lead to suspension and/or revocation of the licence.</w:t>
      </w:r>
    </w:p>
    <w:p w:rsidR="00AD033F" w:rsidRDefault="00AD033F" w:rsidP="00797DA3">
      <w:pPr>
        <w:pStyle w:val="Header"/>
        <w:tabs>
          <w:tab w:val="clear" w:pos="4153"/>
          <w:tab w:val="clear" w:pos="8306"/>
        </w:tabs>
        <w:ind w:right="246"/>
        <w:jc w:val="both"/>
        <w:rPr>
          <w:rFonts w:cs="Arial"/>
          <w:sz w:val="24"/>
          <w:u w:val="single"/>
        </w:rPr>
      </w:pPr>
    </w:p>
    <w:p w:rsidR="00AD009A" w:rsidRPr="009630E6" w:rsidRDefault="00AD009A" w:rsidP="00797DA3">
      <w:pPr>
        <w:pStyle w:val="Header"/>
        <w:tabs>
          <w:tab w:val="clear" w:pos="4153"/>
          <w:tab w:val="clear" w:pos="8306"/>
        </w:tabs>
        <w:ind w:right="246"/>
        <w:jc w:val="both"/>
        <w:rPr>
          <w:rFonts w:cs="Arial"/>
          <w:b/>
          <w:sz w:val="24"/>
        </w:rPr>
      </w:pPr>
      <w:r w:rsidRPr="009630E6">
        <w:rPr>
          <w:rFonts w:cs="Arial"/>
          <w:b/>
          <w:sz w:val="24"/>
          <w:u w:val="single"/>
        </w:rPr>
        <w:t>Hackney Carriage Vehicle Licence</w:t>
      </w:r>
    </w:p>
    <w:p w:rsidR="00AD009A" w:rsidRDefault="00AD009A" w:rsidP="00797DA3">
      <w:pPr>
        <w:pStyle w:val="Header"/>
        <w:tabs>
          <w:tab w:val="clear" w:pos="4153"/>
          <w:tab w:val="clear" w:pos="8306"/>
        </w:tabs>
        <w:ind w:right="246"/>
        <w:jc w:val="both"/>
        <w:rPr>
          <w:rFonts w:cs="Arial"/>
          <w:b/>
          <w:bCs/>
          <w:sz w:val="24"/>
          <w:u w:val="single"/>
        </w:rPr>
      </w:pPr>
    </w:p>
    <w:p w:rsidR="00093511" w:rsidRDefault="00093511" w:rsidP="00093511">
      <w:pPr>
        <w:pStyle w:val="Header"/>
        <w:tabs>
          <w:tab w:val="clear" w:pos="4153"/>
          <w:tab w:val="clear" w:pos="8306"/>
        </w:tabs>
        <w:ind w:right="246"/>
        <w:jc w:val="both"/>
        <w:rPr>
          <w:rFonts w:cs="Arial"/>
          <w:sz w:val="24"/>
        </w:rPr>
      </w:pPr>
      <w:r w:rsidRPr="009C57F8">
        <w:rPr>
          <w:rFonts w:cs="Arial"/>
          <w:sz w:val="24"/>
        </w:rPr>
        <w:t xml:space="preserve">An application for </w:t>
      </w:r>
      <w:r>
        <w:rPr>
          <w:rFonts w:cs="Arial"/>
          <w:sz w:val="24"/>
        </w:rPr>
        <w:t xml:space="preserve">Hackney Carriage </w:t>
      </w:r>
      <w:r w:rsidRPr="009C57F8">
        <w:rPr>
          <w:rFonts w:cs="Arial"/>
          <w:sz w:val="24"/>
        </w:rPr>
        <w:t xml:space="preserve">Vehicle Licence must be made </w:t>
      </w:r>
      <w:r>
        <w:rPr>
          <w:rFonts w:cs="Arial"/>
          <w:sz w:val="24"/>
        </w:rPr>
        <w:t xml:space="preserve">by the proprietor </w:t>
      </w:r>
      <w:r w:rsidRPr="009C57F8">
        <w:rPr>
          <w:rFonts w:cs="Arial"/>
          <w:sz w:val="24"/>
        </w:rPr>
        <w:t>on the prescribed form, together with the appropriate fee</w:t>
      </w:r>
      <w:r>
        <w:rPr>
          <w:rFonts w:cs="Arial"/>
          <w:sz w:val="24"/>
        </w:rPr>
        <w:t xml:space="preserve"> and documents, these include:</w:t>
      </w:r>
    </w:p>
    <w:p w:rsidR="00093511" w:rsidRDefault="00093511" w:rsidP="00131E18">
      <w:pPr>
        <w:pStyle w:val="Header"/>
        <w:numPr>
          <w:ilvl w:val="0"/>
          <w:numId w:val="24"/>
        </w:numPr>
        <w:tabs>
          <w:tab w:val="clear" w:pos="4153"/>
          <w:tab w:val="clear" w:pos="8306"/>
        </w:tabs>
        <w:ind w:right="246"/>
        <w:jc w:val="both"/>
        <w:rPr>
          <w:rFonts w:cs="Arial"/>
          <w:sz w:val="24"/>
        </w:rPr>
      </w:pPr>
      <w:r>
        <w:rPr>
          <w:rFonts w:cs="Arial"/>
          <w:sz w:val="24"/>
        </w:rPr>
        <w:t xml:space="preserve">Certificate of insurance; </w:t>
      </w:r>
    </w:p>
    <w:p w:rsidR="00093511" w:rsidRDefault="00093511" w:rsidP="00131E18">
      <w:pPr>
        <w:pStyle w:val="Header"/>
        <w:numPr>
          <w:ilvl w:val="0"/>
          <w:numId w:val="24"/>
        </w:numPr>
        <w:tabs>
          <w:tab w:val="clear" w:pos="4153"/>
          <w:tab w:val="clear" w:pos="8306"/>
        </w:tabs>
        <w:ind w:right="246"/>
        <w:jc w:val="both"/>
        <w:rPr>
          <w:rFonts w:cs="Arial"/>
          <w:sz w:val="24"/>
        </w:rPr>
      </w:pPr>
      <w:r>
        <w:rPr>
          <w:rFonts w:cs="Arial"/>
          <w:sz w:val="24"/>
        </w:rPr>
        <w:t xml:space="preserve">MOT test certificate; </w:t>
      </w:r>
    </w:p>
    <w:p w:rsidR="00093511" w:rsidRDefault="00093511" w:rsidP="00131E18">
      <w:pPr>
        <w:pStyle w:val="Header"/>
        <w:numPr>
          <w:ilvl w:val="0"/>
          <w:numId w:val="24"/>
        </w:numPr>
        <w:tabs>
          <w:tab w:val="clear" w:pos="4153"/>
          <w:tab w:val="clear" w:pos="8306"/>
        </w:tabs>
        <w:ind w:right="246"/>
        <w:jc w:val="both"/>
        <w:rPr>
          <w:rFonts w:cs="Arial"/>
          <w:sz w:val="24"/>
        </w:rPr>
      </w:pPr>
      <w:r>
        <w:rPr>
          <w:rFonts w:cs="Arial"/>
          <w:sz w:val="24"/>
        </w:rPr>
        <w:t xml:space="preserve">The Council’s vehicle itinerary sheet; </w:t>
      </w:r>
    </w:p>
    <w:p w:rsidR="00B53DAC" w:rsidRPr="00227672" w:rsidRDefault="00B53DAC" w:rsidP="00B53DAC">
      <w:pPr>
        <w:pStyle w:val="Header"/>
        <w:numPr>
          <w:ilvl w:val="0"/>
          <w:numId w:val="24"/>
        </w:numPr>
        <w:tabs>
          <w:tab w:val="clear" w:pos="4153"/>
          <w:tab w:val="clear" w:pos="8306"/>
        </w:tabs>
        <w:ind w:right="246"/>
        <w:jc w:val="both"/>
        <w:rPr>
          <w:rFonts w:cs="Arial"/>
          <w:sz w:val="24"/>
        </w:rPr>
      </w:pPr>
      <w:r w:rsidRPr="00227672">
        <w:rPr>
          <w:rFonts w:cs="Arial"/>
          <w:sz w:val="24"/>
        </w:rPr>
        <w:t>Vehicle Service</w:t>
      </w:r>
      <w:r w:rsidR="00F84DDF" w:rsidRPr="00227672">
        <w:rPr>
          <w:rFonts w:cs="Arial"/>
          <w:sz w:val="24"/>
        </w:rPr>
        <w:t>/maintenance</w:t>
      </w:r>
      <w:r w:rsidRPr="00227672">
        <w:rPr>
          <w:rFonts w:cs="Arial"/>
          <w:sz w:val="24"/>
        </w:rPr>
        <w:t xml:space="preserve"> record;</w:t>
      </w:r>
    </w:p>
    <w:p w:rsidR="00093511" w:rsidRDefault="00093511" w:rsidP="00131E18">
      <w:pPr>
        <w:pStyle w:val="Header"/>
        <w:numPr>
          <w:ilvl w:val="0"/>
          <w:numId w:val="23"/>
        </w:numPr>
        <w:tabs>
          <w:tab w:val="clear" w:pos="4153"/>
          <w:tab w:val="clear" w:pos="8306"/>
        </w:tabs>
        <w:ind w:right="246"/>
        <w:jc w:val="both"/>
        <w:rPr>
          <w:rFonts w:cs="Arial"/>
          <w:sz w:val="24"/>
        </w:rPr>
      </w:pPr>
      <w:r>
        <w:rPr>
          <w:rFonts w:cs="Arial"/>
          <w:sz w:val="24"/>
        </w:rPr>
        <w:t>The vehicle’s V5 document;</w:t>
      </w:r>
    </w:p>
    <w:p w:rsidR="00093511" w:rsidRDefault="00093511" w:rsidP="00131E18">
      <w:pPr>
        <w:pStyle w:val="Header"/>
        <w:numPr>
          <w:ilvl w:val="0"/>
          <w:numId w:val="23"/>
        </w:numPr>
        <w:tabs>
          <w:tab w:val="clear" w:pos="4153"/>
          <w:tab w:val="clear" w:pos="8306"/>
        </w:tabs>
        <w:ind w:right="246"/>
        <w:jc w:val="both"/>
        <w:rPr>
          <w:rFonts w:cs="Arial"/>
          <w:sz w:val="24"/>
        </w:rPr>
      </w:pPr>
      <w:r>
        <w:rPr>
          <w:rFonts w:cs="Arial"/>
          <w:sz w:val="24"/>
        </w:rPr>
        <w:t>Lease agreement (if the vehicle is leased</w:t>
      </w:r>
      <w:r w:rsidR="001F2D99">
        <w:rPr>
          <w:rFonts w:cs="Arial"/>
          <w:sz w:val="24"/>
        </w:rPr>
        <w:t>)</w:t>
      </w:r>
      <w:r>
        <w:rPr>
          <w:rFonts w:cs="Arial"/>
          <w:sz w:val="24"/>
        </w:rPr>
        <w:t>;</w:t>
      </w:r>
    </w:p>
    <w:p w:rsidR="00093511" w:rsidRPr="009C57F8" w:rsidRDefault="00093511" w:rsidP="00131E18">
      <w:pPr>
        <w:pStyle w:val="Header"/>
        <w:numPr>
          <w:ilvl w:val="0"/>
          <w:numId w:val="23"/>
        </w:numPr>
        <w:tabs>
          <w:tab w:val="clear" w:pos="4153"/>
          <w:tab w:val="clear" w:pos="8306"/>
        </w:tabs>
        <w:ind w:right="246"/>
        <w:jc w:val="both"/>
        <w:rPr>
          <w:rFonts w:cs="Arial"/>
          <w:sz w:val="24"/>
        </w:rPr>
      </w:pPr>
      <w:r>
        <w:rPr>
          <w:rFonts w:cs="Arial"/>
          <w:sz w:val="24"/>
        </w:rPr>
        <w:t xml:space="preserve">Proof that the vehicle is taxed. </w:t>
      </w:r>
    </w:p>
    <w:p w:rsidR="00573D89" w:rsidRPr="009C57F8" w:rsidRDefault="00573D89" w:rsidP="00797DA3">
      <w:pPr>
        <w:pStyle w:val="Header"/>
        <w:tabs>
          <w:tab w:val="clear" w:pos="4153"/>
          <w:tab w:val="clear" w:pos="8306"/>
        </w:tabs>
        <w:ind w:right="246"/>
        <w:jc w:val="both"/>
        <w:rPr>
          <w:rFonts w:cs="Arial"/>
          <w:sz w:val="24"/>
        </w:rPr>
      </w:pPr>
    </w:p>
    <w:p w:rsidR="00AD009A" w:rsidRPr="009C57F8" w:rsidRDefault="00AD009A" w:rsidP="00797DA3">
      <w:pPr>
        <w:pStyle w:val="Header"/>
        <w:tabs>
          <w:tab w:val="clear" w:pos="4153"/>
          <w:tab w:val="clear" w:pos="8306"/>
        </w:tabs>
        <w:ind w:right="246"/>
        <w:jc w:val="both"/>
        <w:rPr>
          <w:rFonts w:cs="Arial"/>
          <w:sz w:val="24"/>
        </w:rPr>
      </w:pPr>
      <w:r w:rsidRPr="009C57F8">
        <w:rPr>
          <w:rFonts w:cs="Arial"/>
          <w:sz w:val="24"/>
        </w:rPr>
        <w:t xml:space="preserve">The Council is empowered to impose such conditions, as it considers reasonably necessary, in relation to the grant </w:t>
      </w:r>
      <w:r w:rsidR="00093511">
        <w:rPr>
          <w:rFonts w:cs="Arial"/>
          <w:sz w:val="24"/>
        </w:rPr>
        <w:t>of</w:t>
      </w:r>
      <w:r w:rsidRPr="009C57F8">
        <w:rPr>
          <w:rFonts w:cs="Arial"/>
          <w:sz w:val="24"/>
        </w:rPr>
        <w:t xml:space="preserve"> a Hackney Carriage Vehicle Licence.</w:t>
      </w:r>
      <w:r w:rsidR="00BE39D4">
        <w:rPr>
          <w:rFonts w:cs="Arial"/>
          <w:sz w:val="24"/>
        </w:rPr>
        <w:t xml:space="preserve">  </w:t>
      </w:r>
      <w:r w:rsidR="00BE39D4" w:rsidRPr="00816E9F">
        <w:rPr>
          <w:rFonts w:cs="Arial"/>
          <w:sz w:val="24"/>
        </w:rPr>
        <w:t xml:space="preserve">A list of general conditions imposed on </w:t>
      </w:r>
      <w:r w:rsidR="00BE39D4">
        <w:rPr>
          <w:rFonts w:cs="Arial"/>
          <w:sz w:val="24"/>
        </w:rPr>
        <w:t xml:space="preserve">Hackney Carriage Vehicle </w:t>
      </w:r>
      <w:r w:rsidR="00BE39D4" w:rsidRPr="00816E9F">
        <w:rPr>
          <w:rFonts w:cs="Arial"/>
          <w:sz w:val="24"/>
        </w:rPr>
        <w:t xml:space="preserve">Licences can be seen at Appendix </w:t>
      </w:r>
      <w:r w:rsidR="00BE39D4">
        <w:rPr>
          <w:rFonts w:cs="Arial"/>
          <w:sz w:val="24"/>
        </w:rPr>
        <w:t>H</w:t>
      </w:r>
      <w:r w:rsidR="00BE39D4" w:rsidRPr="00816E9F">
        <w:rPr>
          <w:rFonts w:cs="Arial"/>
          <w:b/>
          <w:sz w:val="24"/>
        </w:rPr>
        <w:t>,</w:t>
      </w:r>
      <w:r w:rsidR="00BE39D4" w:rsidRPr="00816E9F">
        <w:rPr>
          <w:rFonts w:cs="Arial"/>
          <w:sz w:val="24"/>
        </w:rPr>
        <w:t xml:space="preserve"> however, this is not exhaustive and special conditions may be imposed by the Council to suit individual circumstances</w:t>
      </w:r>
      <w:r w:rsidR="00BE39D4">
        <w:rPr>
          <w:rFonts w:cs="Arial"/>
          <w:sz w:val="24"/>
        </w:rPr>
        <w:t xml:space="preserve">.  </w:t>
      </w:r>
    </w:p>
    <w:p w:rsidR="0033689A" w:rsidRDefault="0033689A" w:rsidP="00797DA3">
      <w:pPr>
        <w:pStyle w:val="Header"/>
        <w:tabs>
          <w:tab w:val="clear" w:pos="4153"/>
          <w:tab w:val="clear" w:pos="8306"/>
        </w:tabs>
        <w:ind w:right="246"/>
        <w:jc w:val="both"/>
        <w:rPr>
          <w:rFonts w:cs="Arial"/>
          <w:sz w:val="24"/>
        </w:rPr>
      </w:pPr>
    </w:p>
    <w:p w:rsidR="00353464" w:rsidRPr="00093511" w:rsidRDefault="0093494B" w:rsidP="00797DA3">
      <w:pPr>
        <w:pStyle w:val="Header"/>
        <w:tabs>
          <w:tab w:val="clear" w:pos="4153"/>
          <w:tab w:val="clear" w:pos="8306"/>
        </w:tabs>
        <w:ind w:right="246"/>
        <w:jc w:val="both"/>
        <w:rPr>
          <w:rFonts w:cs="Arial"/>
          <w:color w:val="FF0000"/>
          <w:sz w:val="24"/>
        </w:rPr>
      </w:pPr>
      <w:r w:rsidRPr="009C57F8">
        <w:rPr>
          <w:rFonts w:cs="Arial"/>
          <w:sz w:val="24"/>
        </w:rPr>
        <w:t>Vehicles will, in general, be licensed for the carriage of up to</w:t>
      </w:r>
      <w:r w:rsidR="00093511">
        <w:rPr>
          <w:rFonts w:cs="Arial"/>
          <w:sz w:val="24"/>
        </w:rPr>
        <w:t xml:space="preserve"> </w:t>
      </w:r>
      <w:r>
        <w:rPr>
          <w:rFonts w:cs="Arial"/>
          <w:sz w:val="24"/>
        </w:rPr>
        <w:t xml:space="preserve">eight </w:t>
      </w:r>
      <w:r w:rsidRPr="009C57F8">
        <w:rPr>
          <w:rFonts w:cs="Arial"/>
          <w:sz w:val="24"/>
        </w:rPr>
        <w:t xml:space="preserve">passengers, provided that there is compliance with the vehicle specifications applicable to such vehicles.  </w:t>
      </w:r>
      <w:r>
        <w:rPr>
          <w:rFonts w:cs="Arial"/>
          <w:bCs/>
          <w:sz w:val="24"/>
        </w:rPr>
        <w:t>The vehicle shall be</w:t>
      </w:r>
      <w:r w:rsidRPr="00CC3727">
        <w:rPr>
          <w:rFonts w:cs="Arial"/>
          <w:bCs/>
          <w:sz w:val="24"/>
        </w:rPr>
        <w:t xml:space="preserve"> of the </w:t>
      </w:r>
      <w:smartTag w:uri="urn:schemas-microsoft-com:office:smarttags" w:element="place">
        <w:smartTag w:uri="urn:schemas-microsoft-com:office:smarttags" w:element="City">
          <w:r w:rsidRPr="00CC3727">
            <w:rPr>
              <w:rFonts w:cs="Arial"/>
              <w:bCs/>
              <w:sz w:val="24"/>
            </w:rPr>
            <w:t>London</w:t>
          </w:r>
        </w:smartTag>
      </w:smartTag>
      <w:r w:rsidRPr="00CC3727">
        <w:rPr>
          <w:rFonts w:cs="Arial"/>
          <w:bCs/>
          <w:sz w:val="24"/>
        </w:rPr>
        <w:t xml:space="preserve"> Taxi-cab or people carrier style of body</w:t>
      </w:r>
      <w:r w:rsidRPr="00093511">
        <w:rPr>
          <w:rFonts w:cs="Arial"/>
          <w:bCs/>
          <w:sz w:val="24"/>
        </w:rPr>
        <w:t>.</w:t>
      </w:r>
      <w:r w:rsidR="00573D89" w:rsidRPr="00093511">
        <w:rPr>
          <w:rFonts w:cs="Arial"/>
          <w:color w:val="FF0000"/>
          <w:sz w:val="24"/>
        </w:rPr>
        <w:t xml:space="preserve">  </w:t>
      </w:r>
      <w:r w:rsidR="00353464" w:rsidRPr="00093511">
        <w:rPr>
          <w:rFonts w:cs="Arial"/>
          <w:sz w:val="24"/>
        </w:rPr>
        <w:t>For full details of vehicl</w:t>
      </w:r>
      <w:r w:rsidR="007D483F" w:rsidRPr="00093511">
        <w:rPr>
          <w:rFonts w:cs="Arial"/>
          <w:sz w:val="24"/>
        </w:rPr>
        <w:t xml:space="preserve">e specifications see Appendix </w:t>
      </w:r>
      <w:r w:rsidR="00456AD6">
        <w:rPr>
          <w:rFonts w:cs="Arial"/>
          <w:sz w:val="24"/>
        </w:rPr>
        <w:t>F</w:t>
      </w:r>
      <w:r w:rsidRPr="00093511">
        <w:rPr>
          <w:rFonts w:cs="Arial"/>
          <w:sz w:val="24"/>
        </w:rPr>
        <w:t>.</w:t>
      </w:r>
    </w:p>
    <w:p w:rsidR="00AD009A" w:rsidRPr="009C57F8" w:rsidRDefault="00AD009A" w:rsidP="00797DA3">
      <w:pPr>
        <w:pStyle w:val="Header"/>
        <w:tabs>
          <w:tab w:val="clear" w:pos="4153"/>
          <w:tab w:val="clear" w:pos="8306"/>
        </w:tabs>
        <w:ind w:right="246"/>
        <w:jc w:val="both"/>
        <w:rPr>
          <w:rFonts w:cs="Arial"/>
          <w:sz w:val="24"/>
        </w:rPr>
      </w:pPr>
    </w:p>
    <w:p w:rsidR="003B13B9" w:rsidRPr="00227672" w:rsidRDefault="009C4FA9" w:rsidP="00797DA3">
      <w:pPr>
        <w:pStyle w:val="Header"/>
        <w:tabs>
          <w:tab w:val="clear" w:pos="4153"/>
          <w:tab w:val="clear" w:pos="8306"/>
        </w:tabs>
        <w:ind w:right="246"/>
        <w:jc w:val="both"/>
        <w:rPr>
          <w:rFonts w:cs="Arial"/>
          <w:sz w:val="24"/>
        </w:rPr>
      </w:pPr>
      <w:r w:rsidRPr="00227672">
        <w:rPr>
          <w:rFonts w:cs="Arial"/>
          <w:sz w:val="24"/>
        </w:rPr>
        <w:t>The vehicle shall be capable of carrying a person confined to a wheelchair and have approved anchorages and separate restraints (seat belts) for the passenger.</w:t>
      </w:r>
      <w:r w:rsidR="00AA0E36" w:rsidRPr="00227672">
        <w:rPr>
          <w:rFonts w:cs="Arial"/>
          <w:sz w:val="24"/>
        </w:rPr>
        <w:t xml:space="preserve">  </w:t>
      </w:r>
    </w:p>
    <w:p w:rsidR="003B13B9" w:rsidRPr="00227672" w:rsidRDefault="003B13B9" w:rsidP="00797DA3">
      <w:pPr>
        <w:pStyle w:val="Header"/>
        <w:tabs>
          <w:tab w:val="clear" w:pos="4153"/>
          <w:tab w:val="clear" w:pos="8306"/>
        </w:tabs>
        <w:ind w:right="246"/>
        <w:jc w:val="both"/>
        <w:rPr>
          <w:rFonts w:cs="Arial"/>
          <w:sz w:val="24"/>
        </w:rPr>
      </w:pPr>
    </w:p>
    <w:p w:rsidR="00AA7B8D" w:rsidRDefault="00B87C5A" w:rsidP="00797DA3">
      <w:pPr>
        <w:pStyle w:val="Header"/>
        <w:tabs>
          <w:tab w:val="clear" w:pos="4153"/>
          <w:tab w:val="clear" w:pos="8306"/>
        </w:tabs>
        <w:ind w:right="246"/>
        <w:jc w:val="both"/>
        <w:rPr>
          <w:rFonts w:cs="Arial"/>
          <w:sz w:val="24"/>
        </w:rPr>
      </w:pPr>
      <w:r w:rsidRPr="00227672">
        <w:rPr>
          <w:rFonts w:cs="Arial"/>
          <w:sz w:val="24"/>
        </w:rPr>
        <w:t>At</w:t>
      </w:r>
      <w:r w:rsidR="00AA0E36" w:rsidRPr="00227672">
        <w:rPr>
          <w:rFonts w:cs="Arial"/>
          <w:sz w:val="24"/>
        </w:rPr>
        <w:t xml:space="preserve"> of the </w:t>
      </w:r>
      <w:r w:rsidRPr="00227672">
        <w:rPr>
          <w:rFonts w:cs="Arial"/>
          <w:sz w:val="24"/>
        </w:rPr>
        <w:t>commencement of this policy there shall be a gradual allocation of</w:t>
      </w:r>
      <w:r w:rsidR="00AA0E36" w:rsidRPr="00227672">
        <w:rPr>
          <w:rFonts w:cs="Arial"/>
          <w:sz w:val="24"/>
        </w:rPr>
        <w:t xml:space="preserve"> 15 </w:t>
      </w:r>
      <w:r w:rsidRPr="00227672">
        <w:rPr>
          <w:rFonts w:cs="Arial"/>
          <w:sz w:val="24"/>
        </w:rPr>
        <w:t>side loading and 15 rear loading wheelchair accessible hackney carriage licences.   This will then permit a greater choice of vehicle for wheelchair users and accommodate the needs of proprietors.  The allocation will be done over a period of time and only when proprietors wish to change their vehicles will the choice be made.  The restricted number of motorised hackney carriages will remain at a total of 30.</w:t>
      </w:r>
      <w:r w:rsidR="00C516A9">
        <w:rPr>
          <w:rFonts w:cs="Arial"/>
          <w:sz w:val="24"/>
        </w:rPr>
        <w:t xml:space="preserve"> </w:t>
      </w:r>
    </w:p>
    <w:p w:rsidR="00AD009A" w:rsidRPr="009C57F8" w:rsidRDefault="00AD009A" w:rsidP="00797DA3">
      <w:pPr>
        <w:pStyle w:val="Header"/>
        <w:tabs>
          <w:tab w:val="clear" w:pos="4153"/>
          <w:tab w:val="clear" w:pos="8306"/>
        </w:tabs>
        <w:ind w:right="246"/>
        <w:jc w:val="both"/>
        <w:rPr>
          <w:rFonts w:cs="Arial"/>
          <w:sz w:val="24"/>
        </w:rPr>
      </w:pPr>
    </w:p>
    <w:p w:rsidR="00F84DDF" w:rsidRPr="00227672" w:rsidRDefault="00F84DDF" w:rsidP="00F84DDF">
      <w:pPr>
        <w:pStyle w:val="Header"/>
        <w:tabs>
          <w:tab w:val="clear" w:pos="4153"/>
          <w:tab w:val="clear" w:pos="8306"/>
        </w:tabs>
        <w:ind w:right="246"/>
        <w:jc w:val="both"/>
        <w:rPr>
          <w:rFonts w:cs="Arial"/>
          <w:sz w:val="24"/>
        </w:rPr>
      </w:pPr>
      <w:r w:rsidRPr="00227672">
        <w:rPr>
          <w:rFonts w:cs="Arial"/>
          <w:sz w:val="24"/>
        </w:rPr>
        <w:t>On first presentation of a vehicle for licensing, the proprietor shall provide either a service/maintenance history indicating that the vehicle has been serviced in accordance with the manufacturer’s recommendations as to age and mileage or, if not available, a record showing that the vehicle has received a service in accordance with the manufacture’s recommendations appropriate to its age and mileage on presentation.</w:t>
      </w:r>
    </w:p>
    <w:p w:rsidR="00F84DDF" w:rsidRPr="00227672" w:rsidRDefault="00F84DDF" w:rsidP="00797DA3">
      <w:pPr>
        <w:pStyle w:val="Header"/>
        <w:tabs>
          <w:tab w:val="clear" w:pos="4153"/>
          <w:tab w:val="clear" w:pos="8306"/>
        </w:tabs>
        <w:ind w:right="246"/>
        <w:jc w:val="both"/>
        <w:rPr>
          <w:rFonts w:cs="Arial"/>
          <w:sz w:val="24"/>
        </w:rPr>
      </w:pPr>
      <w:r w:rsidRPr="00227672">
        <w:rPr>
          <w:rFonts w:cs="Arial"/>
          <w:sz w:val="24"/>
        </w:rPr>
        <w:t xml:space="preserve"> </w:t>
      </w:r>
    </w:p>
    <w:p w:rsidR="00702F45" w:rsidRPr="00420FA3" w:rsidRDefault="001C193A" w:rsidP="00797DA3">
      <w:pPr>
        <w:pStyle w:val="Header"/>
        <w:tabs>
          <w:tab w:val="clear" w:pos="4153"/>
          <w:tab w:val="clear" w:pos="8306"/>
        </w:tabs>
        <w:ind w:right="246"/>
        <w:jc w:val="both"/>
        <w:rPr>
          <w:rFonts w:cs="Arial"/>
          <w:sz w:val="24"/>
        </w:rPr>
      </w:pPr>
      <w:r>
        <w:rPr>
          <w:rFonts w:cs="Arial"/>
          <w:sz w:val="24"/>
        </w:rPr>
        <w:t>Hackney Carriages</w:t>
      </w:r>
      <w:r w:rsidR="006A0E81" w:rsidRPr="009C57F8">
        <w:rPr>
          <w:rFonts w:cs="Arial"/>
          <w:sz w:val="24"/>
        </w:rPr>
        <w:t xml:space="preserve"> will be subject to </w:t>
      </w:r>
      <w:r w:rsidR="006A0E81" w:rsidRPr="002B3BD9">
        <w:rPr>
          <w:rFonts w:cs="Arial"/>
          <w:sz w:val="24"/>
        </w:rPr>
        <w:t>an inspection before being licensed and then at no more than six month intervals.</w:t>
      </w:r>
      <w:r w:rsidR="006A0E81" w:rsidRPr="009C57F8">
        <w:rPr>
          <w:rFonts w:cs="Arial"/>
          <w:sz w:val="24"/>
        </w:rPr>
        <w:t xml:space="preserve"> </w:t>
      </w:r>
      <w:r w:rsidR="006A0E81">
        <w:rPr>
          <w:rFonts w:cs="Arial"/>
          <w:sz w:val="24"/>
        </w:rPr>
        <w:t>The requirements of the test</w:t>
      </w:r>
      <w:r w:rsidR="006A0E81" w:rsidRPr="009C57F8">
        <w:rPr>
          <w:rFonts w:cs="Arial"/>
          <w:sz w:val="24"/>
        </w:rPr>
        <w:t xml:space="preserve"> are in addition to </w:t>
      </w:r>
      <w:r w:rsidR="006A0E81">
        <w:rPr>
          <w:rFonts w:cs="Arial"/>
          <w:sz w:val="24"/>
        </w:rPr>
        <w:t xml:space="preserve">the requirements of </w:t>
      </w:r>
      <w:r w:rsidR="006A0E81" w:rsidRPr="009C57F8">
        <w:rPr>
          <w:rFonts w:cs="Arial"/>
          <w:sz w:val="24"/>
        </w:rPr>
        <w:t xml:space="preserve">an MOT test but can be carried out at any </w:t>
      </w:r>
      <w:r w:rsidR="006A0E81">
        <w:rPr>
          <w:rFonts w:cs="Arial"/>
          <w:sz w:val="24"/>
        </w:rPr>
        <w:t xml:space="preserve">VOSA registered </w:t>
      </w:r>
      <w:r w:rsidR="006A0E81" w:rsidRPr="009C57F8">
        <w:rPr>
          <w:rFonts w:cs="Arial"/>
          <w:sz w:val="24"/>
        </w:rPr>
        <w:t>MOT testing station approved by the Council and in conjunction with an MOT test.  The test report must be stamped with the name and address of the premises and signed by the examiner</w:t>
      </w:r>
      <w:r w:rsidR="006A0E81" w:rsidRPr="00093511">
        <w:rPr>
          <w:rFonts w:cs="Arial"/>
          <w:sz w:val="24"/>
        </w:rPr>
        <w:t xml:space="preserve">.  For details of the test requirements see Appendix </w:t>
      </w:r>
      <w:r w:rsidR="00010FE8">
        <w:rPr>
          <w:rFonts w:cs="Arial"/>
          <w:sz w:val="24"/>
        </w:rPr>
        <w:t>G</w:t>
      </w:r>
      <w:r w:rsidR="006A0E81" w:rsidRPr="00093511">
        <w:rPr>
          <w:rFonts w:cs="Arial"/>
          <w:sz w:val="24"/>
        </w:rPr>
        <w:t>.</w:t>
      </w:r>
      <w:r w:rsidR="00702F45" w:rsidRPr="00093511">
        <w:rPr>
          <w:rFonts w:cs="Arial"/>
          <w:sz w:val="24"/>
        </w:rPr>
        <w:t xml:space="preserve">  The</w:t>
      </w:r>
      <w:r w:rsidR="00702F45" w:rsidRPr="009C57F8">
        <w:rPr>
          <w:rFonts w:cs="Arial"/>
          <w:sz w:val="24"/>
        </w:rPr>
        <w:t xml:space="preserve"> </w:t>
      </w:r>
      <w:r w:rsidR="00702F45">
        <w:rPr>
          <w:rFonts w:cs="Arial"/>
          <w:sz w:val="24"/>
        </w:rPr>
        <w:t xml:space="preserve">payment of the fee for the </w:t>
      </w:r>
      <w:r w:rsidR="00702F45" w:rsidRPr="009C57F8">
        <w:rPr>
          <w:rFonts w:cs="Arial"/>
          <w:sz w:val="24"/>
        </w:rPr>
        <w:t xml:space="preserve">vehicle </w:t>
      </w:r>
      <w:r w:rsidR="00702F45">
        <w:rPr>
          <w:rFonts w:cs="Arial"/>
          <w:sz w:val="24"/>
        </w:rPr>
        <w:t xml:space="preserve">testing </w:t>
      </w:r>
      <w:r w:rsidR="00702F45" w:rsidRPr="009C57F8">
        <w:rPr>
          <w:rFonts w:cs="Arial"/>
          <w:sz w:val="24"/>
        </w:rPr>
        <w:t>shall be the responsibility of the vehicle proprietor</w:t>
      </w:r>
      <w:r w:rsidR="00702F45">
        <w:rPr>
          <w:rFonts w:cs="Arial"/>
          <w:sz w:val="24"/>
        </w:rPr>
        <w:t xml:space="preserve"> and paid in accordance with any arrangements made between the proprietor and the test station. </w:t>
      </w:r>
    </w:p>
    <w:p w:rsidR="00AD009A" w:rsidRPr="009C57F8" w:rsidRDefault="00AD009A" w:rsidP="00797DA3">
      <w:pPr>
        <w:pStyle w:val="Header"/>
        <w:tabs>
          <w:tab w:val="clear" w:pos="4153"/>
          <w:tab w:val="clear" w:pos="8306"/>
        </w:tabs>
        <w:ind w:right="246"/>
        <w:jc w:val="both"/>
        <w:rPr>
          <w:rFonts w:cs="Arial"/>
          <w:sz w:val="24"/>
        </w:rPr>
      </w:pPr>
    </w:p>
    <w:p w:rsidR="008757F1" w:rsidRDefault="008757F1" w:rsidP="00797DA3">
      <w:pPr>
        <w:pStyle w:val="Header"/>
        <w:tabs>
          <w:tab w:val="clear" w:pos="4153"/>
          <w:tab w:val="clear" w:pos="8306"/>
        </w:tabs>
        <w:ind w:right="246"/>
        <w:jc w:val="both"/>
        <w:rPr>
          <w:rFonts w:cs="Arial"/>
          <w:sz w:val="24"/>
        </w:rPr>
      </w:pPr>
      <w:r w:rsidRPr="009C57F8">
        <w:rPr>
          <w:rFonts w:cs="Arial"/>
          <w:sz w:val="24"/>
        </w:rPr>
        <w:t xml:space="preserve">A Council test certificate will be issued by the Council on production of the </w:t>
      </w:r>
      <w:r>
        <w:rPr>
          <w:rFonts w:cs="Arial"/>
          <w:sz w:val="24"/>
        </w:rPr>
        <w:t xml:space="preserve">inspection </w:t>
      </w:r>
      <w:r w:rsidRPr="009C57F8">
        <w:rPr>
          <w:rFonts w:cs="Arial"/>
          <w:sz w:val="24"/>
        </w:rPr>
        <w:t>report</w:t>
      </w:r>
      <w:r>
        <w:rPr>
          <w:rFonts w:cs="Arial"/>
          <w:sz w:val="24"/>
        </w:rPr>
        <w:t xml:space="preserve"> and other supporting documentation detailed in </w:t>
      </w:r>
      <w:r w:rsidRPr="00093511">
        <w:rPr>
          <w:rFonts w:cs="Arial"/>
          <w:sz w:val="24"/>
        </w:rPr>
        <w:t xml:space="preserve">Appendix </w:t>
      </w:r>
      <w:r w:rsidR="00010FE8">
        <w:rPr>
          <w:rFonts w:cs="Arial"/>
          <w:sz w:val="24"/>
        </w:rPr>
        <w:t>G</w:t>
      </w:r>
      <w:r w:rsidRPr="00093511">
        <w:rPr>
          <w:rFonts w:cs="Arial"/>
          <w:sz w:val="24"/>
        </w:rPr>
        <w:t>.</w:t>
      </w:r>
      <w:r w:rsidRPr="009C57F8">
        <w:rPr>
          <w:rFonts w:cs="Arial"/>
          <w:sz w:val="24"/>
        </w:rPr>
        <w:t xml:space="preserve">  The fee for issuing the certificate will be </w:t>
      </w:r>
      <w:r>
        <w:rPr>
          <w:rFonts w:cs="Arial"/>
          <w:sz w:val="24"/>
        </w:rPr>
        <w:t xml:space="preserve">determined </w:t>
      </w:r>
      <w:r w:rsidRPr="009C57F8">
        <w:rPr>
          <w:rFonts w:cs="Arial"/>
          <w:sz w:val="24"/>
        </w:rPr>
        <w:t xml:space="preserve">by the Council and may be varied at any time.  </w:t>
      </w:r>
    </w:p>
    <w:p w:rsidR="008757F1" w:rsidRDefault="008757F1" w:rsidP="00797DA3">
      <w:pPr>
        <w:pStyle w:val="Header"/>
        <w:tabs>
          <w:tab w:val="clear" w:pos="4153"/>
          <w:tab w:val="clear" w:pos="8306"/>
        </w:tabs>
        <w:ind w:right="246"/>
        <w:jc w:val="both"/>
        <w:rPr>
          <w:rFonts w:cs="Arial"/>
          <w:sz w:val="24"/>
        </w:rPr>
      </w:pPr>
    </w:p>
    <w:p w:rsidR="008757F1" w:rsidRPr="009C57F8" w:rsidRDefault="008757F1" w:rsidP="00797DA3">
      <w:pPr>
        <w:pStyle w:val="Header"/>
        <w:tabs>
          <w:tab w:val="clear" w:pos="4153"/>
          <w:tab w:val="clear" w:pos="8306"/>
        </w:tabs>
        <w:ind w:right="246"/>
        <w:jc w:val="both"/>
        <w:rPr>
          <w:rFonts w:cs="Arial"/>
          <w:sz w:val="24"/>
        </w:rPr>
      </w:pPr>
      <w:r>
        <w:rPr>
          <w:rFonts w:cs="Arial"/>
          <w:sz w:val="24"/>
        </w:rPr>
        <w:t>The Council test certificate shall be displayed in the front widescreen of the vehicle such that it is clearly visible externally from front nearside and in such a position as to not obstruct the swept area of the windscreen.</w:t>
      </w:r>
    </w:p>
    <w:p w:rsidR="008757F1" w:rsidRPr="009C57F8" w:rsidRDefault="008757F1" w:rsidP="00797DA3">
      <w:pPr>
        <w:pStyle w:val="Header"/>
        <w:tabs>
          <w:tab w:val="clear" w:pos="4153"/>
          <w:tab w:val="clear" w:pos="8306"/>
        </w:tabs>
        <w:ind w:right="246"/>
        <w:jc w:val="both"/>
        <w:rPr>
          <w:rFonts w:cs="Arial"/>
          <w:sz w:val="24"/>
        </w:rPr>
      </w:pPr>
    </w:p>
    <w:p w:rsidR="008757F1" w:rsidRDefault="008757F1" w:rsidP="00797DA3">
      <w:pPr>
        <w:pStyle w:val="Header"/>
        <w:tabs>
          <w:tab w:val="clear" w:pos="4153"/>
          <w:tab w:val="clear" w:pos="8306"/>
        </w:tabs>
        <w:ind w:right="246"/>
        <w:jc w:val="both"/>
        <w:rPr>
          <w:rFonts w:cs="Arial"/>
          <w:sz w:val="24"/>
        </w:rPr>
      </w:pPr>
      <w:r w:rsidRPr="009C57F8">
        <w:rPr>
          <w:rFonts w:cs="Arial"/>
          <w:sz w:val="24"/>
        </w:rPr>
        <w:t>No material alteration or change in the specification, design, condition or appearance of the vehicle shall be made at any time while the licence is in force, without the prior approval of the Council.</w:t>
      </w:r>
    </w:p>
    <w:p w:rsidR="008757F1" w:rsidRDefault="008757F1" w:rsidP="00797DA3">
      <w:pPr>
        <w:pStyle w:val="Header"/>
        <w:tabs>
          <w:tab w:val="clear" w:pos="4153"/>
          <w:tab w:val="clear" w:pos="8306"/>
        </w:tabs>
        <w:ind w:right="246"/>
        <w:jc w:val="both"/>
        <w:rPr>
          <w:rFonts w:cs="Arial"/>
          <w:sz w:val="24"/>
        </w:rPr>
      </w:pPr>
    </w:p>
    <w:p w:rsidR="008757F1" w:rsidRPr="009C57F8" w:rsidRDefault="008757F1" w:rsidP="00797DA3">
      <w:pPr>
        <w:pStyle w:val="Header"/>
        <w:tabs>
          <w:tab w:val="clear" w:pos="4153"/>
          <w:tab w:val="clear" w:pos="8306"/>
        </w:tabs>
        <w:ind w:right="246"/>
        <w:jc w:val="both"/>
        <w:rPr>
          <w:rFonts w:cs="Arial"/>
          <w:sz w:val="24"/>
        </w:rPr>
      </w:pPr>
      <w:r w:rsidRPr="00420FA3">
        <w:rPr>
          <w:rFonts w:cs="Arial"/>
          <w:sz w:val="24"/>
        </w:rPr>
        <w:t>Any material alteration or change in the specification, design, condition or appearance made to the vehicle whilst not licensed and subsequently presented for inspection and re-licensing shall be notified in writing to the Council.</w:t>
      </w:r>
    </w:p>
    <w:p w:rsidR="008757F1" w:rsidRPr="009C57F8" w:rsidRDefault="008757F1" w:rsidP="00797DA3">
      <w:pPr>
        <w:pStyle w:val="Header"/>
        <w:tabs>
          <w:tab w:val="clear" w:pos="4153"/>
          <w:tab w:val="clear" w:pos="8306"/>
        </w:tabs>
        <w:ind w:right="246"/>
        <w:jc w:val="both"/>
        <w:rPr>
          <w:rFonts w:cs="Arial"/>
          <w:sz w:val="24"/>
        </w:rPr>
      </w:pPr>
    </w:p>
    <w:p w:rsidR="00CE0907" w:rsidRPr="009C57F8" w:rsidRDefault="008757F1" w:rsidP="00797DA3">
      <w:pPr>
        <w:pStyle w:val="Header"/>
        <w:tabs>
          <w:tab w:val="clear" w:pos="4153"/>
          <w:tab w:val="clear" w:pos="8306"/>
        </w:tabs>
        <w:ind w:right="246"/>
        <w:jc w:val="both"/>
        <w:rPr>
          <w:rFonts w:cs="Arial"/>
          <w:sz w:val="24"/>
        </w:rPr>
      </w:pPr>
      <w:r w:rsidRPr="00C35CA2">
        <w:rPr>
          <w:rFonts w:cs="Arial"/>
          <w:bCs/>
          <w:sz w:val="24"/>
        </w:rPr>
        <w:t xml:space="preserve">The </w:t>
      </w:r>
      <w:r>
        <w:rPr>
          <w:rFonts w:cs="Arial"/>
          <w:bCs/>
          <w:sz w:val="24"/>
        </w:rPr>
        <w:t>vehicle</w:t>
      </w:r>
      <w:r w:rsidRPr="00C35CA2">
        <w:rPr>
          <w:rFonts w:cs="Arial"/>
          <w:bCs/>
          <w:sz w:val="24"/>
        </w:rPr>
        <w:t xml:space="preserve"> shall </w:t>
      </w:r>
      <w:r>
        <w:rPr>
          <w:rFonts w:cs="Arial"/>
          <w:bCs/>
          <w:sz w:val="24"/>
        </w:rPr>
        <w:t xml:space="preserve">be issued with </w:t>
      </w:r>
      <w:r w:rsidRPr="00C35CA2">
        <w:rPr>
          <w:rFonts w:cs="Arial"/>
          <w:bCs/>
          <w:sz w:val="24"/>
        </w:rPr>
        <w:t xml:space="preserve">two plates indicating the </w:t>
      </w:r>
      <w:r w:rsidR="00D22CB5">
        <w:rPr>
          <w:rFonts w:cs="Arial"/>
          <w:bCs/>
          <w:sz w:val="24"/>
        </w:rPr>
        <w:t>Hackney Carriage</w:t>
      </w:r>
      <w:r w:rsidRPr="00C35CA2">
        <w:rPr>
          <w:rFonts w:cs="Arial"/>
          <w:bCs/>
          <w:sz w:val="24"/>
        </w:rPr>
        <w:t xml:space="preserve"> Licence number of that vehicle, the larger one of which shall be fitted to the exterior rear of the vehicle so as to be clearly visible and the other be fitted internally facing the passenger compartment</w:t>
      </w:r>
      <w:r>
        <w:rPr>
          <w:rFonts w:cs="Arial"/>
          <w:bCs/>
          <w:sz w:val="24"/>
        </w:rPr>
        <w:t xml:space="preserve"> and</w:t>
      </w:r>
      <w:r>
        <w:rPr>
          <w:rFonts w:cs="Arial"/>
          <w:sz w:val="24"/>
        </w:rPr>
        <w:t xml:space="preserve"> in such a position as to not obstruct the swept area of the windscreen.</w:t>
      </w:r>
    </w:p>
    <w:p w:rsidR="00CE0907" w:rsidRDefault="00CE0907" w:rsidP="00797DA3">
      <w:pPr>
        <w:pStyle w:val="Header"/>
        <w:tabs>
          <w:tab w:val="clear" w:pos="4153"/>
          <w:tab w:val="clear" w:pos="8306"/>
        </w:tabs>
        <w:ind w:right="246"/>
        <w:jc w:val="both"/>
        <w:rPr>
          <w:rFonts w:cs="Arial"/>
          <w:sz w:val="24"/>
        </w:rPr>
      </w:pPr>
      <w:r w:rsidRPr="009C57F8">
        <w:rPr>
          <w:rFonts w:cs="Arial"/>
          <w:sz w:val="24"/>
        </w:rPr>
        <w:t>The plates shall remain the property of the Council and must be returned within 7 days of a vehicle ceasing to be licensed.</w:t>
      </w:r>
    </w:p>
    <w:p w:rsidR="00CE0907" w:rsidRDefault="00CE0907" w:rsidP="00797DA3">
      <w:pPr>
        <w:pStyle w:val="Header"/>
        <w:tabs>
          <w:tab w:val="clear" w:pos="4153"/>
          <w:tab w:val="clear" w:pos="8306"/>
        </w:tabs>
        <w:ind w:right="246"/>
        <w:jc w:val="both"/>
        <w:rPr>
          <w:rFonts w:cs="Arial"/>
          <w:sz w:val="24"/>
        </w:rPr>
      </w:pPr>
    </w:p>
    <w:p w:rsidR="00CE0907" w:rsidRPr="009C57F8" w:rsidRDefault="00CE0907" w:rsidP="00797DA3">
      <w:pPr>
        <w:pStyle w:val="Header"/>
        <w:tabs>
          <w:tab w:val="clear" w:pos="4153"/>
          <w:tab w:val="clear" w:pos="8306"/>
        </w:tabs>
        <w:ind w:right="246"/>
        <w:jc w:val="both"/>
        <w:rPr>
          <w:rFonts w:cs="Arial"/>
          <w:sz w:val="24"/>
        </w:rPr>
      </w:pPr>
      <w:r>
        <w:rPr>
          <w:rFonts w:cs="Arial"/>
          <w:sz w:val="24"/>
        </w:rPr>
        <w:t>A deposit of an amount determined by the Council shall be required for each set of plates issued by the Council.</w:t>
      </w:r>
    </w:p>
    <w:p w:rsidR="00AD009A" w:rsidRPr="009C57F8" w:rsidRDefault="00AD009A" w:rsidP="00797DA3">
      <w:pPr>
        <w:pStyle w:val="Header"/>
        <w:tabs>
          <w:tab w:val="clear" w:pos="4153"/>
          <w:tab w:val="clear" w:pos="8306"/>
        </w:tabs>
        <w:ind w:right="246"/>
        <w:jc w:val="both"/>
        <w:rPr>
          <w:rFonts w:cs="Arial"/>
          <w:sz w:val="24"/>
        </w:rPr>
      </w:pPr>
    </w:p>
    <w:p w:rsidR="009C4FA9" w:rsidRPr="009C57F8" w:rsidRDefault="009C4FA9" w:rsidP="00797DA3">
      <w:pPr>
        <w:pStyle w:val="Header"/>
        <w:tabs>
          <w:tab w:val="clear" w:pos="4153"/>
          <w:tab w:val="clear" w:pos="8306"/>
        </w:tabs>
        <w:ind w:right="246"/>
        <w:jc w:val="both"/>
        <w:rPr>
          <w:rFonts w:cs="Arial"/>
          <w:sz w:val="24"/>
        </w:rPr>
      </w:pPr>
      <w:r w:rsidRPr="00891F17">
        <w:rPr>
          <w:rFonts w:cs="Arial"/>
          <w:sz w:val="24"/>
        </w:rPr>
        <w:t xml:space="preserve">A taximeter </w:t>
      </w:r>
      <w:r w:rsidR="00353464" w:rsidRPr="00891F17">
        <w:rPr>
          <w:rFonts w:cs="Arial"/>
          <w:sz w:val="24"/>
        </w:rPr>
        <w:t>shall be</w:t>
      </w:r>
      <w:r w:rsidRPr="00891F17">
        <w:rPr>
          <w:rFonts w:cs="Arial"/>
          <w:sz w:val="24"/>
        </w:rPr>
        <w:t xml:space="preserve"> fitted </w:t>
      </w:r>
      <w:r w:rsidR="002E52EE" w:rsidRPr="00891F17">
        <w:rPr>
          <w:rFonts w:cs="Arial"/>
          <w:sz w:val="24"/>
        </w:rPr>
        <w:t>and any such meter</w:t>
      </w:r>
      <w:r w:rsidR="00353464" w:rsidRPr="00891F17">
        <w:rPr>
          <w:rFonts w:cs="Arial"/>
          <w:sz w:val="24"/>
        </w:rPr>
        <w:t xml:space="preserve"> </w:t>
      </w:r>
      <w:r w:rsidRPr="00891F17">
        <w:rPr>
          <w:rFonts w:cs="Arial"/>
          <w:sz w:val="24"/>
        </w:rPr>
        <w:t>will be tested for accuracy and sealed.  This may be checked at any time by authorised Council officers and will be the subject of the biannual test.</w:t>
      </w:r>
    </w:p>
    <w:p w:rsidR="00891F17" w:rsidRPr="009C57F8" w:rsidRDefault="00891F17" w:rsidP="00797DA3">
      <w:pPr>
        <w:pStyle w:val="Header"/>
        <w:tabs>
          <w:tab w:val="clear" w:pos="4153"/>
          <w:tab w:val="clear" w:pos="8306"/>
        </w:tabs>
        <w:ind w:right="246"/>
        <w:jc w:val="both"/>
        <w:rPr>
          <w:rFonts w:cs="Arial"/>
          <w:sz w:val="24"/>
        </w:rPr>
      </w:pPr>
    </w:p>
    <w:p w:rsidR="00AD009A" w:rsidRPr="009C57F8" w:rsidRDefault="00353464" w:rsidP="00797DA3">
      <w:pPr>
        <w:pStyle w:val="Header"/>
        <w:tabs>
          <w:tab w:val="clear" w:pos="4153"/>
          <w:tab w:val="clear" w:pos="8306"/>
        </w:tabs>
        <w:ind w:right="246"/>
        <w:jc w:val="both"/>
        <w:rPr>
          <w:rFonts w:cs="Arial"/>
          <w:sz w:val="24"/>
          <w:szCs w:val="24"/>
        </w:rPr>
      </w:pPr>
      <w:r w:rsidRPr="009C57F8">
        <w:rPr>
          <w:rFonts w:cs="Arial"/>
          <w:sz w:val="24"/>
          <w:szCs w:val="24"/>
        </w:rPr>
        <w:t>The vehicle shall b</w:t>
      </w:r>
      <w:r w:rsidR="008F3EEE">
        <w:rPr>
          <w:rFonts w:cs="Arial"/>
          <w:sz w:val="24"/>
          <w:szCs w:val="24"/>
        </w:rPr>
        <w:t>e fitted with a roof light of a</w:t>
      </w:r>
      <w:r w:rsidRPr="009C57F8">
        <w:rPr>
          <w:rFonts w:cs="Arial"/>
          <w:sz w:val="24"/>
          <w:szCs w:val="24"/>
        </w:rPr>
        <w:t xml:space="preserve"> size approved by the Council bearing the word “TAXI” </w:t>
      </w:r>
      <w:r w:rsidR="008F3EEE">
        <w:rPr>
          <w:rFonts w:cs="Arial"/>
          <w:sz w:val="24"/>
          <w:szCs w:val="24"/>
        </w:rPr>
        <w:t>and an</w:t>
      </w:r>
      <w:r w:rsidRPr="009C57F8">
        <w:rPr>
          <w:rFonts w:cs="Arial"/>
          <w:sz w:val="24"/>
          <w:szCs w:val="24"/>
        </w:rPr>
        <w:t xml:space="preserve"> approved Disabled Logo may also be shown.  </w:t>
      </w:r>
      <w:r w:rsidR="00AD009A" w:rsidRPr="009C57F8">
        <w:rPr>
          <w:rFonts w:cs="Arial"/>
          <w:sz w:val="24"/>
          <w:szCs w:val="24"/>
        </w:rPr>
        <w:t>The sign must be lit from within and the supply wired so that the light is extinguished when the meter is set</w:t>
      </w:r>
      <w:r w:rsidR="00113597" w:rsidRPr="009C57F8">
        <w:rPr>
          <w:rFonts w:cs="Arial"/>
          <w:sz w:val="24"/>
          <w:szCs w:val="24"/>
        </w:rPr>
        <w:t>.</w:t>
      </w:r>
    </w:p>
    <w:p w:rsidR="00AD009A" w:rsidRPr="009C57F8" w:rsidRDefault="00AD009A" w:rsidP="00797DA3">
      <w:pPr>
        <w:pStyle w:val="Header"/>
        <w:tabs>
          <w:tab w:val="clear" w:pos="4153"/>
          <w:tab w:val="clear" w:pos="8306"/>
        </w:tabs>
        <w:ind w:right="246"/>
        <w:jc w:val="both"/>
        <w:rPr>
          <w:rFonts w:cs="Arial"/>
          <w:sz w:val="24"/>
        </w:rPr>
      </w:pPr>
    </w:p>
    <w:p w:rsidR="00AD009A" w:rsidRPr="009C57F8" w:rsidRDefault="00AD009A" w:rsidP="00797DA3">
      <w:pPr>
        <w:pStyle w:val="Header"/>
        <w:tabs>
          <w:tab w:val="clear" w:pos="4153"/>
          <w:tab w:val="clear" w:pos="8306"/>
        </w:tabs>
        <w:ind w:right="246"/>
        <w:jc w:val="both"/>
        <w:rPr>
          <w:rFonts w:cs="Arial"/>
          <w:sz w:val="24"/>
        </w:rPr>
      </w:pPr>
      <w:r w:rsidRPr="009C57F8">
        <w:rPr>
          <w:rFonts w:cs="Arial"/>
          <w:sz w:val="24"/>
        </w:rPr>
        <w:t xml:space="preserve">A scale of fares is fixed by </w:t>
      </w:r>
      <w:r w:rsidR="004F1968" w:rsidRPr="009C57F8">
        <w:rPr>
          <w:rFonts w:cs="Arial"/>
          <w:sz w:val="24"/>
        </w:rPr>
        <w:t>the Council</w:t>
      </w:r>
      <w:r w:rsidRPr="009C57F8">
        <w:rPr>
          <w:rFonts w:cs="Arial"/>
          <w:sz w:val="24"/>
        </w:rPr>
        <w:t>.  A tariff card showing the scale will be supplied and this must be displayed inside the vehicle so that it is visible to all passengers.</w:t>
      </w:r>
    </w:p>
    <w:p w:rsidR="00AD009A" w:rsidRPr="009C57F8" w:rsidRDefault="00AD009A" w:rsidP="00797DA3">
      <w:pPr>
        <w:pStyle w:val="Header"/>
        <w:tabs>
          <w:tab w:val="clear" w:pos="4153"/>
          <w:tab w:val="clear" w:pos="8306"/>
        </w:tabs>
        <w:ind w:right="246"/>
        <w:jc w:val="both"/>
        <w:rPr>
          <w:rFonts w:cs="Arial"/>
          <w:sz w:val="24"/>
        </w:rPr>
      </w:pPr>
    </w:p>
    <w:p w:rsidR="00AD009A" w:rsidRPr="009C57F8" w:rsidRDefault="00AD009A" w:rsidP="00797DA3">
      <w:pPr>
        <w:pStyle w:val="Header"/>
        <w:tabs>
          <w:tab w:val="clear" w:pos="4153"/>
          <w:tab w:val="clear" w:pos="8306"/>
        </w:tabs>
        <w:ind w:right="246"/>
        <w:jc w:val="both"/>
        <w:rPr>
          <w:rFonts w:cs="Arial"/>
          <w:sz w:val="24"/>
        </w:rPr>
      </w:pPr>
      <w:r w:rsidRPr="009C57F8">
        <w:rPr>
          <w:rFonts w:cs="Arial"/>
          <w:sz w:val="24"/>
        </w:rPr>
        <w:t xml:space="preserve">A copy of the </w:t>
      </w:r>
      <w:r w:rsidR="004F1968" w:rsidRPr="009C57F8">
        <w:rPr>
          <w:rFonts w:cs="Arial"/>
          <w:sz w:val="24"/>
        </w:rPr>
        <w:t>Council</w:t>
      </w:r>
      <w:r w:rsidRPr="009C57F8">
        <w:rPr>
          <w:rFonts w:cs="Arial"/>
          <w:sz w:val="24"/>
        </w:rPr>
        <w:t xml:space="preserve"> Byelaws relating to the operation of Hackney Carriages will be supplied.  This must be carried in the vehicle when it </w:t>
      </w:r>
      <w:r w:rsidR="00113597" w:rsidRPr="009C57F8">
        <w:rPr>
          <w:rFonts w:cs="Arial"/>
          <w:sz w:val="24"/>
        </w:rPr>
        <w:t>is in</w:t>
      </w:r>
      <w:r w:rsidR="004F1968" w:rsidRPr="009C57F8">
        <w:rPr>
          <w:rFonts w:cs="Arial"/>
          <w:sz w:val="24"/>
        </w:rPr>
        <w:t xml:space="preserve"> </w:t>
      </w:r>
      <w:r w:rsidRPr="009C57F8">
        <w:rPr>
          <w:rFonts w:cs="Arial"/>
          <w:sz w:val="24"/>
        </w:rPr>
        <w:t>operation as a Hackney Carriage and be available to the driver and passengers.</w:t>
      </w:r>
    </w:p>
    <w:p w:rsidR="00AD009A" w:rsidRPr="009C57F8" w:rsidRDefault="00AD009A" w:rsidP="00797DA3">
      <w:pPr>
        <w:pStyle w:val="Header"/>
        <w:tabs>
          <w:tab w:val="clear" w:pos="4153"/>
          <w:tab w:val="clear" w:pos="8306"/>
        </w:tabs>
        <w:ind w:right="246"/>
        <w:jc w:val="both"/>
        <w:rPr>
          <w:rFonts w:cs="Arial"/>
          <w:sz w:val="24"/>
        </w:rPr>
      </w:pPr>
    </w:p>
    <w:p w:rsidR="00AD009A" w:rsidRPr="009C57F8" w:rsidRDefault="00353464" w:rsidP="00797DA3">
      <w:pPr>
        <w:pStyle w:val="Header"/>
        <w:tabs>
          <w:tab w:val="clear" w:pos="4153"/>
          <w:tab w:val="clear" w:pos="8306"/>
        </w:tabs>
        <w:ind w:right="246"/>
        <w:jc w:val="both"/>
        <w:rPr>
          <w:rFonts w:cs="Arial"/>
          <w:sz w:val="24"/>
        </w:rPr>
      </w:pPr>
      <w:r w:rsidRPr="009C57F8">
        <w:rPr>
          <w:rFonts w:cs="Arial"/>
          <w:sz w:val="24"/>
        </w:rPr>
        <w:t xml:space="preserve">The vehicle shall NOT display </w:t>
      </w:r>
      <w:r w:rsidR="002E52EE" w:rsidRPr="009C57F8">
        <w:rPr>
          <w:rFonts w:cs="Arial"/>
          <w:sz w:val="24"/>
        </w:rPr>
        <w:t>either internally or</w:t>
      </w:r>
      <w:r w:rsidR="002E52EE">
        <w:rPr>
          <w:rFonts w:cs="Arial"/>
          <w:sz w:val="24"/>
        </w:rPr>
        <w:t xml:space="preserve"> externally</w:t>
      </w:r>
      <w:r w:rsidRPr="009C57F8">
        <w:rPr>
          <w:rFonts w:cs="Arial"/>
          <w:sz w:val="24"/>
        </w:rPr>
        <w:t xml:space="preserve"> any sign, notice or advertising material unless prior approval thereto has been obtained from the City Council.</w:t>
      </w:r>
    </w:p>
    <w:p w:rsidR="00353464" w:rsidRPr="009C57F8" w:rsidRDefault="00353464" w:rsidP="00797DA3">
      <w:pPr>
        <w:pStyle w:val="Header"/>
        <w:tabs>
          <w:tab w:val="clear" w:pos="4153"/>
          <w:tab w:val="clear" w:pos="8306"/>
        </w:tabs>
        <w:ind w:right="246"/>
        <w:jc w:val="both"/>
        <w:rPr>
          <w:rFonts w:cs="Arial"/>
          <w:sz w:val="24"/>
        </w:rPr>
      </w:pPr>
    </w:p>
    <w:p w:rsidR="00AD009A" w:rsidRPr="009C57F8" w:rsidRDefault="00AD009A" w:rsidP="00797DA3">
      <w:pPr>
        <w:pStyle w:val="Header"/>
        <w:tabs>
          <w:tab w:val="clear" w:pos="4153"/>
          <w:tab w:val="clear" w:pos="8306"/>
        </w:tabs>
        <w:ind w:right="246"/>
        <w:jc w:val="both"/>
        <w:rPr>
          <w:rFonts w:cs="Arial"/>
          <w:sz w:val="24"/>
        </w:rPr>
      </w:pPr>
      <w:r w:rsidRPr="009C57F8">
        <w:rPr>
          <w:rFonts w:cs="Arial"/>
          <w:sz w:val="24"/>
        </w:rPr>
        <w:t>The Council will consider all applications for a Hackney Carriage Vehicle Licence on their own merits once it is satisfied that the appropriate criteria have been met and the application form and supporting documents are complete.</w:t>
      </w:r>
    </w:p>
    <w:p w:rsidR="00AD009A" w:rsidRPr="009C57F8" w:rsidRDefault="00AD009A" w:rsidP="00797DA3">
      <w:pPr>
        <w:pStyle w:val="Header"/>
        <w:tabs>
          <w:tab w:val="clear" w:pos="4153"/>
          <w:tab w:val="clear" w:pos="8306"/>
        </w:tabs>
        <w:ind w:right="246"/>
        <w:jc w:val="both"/>
        <w:rPr>
          <w:rFonts w:cs="Arial"/>
          <w:sz w:val="24"/>
        </w:rPr>
      </w:pPr>
    </w:p>
    <w:p w:rsidR="00AD009A" w:rsidRPr="009C57F8" w:rsidRDefault="00AD009A" w:rsidP="00797DA3">
      <w:pPr>
        <w:pStyle w:val="Header"/>
        <w:tabs>
          <w:tab w:val="clear" w:pos="4153"/>
          <w:tab w:val="clear" w:pos="8306"/>
        </w:tabs>
        <w:ind w:right="246"/>
        <w:jc w:val="both"/>
        <w:rPr>
          <w:rFonts w:cs="Arial"/>
          <w:sz w:val="24"/>
        </w:rPr>
      </w:pPr>
      <w:r w:rsidRPr="009C57F8">
        <w:rPr>
          <w:rFonts w:cs="Arial"/>
          <w:sz w:val="24"/>
        </w:rPr>
        <w:t>A successful applicant will be granted a Hackney Carriage Vehicle Licence for a period of one year from the date of the grant of the licence.</w:t>
      </w:r>
    </w:p>
    <w:p w:rsidR="00AD009A" w:rsidRPr="009C57F8" w:rsidRDefault="00AD009A" w:rsidP="00797DA3">
      <w:pPr>
        <w:pStyle w:val="Header"/>
        <w:tabs>
          <w:tab w:val="clear" w:pos="4153"/>
          <w:tab w:val="clear" w:pos="8306"/>
        </w:tabs>
        <w:ind w:right="246"/>
        <w:jc w:val="both"/>
        <w:rPr>
          <w:rFonts w:cs="Arial"/>
          <w:sz w:val="24"/>
        </w:rPr>
      </w:pPr>
    </w:p>
    <w:p w:rsidR="0097516D" w:rsidRPr="009C57F8" w:rsidRDefault="0097516D" w:rsidP="00797DA3">
      <w:pPr>
        <w:pStyle w:val="Header"/>
        <w:tabs>
          <w:tab w:val="clear" w:pos="4153"/>
          <w:tab w:val="clear" w:pos="8306"/>
        </w:tabs>
        <w:spacing w:before="60"/>
        <w:ind w:right="246"/>
        <w:jc w:val="both"/>
        <w:rPr>
          <w:rFonts w:cs="Arial"/>
          <w:sz w:val="24"/>
        </w:rPr>
      </w:pPr>
      <w:r w:rsidRPr="009C57F8">
        <w:rPr>
          <w:rFonts w:cs="Arial"/>
          <w:sz w:val="24"/>
        </w:rPr>
        <w:t xml:space="preserve">Holders of existing </w:t>
      </w:r>
      <w:r>
        <w:rPr>
          <w:rFonts w:cs="Arial"/>
          <w:sz w:val="24"/>
        </w:rPr>
        <w:t>Hackney Carriage</w:t>
      </w:r>
      <w:r w:rsidRPr="009C57F8">
        <w:rPr>
          <w:rFonts w:cs="Arial"/>
          <w:sz w:val="24"/>
        </w:rPr>
        <w:t xml:space="preserve"> Licences </w:t>
      </w:r>
      <w:r w:rsidR="00EA35E2">
        <w:rPr>
          <w:rFonts w:cs="Arial"/>
          <w:sz w:val="24"/>
        </w:rPr>
        <w:t xml:space="preserve">are reminded that it is their responsibility to re-licence in order to ensure continuity of business.  </w:t>
      </w:r>
      <w:r w:rsidR="00EA35E2" w:rsidRPr="00582816">
        <w:rPr>
          <w:rFonts w:cs="Arial"/>
          <w:sz w:val="24"/>
        </w:rPr>
        <w:t xml:space="preserve">To ensure that licensees re-licence in a timely manner </w:t>
      </w:r>
      <w:r w:rsidR="00EA35E2">
        <w:rPr>
          <w:rFonts w:cs="Arial"/>
          <w:sz w:val="24"/>
        </w:rPr>
        <w:t xml:space="preserve">the council will endeavour to send </w:t>
      </w:r>
      <w:r w:rsidR="00EA35E2" w:rsidRPr="00582816">
        <w:rPr>
          <w:rFonts w:cs="Arial"/>
          <w:sz w:val="24"/>
        </w:rPr>
        <w:t>a letter at least one month prior to the expiry of their current licence.</w:t>
      </w:r>
      <w:r w:rsidR="00EA35E2" w:rsidRPr="00582816" w:rsidDel="002265A8">
        <w:rPr>
          <w:rFonts w:cs="Arial"/>
          <w:sz w:val="24"/>
        </w:rPr>
        <w:t xml:space="preserve"> </w:t>
      </w:r>
    </w:p>
    <w:p w:rsidR="00AD009A" w:rsidRPr="009C57F8" w:rsidRDefault="00AD009A" w:rsidP="00797DA3">
      <w:pPr>
        <w:pStyle w:val="Header"/>
        <w:tabs>
          <w:tab w:val="clear" w:pos="4153"/>
          <w:tab w:val="clear" w:pos="8306"/>
        </w:tabs>
        <w:ind w:right="246"/>
        <w:jc w:val="both"/>
        <w:rPr>
          <w:rFonts w:cs="Arial"/>
          <w:sz w:val="24"/>
        </w:rPr>
      </w:pPr>
    </w:p>
    <w:p w:rsidR="00AD009A" w:rsidRPr="009C57F8" w:rsidRDefault="00AD009A" w:rsidP="00797DA3">
      <w:pPr>
        <w:pStyle w:val="Header"/>
        <w:tabs>
          <w:tab w:val="clear" w:pos="4153"/>
          <w:tab w:val="clear" w:pos="8306"/>
        </w:tabs>
        <w:ind w:right="246"/>
        <w:jc w:val="both"/>
        <w:rPr>
          <w:rFonts w:cs="Arial"/>
          <w:sz w:val="24"/>
        </w:rPr>
      </w:pPr>
      <w:r w:rsidRPr="009C57F8">
        <w:rPr>
          <w:rFonts w:cs="Arial"/>
          <w:sz w:val="24"/>
        </w:rPr>
        <w:t>From time to time, the Council will attach such conditions to a Hackney Carriage Vehicle Licence as are considered necessary.</w:t>
      </w:r>
    </w:p>
    <w:p w:rsidR="00353464" w:rsidRPr="009C57F8" w:rsidRDefault="00353464" w:rsidP="00797DA3">
      <w:pPr>
        <w:pStyle w:val="Header"/>
        <w:tabs>
          <w:tab w:val="clear" w:pos="4153"/>
          <w:tab w:val="clear" w:pos="8306"/>
        </w:tabs>
        <w:ind w:right="246"/>
        <w:jc w:val="both"/>
        <w:rPr>
          <w:rFonts w:cs="Arial"/>
          <w:sz w:val="24"/>
        </w:rPr>
      </w:pPr>
    </w:p>
    <w:p w:rsidR="00353464" w:rsidRDefault="00353464" w:rsidP="00797DA3">
      <w:pPr>
        <w:pStyle w:val="Header"/>
        <w:tabs>
          <w:tab w:val="clear" w:pos="4153"/>
          <w:tab w:val="clear" w:pos="8306"/>
        </w:tabs>
        <w:ind w:right="246"/>
        <w:jc w:val="both"/>
        <w:rPr>
          <w:rFonts w:cs="Arial"/>
          <w:sz w:val="24"/>
        </w:rPr>
      </w:pPr>
      <w:r w:rsidRPr="009C57F8">
        <w:rPr>
          <w:rFonts w:cs="Arial"/>
          <w:sz w:val="24"/>
        </w:rPr>
        <w:t>All accidents causing injury to passengers and/or damage to the vehicle materially affecting the safety, performance, appearance, comfort or convenience of persons carried therein must be reported to the City Council as soon as is reasonably practical and in any case within 72 hours of the occurrence.</w:t>
      </w:r>
    </w:p>
    <w:p w:rsidR="00F34A6D" w:rsidRDefault="00F34A6D" w:rsidP="00797DA3">
      <w:pPr>
        <w:pStyle w:val="Header"/>
        <w:tabs>
          <w:tab w:val="clear" w:pos="4153"/>
          <w:tab w:val="clear" w:pos="8306"/>
        </w:tabs>
        <w:ind w:right="246"/>
        <w:jc w:val="both"/>
        <w:rPr>
          <w:rFonts w:cs="Arial"/>
          <w:sz w:val="24"/>
        </w:rPr>
      </w:pPr>
    </w:p>
    <w:p w:rsidR="008757F1" w:rsidRDefault="002C7C00" w:rsidP="00797DA3">
      <w:pPr>
        <w:pStyle w:val="Header"/>
        <w:tabs>
          <w:tab w:val="clear" w:pos="4153"/>
          <w:tab w:val="clear" w:pos="8306"/>
        </w:tabs>
        <w:ind w:right="246"/>
        <w:jc w:val="both"/>
        <w:rPr>
          <w:rFonts w:cs="Arial"/>
          <w:sz w:val="24"/>
        </w:rPr>
      </w:pPr>
      <w:r>
        <w:rPr>
          <w:rFonts w:cs="Arial"/>
          <w:sz w:val="24"/>
        </w:rPr>
        <w:t xml:space="preserve">In the event of damage to the vehicle, other than minor superficial damage to the bodywork (such </w:t>
      </w:r>
      <w:r w:rsidR="008757F1">
        <w:rPr>
          <w:rFonts w:cs="Arial"/>
          <w:sz w:val="24"/>
        </w:rPr>
        <w:t xml:space="preserve">as a small dent or scratch), </w:t>
      </w:r>
      <w:r>
        <w:rPr>
          <w:rFonts w:cs="Arial"/>
          <w:sz w:val="24"/>
        </w:rPr>
        <w:t xml:space="preserve">the vehicle shall be examined at a </w:t>
      </w:r>
      <w:r w:rsidR="00E9506C">
        <w:rPr>
          <w:rFonts w:cs="Arial"/>
          <w:sz w:val="24"/>
        </w:rPr>
        <w:t>DVSA</w:t>
      </w:r>
      <w:r>
        <w:rPr>
          <w:rFonts w:cs="Arial"/>
          <w:sz w:val="24"/>
        </w:rPr>
        <w:t xml:space="preserve"> registered </w:t>
      </w:r>
      <w:r w:rsidRPr="009C57F8">
        <w:rPr>
          <w:rFonts w:cs="Arial"/>
          <w:sz w:val="24"/>
        </w:rPr>
        <w:t>MOT testing station approved by the Council</w:t>
      </w:r>
      <w:r>
        <w:rPr>
          <w:rFonts w:cs="Arial"/>
          <w:sz w:val="24"/>
        </w:rPr>
        <w:t xml:space="preserve"> to ensure that the vehicle is safe to be used as a </w:t>
      </w:r>
      <w:r w:rsidR="008757F1">
        <w:rPr>
          <w:rFonts w:cs="Arial"/>
          <w:sz w:val="24"/>
        </w:rPr>
        <w:t>hackney carriage</w:t>
      </w:r>
      <w:r>
        <w:rPr>
          <w:rFonts w:cs="Arial"/>
          <w:sz w:val="24"/>
        </w:rPr>
        <w:t xml:space="preserve"> vehicle.  </w:t>
      </w:r>
      <w:r w:rsidR="008757F1">
        <w:rPr>
          <w:rFonts w:cs="Arial"/>
          <w:sz w:val="24"/>
        </w:rPr>
        <w:t>The fee for such a test shall be the responsibility of the proprietor.</w:t>
      </w:r>
    </w:p>
    <w:p w:rsidR="00D14930" w:rsidRDefault="00D14930" w:rsidP="00797DA3">
      <w:pPr>
        <w:pStyle w:val="Header"/>
        <w:tabs>
          <w:tab w:val="clear" w:pos="4153"/>
          <w:tab w:val="clear" w:pos="8306"/>
        </w:tabs>
        <w:ind w:right="246"/>
        <w:jc w:val="both"/>
        <w:rPr>
          <w:rFonts w:cs="Arial"/>
          <w:sz w:val="24"/>
        </w:rPr>
      </w:pPr>
    </w:p>
    <w:p w:rsidR="002C7C00" w:rsidRDefault="002C7C00" w:rsidP="00797DA3">
      <w:pPr>
        <w:pStyle w:val="Header"/>
        <w:tabs>
          <w:tab w:val="clear" w:pos="4153"/>
          <w:tab w:val="clear" w:pos="8306"/>
        </w:tabs>
        <w:ind w:right="246"/>
        <w:jc w:val="both"/>
        <w:rPr>
          <w:rFonts w:cs="Arial"/>
          <w:sz w:val="24"/>
        </w:rPr>
      </w:pPr>
      <w:r>
        <w:rPr>
          <w:rFonts w:cs="Arial"/>
          <w:sz w:val="24"/>
        </w:rPr>
        <w:t>Any vehicle that does not meet the criteria to be licensed as a hackney carriage but is currently licensed with the Council at the time of this policy coming into force, shall continue to be so licensed so long as:</w:t>
      </w:r>
    </w:p>
    <w:p w:rsidR="002C7C00" w:rsidRDefault="002C7C00" w:rsidP="00131E18">
      <w:pPr>
        <w:pStyle w:val="Header"/>
        <w:numPr>
          <w:ilvl w:val="0"/>
          <w:numId w:val="13"/>
        </w:numPr>
        <w:tabs>
          <w:tab w:val="clear" w:pos="4153"/>
          <w:tab w:val="clear" w:pos="8306"/>
        </w:tabs>
        <w:ind w:right="246"/>
        <w:jc w:val="both"/>
        <w:rPr>
          <w:rFonts w:cs="Arial"/>
          <w:sz w:val="24"/>
        </w:rPr>
      </w:pPr>
      <w:r>
        <w:rPr>
          <w:rFonts w:cs="Arial"/>
          <w:sz w:val="24"/>
        </w:rPr>
        <w:t>It remains in the ownership of the proprietor at the time of this policy coming into force; and</w:t>
      </w:r>
    </w:p>
    <w:p w:rsidR="002C7C00" w:rsidRDefault="002C7C00" w:rsidP="00131E18">
      <w:pPr>
        <w:pStyle w:val="Header"/>
        <w:numPr>
          <w:ilvl w:val="0"/>
          <w:numId w:val="13"/>
        </w:numPr>
        <w:tabs>
          <w:tab w:val="clear" w:pos="4153"/>
          <w:tab w:val="clear" w:pos="8306"/>
        </w:tabs>
        <w:ind w:right="246"/>
        <w:jc w:val="both"/>
        <w:rPr>
          <w:rFonts w:cs="Arial"/>
          <w:sz w:val="24"/>
        </w:rPr>
      </w:pPr>
      <w:r>
        <w:rPr>
          <w:rFonts w:cs="Arial"/>
          <w:sz w:val="24"/>
        </w:rPr>
        <w:t>It has not been transferred onto any other licence plate number;</w:t>
      </w:r>
    </w:p>
    <w:p w:rsidR="002C7C00" w:rsidRDefault="002C7C00" w:rsidP="00131E18">
      <w:pPr>
        <w:pStyle w:val="Header"/>
        <w:numPr>
          <w:ilvl w:val="0"/>
          <w:numId w:val="13"/>
        </w:numPr>
        <w:tabs>
          <w:tab w:val="clear" w:pos="4153"/>
          <w:tab w:val="clear" w:pos="8306"/>
        </w:tabs>
        <w:ind w:right="246"/>
        <w:jc w:val="both"/>
        <w:rPr>
          <w:rFonts w:cs="Arial"/>
          <w:sz w:val="24"/>
        </w:rPr>
      </w:pPr>
      <w:r>
        <w:rPr>
          <w:rFonts w:cs="Arial"/>
          <w:sz w:val="24"/>
        </w:rPr>
        <w:t>It has not been transferred to another licence holder.</w:t>
      </w:r>
    </w:p>
    <w:p w:rsidR="00D3766D" w:rsidRDefault="00D3766D" w:rsidP="00797DA3">
      <w:pPr>
        <w:pStyle w:val="Header"/>
        <w:tabs>
          <w:tab w:val="clear" w:pos="4153"/>
          <w:tab w:val="clear" w:pos="8306"/>
        </w:tabs>
        <w:ind w:right="246"/>
        <w:jc w:val="both"/>
        <w:rPr>
          <w:rFonts w:cs="Arial"/>
          <w:sz w:val="24"/>
        </w:rPr>
      </w:pPr>
    </w:p>
    <w:p w:rsidR="007576DE" w:rsidRDefault="007576DE" w:rsidP="00797DA3">
      <w:pPr>
        <w:pStyle w:val="Header"/>
        <w:tabs>
          <w:tab w:val="clear" w:pos="4153"/>
          <w:tab w:val="clear" w:pos="8306"/>
        </w:tabs>
        <w:ind w:right="246"/>
        <w:jc w:val="both"/>
        <w:rPr>
          <w:rFonts w:cs="Arial"/>
          <w:sz w:val="24"/>
        </w:rPr>
      </w:pPr>
      <w:r w:rsidRPr="00D3766D">
        <w:rPr>
          <w:rFonts w:cs="Arial"/>
          <w:sz w:val="24"/>
        </w:rPr>
        <w:t xml:space="preserve">Failure to comply with the terms </w:t>
      </w:r>
      <w:r w:rsidRPr="00D3766D">
        <w:rPr>
          <w:rFonts w:cs="Arial"/>
          <w:sz w:val="24"/>
          <w:szCs w:val="24"/>
        </w:rPr>
        <w:t xml:space="preserve">of the Town Police Clauses Act 1847, the Public Health Act 1875 and Part II of the Local Government (Miscellaneous Provisions) Act 1976 together with </w:t>
      </w:r>
      <w:r w:rsidRPr="00D3766D">
        <w:rPr>
          <w:rFonts w:cs="Arial"/>
          <w:sz w:val="24"/>
        </w:rPr>
        <w:t xml:space="preserve">road traffic legislation and the licensing </w:t>
      </w:r>
      <w:r w:rsidR="00D3766D" w:rsidRPr="00D3766D">
        <w:rPr>
          <w:rFonts w:cs="Arial"/>
          <w:sz w:val="24"/>
        </w:rPr>
        <w:t xml:space="preserve">standards, </w:t>
      </w:r>
      <w:r w:rsidRPr="00D3766D">
        <w:rPr>
          <w:rFonts w:cs="Arial"/>
          <w:sz w:val="24"/>
        </w:rPr>
        <w:t>conditions and requirements of the Council may lead to suspension and/or revocation of the licence.</w:t>
      </w:r>
    </w:p>
    <w:p w:rsidR="0033689A" w:rsidRDefault="0033689A" w:rsidP="00797DA3">
      <w:pPr>
        <w:pStyle w:val="Header"/>
        <w:tabs>
          <w:tab w:val="clear" w:pos="4153"/>
          <w:tab w:val="clear" w:pos="8306"/>
        </w:tabs>
        <w:ind w:right="246"/>
        <w:jc w:val="both"/>
        <w:rPr>
          <w:rFonts w:cs="Arial"/>
          <w:b/>
          <w:sz w:val="24"/>
          <w:u w:val="single"/>
        </w:rPr>
      </w:pPr>
    </w:p>
    <w:p w:rsidR="00AD009A" w:rsidRPr="00240AAB" w:rsidRDefault="00353464" w:rsidP="00797DA3">
      <w:pPr>
        <w:pStyle w:val="Header"/>
        <w:tabs>
          <w:tab w:val="clear" w:pos="4153"/>
          <w:tab w:val="clear" w:pos="8306"/>
        </w:tabs>
        <w:ind w:right="246"/>
        <w:jc w:val="both"/>
        <w:rPr>
          <w:rFonts w:cs="Arial"/>
          <w:b/>
          <w:sz w:val="24"/>
        </w:rPr>
      </w:pPr>
      <w:r w:rsidRPr="00240AAB">
        <w:rPr>
          <w:rFonts w:cs="Arial"/>
          <w:b/>
          <w:sz w:val="24"/>
          <w:u w:val="single"/>
        </w:rPr>
        <w:t xml:space="preserve">Private </w:t>
      </w:r>
      <w:r w:rsidR="00AD009A" w:rsidRPr="00240AAB">
        <w:rPr>
          <w:rFonts w:cs="Arial"/>
          <w:b/>
          <w:sz w:val="24"/>
          <w:u w:val="single"/>
        </w:rPr>
        <w:t xml:space="preserve">Hire Vehicle </w:t>
      </w:r>
      <w:r w:rsidR="001C4AFE" w:rsidRPr="00240AAB">
        <w:rPr>
          <w:rFonts w:cs="Arial"/>
          <w:b/>
          <w:sz w:val="24"/>
          <w:u w:val="single"/>
        </w:rPr>
        <w:t xml:space="preserve">and Hackney Carriage </w:t>
      </w:r>
      <w:r w:rsidR="00AD009A" w:rsidRPr="00240AAB">
        <w:rPr>
          <w:rFonts w:cs="Arial"/>
          <w:b/>
          <w:sz w:val="24"/>
          <w:u w:val="single"/>
        </w:rPr>
        <w:t>Driver’s Licence</w:t>
      </w:r>
      <w:r w:rsidR="00C25446" w:rsidRPr="00240AAB">
        <w:rPr>
          <w:rFonts w:cs="Arial"/>
          <w:b/>
          <w:sz w:val="24"/>
          <w:u w:val="single"/>
        </w:rPr>
        <w:t>s</w:t>
      </w:r>
    </w:p>
    <w:p w:rsidR="00240AAB" w:rsidRPr="00240AAB" w:rsidRDefault="00240AAB" w:rsidP="00797DA3">
      <w:pPr>
        <w:ind w:right="246"/>
        <w:jc w:val="both"/>
        <w:rPr>
          <w:rFonts w:ascii="Arial" w:hAnsi="Arial" w:cs="Arial"/>
          <w:b/>
        </w:rPr>
      </w:pPr>
    </w:p>
    <w:p w:rsidR="00240AAB" w:rsidRPr="00240AAB" w:rsidRDefault="00240AAB" w:rsidP="00EB5DEB">
      <w:pPr>
        <w:ind w:right="246"/>
        <w:jc w:val="both"/>
        <w:rPr>
          <w:rFonts w:ascii="Arial" w:hAnsi="Arial" w:cs="Arial"/>
          <w:b/>
        </w:rPr>
      </w:pPr>
      <w:r w:rsidRPr="00240AAB">
        <w:rPr>
          <w:rFonts w:ascii="Arial" w:hAnsi="Arial" w:cs="Arial"/>
          <w:b/>
        </w:rPr>
        <w:t>Statement of Intent</w:t>
      </w:r>
    </w:p>
    <w:p w:rsidR="00240AAB" w:rsidRPr="00240AAB" w:rsidRDefault="00240AAB" w:rsidP="00797DA3">
      <w:pPr>
        <w:ind w:left="360" w:right="246"/>
        <w:jc w:val="both"/>
        <w:rPr>
          <w:rFonts w:ascii="Arial" w:hAnsi="Arial" w:cs="Arial"/>
          <w:b/>
        </w:rPr>
      </w:pPr>
    </w:p>
    <w:p w:rsidR="00240AAB" w:rsidRDefault="003236B6" w:rsidP="00797DA3">
      <w:pPr>
        <w:ind w:right="246"/>
        <w:jc w:val="both"/>
        <w:rPr>
          <w:rFonts w:ascii="Arial" w:hAnsi="Arial" w:cs="Arial"/>
        </w:rPr>
      </w:pPr>
      <w:r>
        <w:rPr>
          <w:rFonts w:ascii="Arial" w:hAnsi="Arial" w:cs="Arial"/>
        </w:rPr>
        <w:t>The Council</w:t>
      </w:r>
      <w:r w:rsidR="00240AAB" w:rsidRPr="00240AAB">
        <w:rPr>
          <w:rFonts w:ascii="Arial" w:hAnsi="Arial" w:cs="Arial"/>
        </w:rPr>
        <w:t xml:space="preserve"> is committed to ensuring that the public of Lincoln are provided with a Hackney Carriage and Private Hire </w:t>
      </w:r>
      <w:r w:rsidR="00646F88">
        <w:rPr>
          <w:rFonts w:ascii="Arial" w:hAnsi="Arial" w:cs="Arial"/>
        </w:rPr>
        <w:t>s</w:t>
      </w:r>
      <w:r w:rsidR="00240AAB" w:rsidRPr="00240AAB">
        <w:rPr>
          <w:rFonts w:ascii="Arial" w:hAnsi="Arial" w:cs="Arial"/>
        </w:rPr>
        <w:t xml:space="preserve">ervice which conforms to the required standard of </w:t>
      </w:r>
      <w:r w:rsidR="009E5958">
        <w:rPr>
          <w:rFonts w:ascii="Arial" w:hAnsi="Arial" w:cs="Arial"/>
        </w:rPr>
        <w:t xml:space="preserve">service, </w:t>
      </w:r>
      <w:r w:rsidR="00240AAB" w:rsidRPr="00240AAB">
        <w:rPr>
          <w:rFonts w:ascii="Arial" w:hAnsi="Arial" w:cs="Arial"/>
        </w:rPr>
        <w:t>safety and comfort.</w:t>
      </w:r>
      <w:r w:rsidR="00D92A12">
        <w:rPr>
          <w:rFonts w:ascii="Arial" w:hAnsi="Arial" w:cs="Arial"/>
        </w:rPr>
        <w:t xml:space="preserve">  </w:t>
      </w:r>
      <w:r w:rsidR="00D025F0">
        <w:rPr>
          <w:rFonts w:ascii="Arial" w:hAnsi="Arial" w:cs="Arial"/>
        </w:rPr>
        <w:t>It has</w:t>
      </w:r>
      <w:r w:rsidR="00D92A12">
        <w:rPr>
          <w:rFonts w:ascii="Arial" w:hAnsi="Arial" w:cs="Arial"/>
        </w:rPr>
        <w:t xml:space="preserve"> taken into account the </w:t>
      </w:r>
      <w:r w:rsidR="00D025F0">
        <w:rPr>
          <w:rFonts w:ascii="Arial" w:hAnsi="Arial" w:cs="Arial"/>
        </w:rPr>
        <w:t xml:space="preserve">licensing requirements and </w:t>
      </w:r>
      <w:r w:rsidR="00D92A12">
        <w:rPr>
          <w:rFonts w:ascii="Arial" w:hAnsi="Arial" w:cs="Arial"/>
        </w:rPr>
        <w:t xml:space="preserve">experiences of other councils </w:t>
      </w:r>
      <w:r w:rsidR="009E5958">
        <w:rPr>
          <w:rFonts w:ascii="Arial" w:hAnsi="Arial" w:cs="Arial"/>
        </w:rPr>
        <w:t xml:space="preserve">including issues of exploitation of </w:t>
      </w:r>
      <w:r w:rsidR="00D92A12">
        <w:rPr>
          <w:rFonts w:ascii="Arial" w:hAnsi="Arial" w:cs="Arial"/>
        </w:rPr>
        <w:t>child</w:t>
      </w:r>
      <w:r w:rsidR="009E5958">
        <w:rPr>
          <w:rFonts w:ascii="Arial" w:hAnsi="Arial" w:cs="Arial"/>
        </w:rPr>
        <w:t>ren and vulnerable persons. It therefore</w:t>
      </w:r>
      <w:r w:rsidR="00D025F0">
        <w:rPr>
          <w:rFonts w:ascii="Arial" w:hAnsi="Arial" w:cs="Arial"/>
        </w:rPr>
        <w:t xml:space="preserve"> </w:t>
      </w:r>
      <w:r w:rsidR="00D92A12">
        <w:rPr>
          <w:rFonts w:ascii="Arial" w:hAnsi="Arial" w:cs="Arial"/>
        </w:rPr>
        <w:t>feels the</w:t>
      </w:r>
      <w:r w:rsidR="00646F88">
        <w:rPr>
          <w:rFonts w:ascii="Arial" w:hAnsi="Arial" w:cs="Arial"/>
        </w:rPr>
        <w:t>re are</w:t>
      </w:r>
      <w:r w:rsidR="00D92A12">
        <w:rPr>
          <w:rFonts w:ascii="Arial" w:hAnsi="Arial" w:cs="Arial"/>
        </w:rPr>
        <w:t xml:space="preserve"> extra measures required in respect to </w:t>
      </w:r>
      <w:r w:rsidR="00B67C7B">
        <w:rPr>
          <w:rFonts w:ascii="Arial" w:hAnsi="Arial" w:cs="Arial"/>
        </w:rPr>
        <w:t>training</w:t>
      </w:r>
      <w:r w:rsidR="009E5958">
        <w:rPr>
          <w:rFonts w:ascii="Arial" w:hAnsi="Arial" w:cs="Arial"/>
        </w:rPr>
        <w:t xml:space="preserve"> </w:t>
      </w:r>
      <w:r w:rsidR="00E7528C">
        <w:rPr>
          <w:rFonts w:ascii="Arial" w:hAnsi="Arial" w:cs="Arial"/>
        </w:rPr>
        <w:t>of and</w:t>
      </w:r>
      <w:r w:rsidR="00B67C7B">
        <w:rPr>
          <w:rFonts w:ascii="Arial" w:hAnsi="Arial" w:cs="Arial"/>
        </w:rPr>
        <w:t xml:space="preserve"> </w:t>
      </w:r>
      <w:r w:rsidR="009E5958">
        <w:rPr>
          <w:rFonts w:ascii="Arial" w:hAnsi="Arial" w:cs="Arial"/>
        </w:rPr>
        <w:t xml:space="preserve">the </w:t>
      </w:r>
      <w:r w:rsidR="00D92A12">
        <w:rPr>
          <w:rFonts w:ascii="Arial" w:hAnsi="Arial" w:cs="Arial"/>
        </w:rPr>
        <w:t>qualifications</w:t>
      </w:r>
      <w:r w:rsidR="009E5958">
        <w:rPr>
          <w:rFonts w:ascii="Arial" w:hAnsi="Arial" w:cs="Arial"/>
        </w:rPr>
        <w:t xml:space="preserve"> required for drivers</w:t>
      </w:r>
      <w:r w:rsidR="00D92A12">
        <w:rPr>
          <w:rFonts w:ascii="Arial" w:hAnsi="Arial" w:cs="Arial"/>
        </w:rPr>
        <w:t xml:space="preserve"> </w:t>
      </w:r>
      <w:r w:rsidR="00646F88">
        <w:rPr>
          <w:rFonts w:ascii="Arial" w:hAnsi="Arial" w:cs="Arial"/>
        </w:rPr>
        <w:t xml:space="preserve">and that these </w:t>
      </w:r>
      <w:r w:rsidR="00D92A12">
        <w:rPr>
          <w:rFonts w:ascii="Arial" w:hAnsi="Arial" w:cs="Arial"/>
        </w:rPr>
        <w:t>are reasonable and proportionate in the circumstances.</w:t>
      </w:r>
    </w:p>
    <w:p w:rsidR="00240AAB" w:rsidRPr="00240AAB" w:rsidRDefault="00240AAB" w:rsidP="00797DA3">
      <w:pPr>
        <w:ind w:right="246"/>
        <w:jc w:val="both"/>
        <w:rPr>
          <w:rFonts w:ascii="Arial" w:hAnsi="Arial" w:cs="Arial"/>
        </w:rPr>
      </w:pPr>
    </w:p>
    <w:p w:rsidR="00B15DE6" w:rsidRPr="009C57F8" w:rsidRDefault="003E090D" w:rsidP="00797DA3">
      <w:pPr>
        <w:pStyle w:val="Header"/>
        <w:tabs>
          <w:tab w:val="clear" w:pos="4153"/>
          <w:tab w:val="clear" w:pos="8306"/>
        </w:tabs>
        <w:ind w:right="246"/>
        <w:jc w:val="both"/>
        <w:rPr>
          <w:rFonts w:cs="Arial"/>
          <w:sz w:val="24"/>
        </w:rPr>
      </w:pPr>
      <w:r w:rsidRPr="009C57F8">
        <w:rPr>
          <w:rFonts w:cs="Arial"/>
          <w:sz w:val="24"/>
        </w:rPr>
        <w:t>In this section v</w:t>
      </w:r>
      <w:r w:rsidR="00C25446" w:rsidRPr="009C57F8">
        <w:rPr>
          <w:rFonts w:cs="Arial"/>
          <w:sz w:val="24"/>
        </w:rPr>
        <w:t>ehicle driving licence shall refer to both hackney carriage and private hire veh</w:t>
      </w:r>
      <w:r w:rsidRPr="009C57F8">
        <w:rPr>
          <w:rFonts w:cs="Arial"/>
          <w:sz w:val="24"/>
        </w:rPr>
        <w:t xml:space="preserve">icle driving licences </w:t>
      </w:r>
      <w:r w:rsidR="00B15DE6" w:rsidRPr="009C57F8">
        <w:rPr>
          <w:rFonts w:cs="Arial"/>
          <w:sz w:val="24"/>
        </w:rPr>
        <w:t>and where there are differences in procedures or requirements the licence type shal</w:t>
      </w:r>
      <w:r w:rsidR="009C57F8" w:rsidRPr="009C57F8">
        <w:rPr>
          <w:rFonts w:cs="Arial"/>
          <w:sz w:val="24"/>
        </w:rPr>
        <w:t>l</w:t>
      </w:r>
      <w:r w:rsidR="00B15DE6" w:rsidRPr="009C57F8">
        <w:rPr>
          <w:rFonts w:cs="Arial"/>
          <w:sz w:val="24"/>
        </w:rPr>
        <w:t xml:space="preserve"> be referred to specifically.</w:t>
      </w:r>
    </w:p>
    <w:p w:rsidR="00B15DE6" w:rsidRPr="009C57F8" w:rsidRDefault="00B15DE6" w:rsidP="00797DA3">
      <w:pPr>
        <w:pStyle w:val="Header"/>
        <w:tabs>
          <w:tab w:val="clear" w:pos="4153"/>
          <w:tab w:val="clear" w:pos="8306"/>
        </w:tabs>
        <w:ind w:right="246"/>
        <w:jc w:val="both"/>
        <w:rPr>
          <w:rFonts w:cs="Arial"/>
          <w:sz w:val="24"/>
        </w:rPr>
      </w:pPr>
    </w:p>
    <w:p w:rsidR="0084162B" w:rsidRPr="009C57F8" w:rsidRDefault="00AD009A" w:rsidP="00797DA3">
      <w:pPr>
        <w:pStyle w:val="Header"/>
        <w:tabs>
          <w:tab w:val="clear" w:pos="4153"/>
          <w:tab w:val="clear" w:pos="8306"/>
        </w:tabs>
        <w:ind w:right="246"/>
        <w:jc w:val="both"/>
        <w:rPr>
          <w:rFonts w:cs="Arial"/>
          <w:sz w:val="24"/>
        </w:rPr>
      </w:pPr>
      <w:r w:rsidRPr="009C57F8">
        <w:rPr>
          <w:rFonts w:cs="Arial"/>
          <w:sz w:val="24"/>
        </w:rPr>
        <w:t>An application for Vehicle Driver’s Licence must be made in person at the Council Offices on the prescribed form, together with the appropriate fee</w:t>
      </w:r>
      <w:r w:rsidR="0084162B">
        <w:rPr>
          <w:rFonts w:cs="Arial"/>
          <w:sz w:val="24"/>
        </w:rPr>
        <w:t xml:space="preserve"> and supporting documentation</w:t>
      </w:r>
      <w:r w:rsidRPr="009C57F8">
        <w:rPr>
          <w:rFonts w:cs="Arial"/>
          <w:sz w:val="24"/>
        </w:rPr>
        <w:t>.</w:t>
      </w:r>
    </w:p>
    <w:p w:rsidR="003338B1" w:rsidRPr="009C57F8" w:rsidRDefault="003338B1" w:rsidP="00797DA3">
      <w:pPr>
        <w:pStyle w:val="Header"/>
        <w:tabs>
          <w:tab w:val="clear" w:pos="4153"/>
          <w:tab w:val="clear" w:pos="8306"/>
        </w:tabs>
        <w:ind w:right="246"/>
        <w:jc w:val="both"/>
        <w:rPr>
          <w:rFonts w:cs="Arial"/>
          <w:sz w:val="24"/>
        </w:rPr>
      </w:pPr>
    </w:p>
    <w:p w:rsidR="00AD009A" w:rsidRDefault="00AD009A" w:rsidP="00797DA3">
      <w:pPr>
        <w:pStyle w:val="Header"/>
        <w:tabs>
          <w:tab w:val="clear" w:pos="4153"/>
          <w:tab w:val="clear" w:pos="8306"/>
        </w:tabs>
        <w:ind w:right="246"/>
        <w:jc w:val="both"/>
        <w:rPr>
          <w:rFonts w:cs="Arial"/>
          <w:sz w:val="24"/>
        </w:rPr>
      </w:pPr>
      <w:r w:rsidRPr="009C57F8">
        <w:rPr>
          <w:rFonts w:cs="Arial"/>
          <w:sz w:val="24"/>
        </w:rPr>
        <w:t>Two photographs of the applicant are required,</w:t>
      </w:r>
      <w:r w:rsidR="008510D6">
        <w:rPr>
          <w:rFonts w:cs="Arial"/>
          <w:sz w:val="24"/>
        </w:rPr>
        <w:t xml:space="preserve"> each of </w:t>
      </w:r>
      <w:r w:rsidRPr="009C57F8">
        <w:rPr>
          <w:rFonts w:cs="Arial"/>
          <w:sz w:val="24"/>
        </w:rPr>
        <w:t xml:space="preserve">which </w:t>
      </w:r>
      <w:r w:rsidR="00353464" w:rsidRPr="009C57F8">
        <w:rPr>
          <w:rFonts w:cs="Arial"/>
          <w:sz w:val="24"/>
        </w:rPr>
        <w:t>shall conform to the requirements set by the Passport Agency</w:t>
      </w:r>
      <w:r w:rsidR="00D025F0">
        <w:rPr>
          <w:rFonts w:cs="Arial"/>
          <w:sz w:val="24"/>
        </w:rPr>
        <w:t xml:space="preserve">.  </w:t>
      </w:r>
      <w:r w:rsidR="00646F88">
        <w:rPr>
          <w:rFonts w:cs="Arial"/>
          <w:sz w:val="24"/>
        </w:rPr>
        <w:t xml:space="preserve">Further information can be obtained here: </w:t>
      </w:r>
      <w:hyperlink r:id="rId9" w:history="1">
        <w:r w:rsidR="00D025F0" w:rsidRPr="001F1772">
          <w:rPr>
            <w:rStyle w:val="Hyperlink"/>
            <w:rFonts w:cs="Arial"/>
          </w:rPr>
          <w:t>https://www.gov.uk/photos-for-passports</w:t>
        </w:r>
      </w:hyperlink>
      <w:ins w:id="0" w:author="Scott, Becky (City of Lincoln Council)" w:date="2015-10-01T14:09:00Z">
        <w:r w:rsidR="00646F88">
          <w:rPr>
            <w:rStyle w:val="Hyperlink"/>
            <w:rFonts w:cs="Arial"/>
          </w:rPr>
          <w:t>.</w:t>
        </w:r>
      </w:ins>
    </w:p>
    <w:p w:rsidR="00A00679" w:rsidRPr="00A00679" w:rsidRDefault="00A00679" w:rsidP="00797DA3">
      <w:pPr>
        <w:pStyle w:val="Header"/>
        <w:tabs>
          <w:tab w:val="clear" w:pos="4153"/>
          <w:tab w:val="clear" w:pos="8306"/>
        </w:tabs>
        <w:ind w:right="246"/>
        <w:jc w:val="both"/>
        <w:rPr>
          <w:rFonts w:cs="Arial"/>
          <w:color w:val="FF0000"/>
          <w:sz w:val="24"/>
        </w:rPr>
      </w:pPr>
    </w:p>
    <w:p w:rsidR="00240AAB" w:rsidRDefault="00AD009A" w:rsidP="00797DA3">
      <w:pPr>
        <w:pStyle w:val="Header"/>
        <w:tabs>
          <w:tab w:val="clear" w:pos="4153"/>
          <w:tab w:val="clear" w:pos="8306"/>
        </w:tabs>
        <w:ind w:right="246"/>
        <w:jc w:val="both"/>
        <w:rPr>
          <w:rFonts w:cs="Arial"/>
          <w:sz w:val="24"/>
        </w:rPr>
      </w:pPr>
      <w:r w:rsidRPr="009C57F8">
        <w:rPr>
          <w:rFonts w:cs="Arial"/>
          <w:sz w:val="24"/>
        </w:rPr>
        <w:t xml:space="preserve">A licence to </w:t>
      </w:r>
      <w:r w:rsidR="00A00679">
        <w:rPr>
          <w:rFonts w:cs="Arial"/>
          <w:sz w:val="24"/>
        </w:rPr>
        <w:t xml:space="preserve">drive </w:t>
      </w:r>
      <w:r w:rsidR="00353464" w:rsidRPr="009C57F8">
        <w:rPr>
          <w:rFonts w:cs="Arial"/>
          <w:sz w:val="24"/>
        </w:rPr>
        <w:t xml:space="preserve">a </w:t>
      </w:r>
      <w:r w:rsidR="009971F4" w:rsidRPr="009C57F8">
        <w:rPr>
          <w:rFonts w:cs="Arial"/>
          <w:sz w:val="24"/>
        </w:rPr>
        <w:t>licensed</w:t>
      </w:r>
      <w:r w:rsidRPr="009C57F8">
        <w:rPr>
          <w:rFonts w:cs="Arial"/>
          <w:sz w:val="24"/>
        </w:rPr>
        <w:t xml:space="preserve"> vehicle will not be granted to a person</w:t>
      </w:r>
      <w:r w:rsidR="004C683C">
        <w:rPr>
          <w:rFonts w:cs="Arial"/>
          <w:sz w:val="24"/>
        </w:rPr>
        <w:t xml:space="preserve"> </w:t>
      </w:r>
      <w:r w:rsidR="004C683C" w:rsidRPr="00632074">
        <w:rPr>
          <w:rFonts w:cs="Arial"/>
          <w:sz w:val="24"/>
        </w:rPr>
        <w:t>under the age of 21</w:t>
      </w:r>
      <w:r w:rsidR="004C683C">
        <w:rPr>
          <w:rFonts w:cs="Arial"/>
          <w:sz w:val="24"/>
        </w:rPr>
        <w:t xml:space="preserve"> and</w:t>
      </w:r>
      <w:r w:rsidRPr="009C57F8">
        <w:rPr>
          <w:rFonts w:cs="Arial"/>
          <w:sz w:val="24"/>
        </w:rPr>
        <w:t xml:space="preserve"> </w:t>
      </w:r>
      <w:r w:rsidR="00A00679">
        <w:rPr>
          <w:rFonts w:cs="Arial"/>
          <w:sz w:val="24"/>
        </w:rPr>
        <w:t xml:space="preserve">who has </w:t>
      </w:r>
      <w:r w:rsidRPr="009C57F8">
        <w:rPr>
          <w:rFonts w:cs="Arial"/>
          <w:sz w:val="24"/>
        </w:rPr>
        <w:t xml:space="preserve">not held a full driving licence for a period of </w:t>
      </w:r>
      <w:r w:rsidR="0097516D">
        <w:rPr>
          <w:rFonts w:cs="Arial"/>
          <w:sz w:val="24"/>
        </w:rPr>
        <w:t>at least</w:t>
      </w:r>
      <w:r w:rsidR="00D607E0">
        <w:rPr>
          <w:rFonts w:cs="Arial"/>
          <w:sz w:val="24"/>
        </w:rPr>
        <w:t xml:space="preserve"> </w:t>
      </w:r>
      <w:r w:rsidR="00833112">
        <w:rPr>
          <w:rFonts w:cs="Arial"/>
          <w:sz w:val="24"/>
        </w:rPr>
        <w:t>two</w:t>
      </w:r>
      <w:r w:rsidRPr="00C57CBD">
        <w:rPr>
          <w:rFonts w:cs="Arial"/>
          <w:sz w:val="24"/>
        </w:rPr>
        <w:t xml:space="preserve"> year</w:t>
      </w:r>
      <w:r w:rsidR="00240AAB">
        <w:rPr>
          <w:rFonts w:cs="Arial"/>
          <w:sz w:val="24"/>
        </w:rPr>
        <w:t>s</w:t>
      </w:r>
      <w:r w:rsidR="00C57CBD">
        <w:rPr>
          <w:rFonts w:cs="Arial"/>
          <w:sz w:val="24"/>
        </w:rPr>
        <w:t>.</w:t>
      </w:r>
      <w:r w:rsidR="005153AF">
        <w:rPr>
          <w:rFonts w:cs="Arial"/>
          <w:sz w:val="24"/>
        </w:rPr>
        <w:t xml:space="preserve"> </w:t>
      </w:r>
    </w:p>
    <w:p w:rsidR="00240AAB" w:rsidRPr="00160A3A" w:rsidRDefault="00240AAB" w:rsidP="00797DA3">
      <w:pPr>
        <w:pStyle w:val="Header"/>
        <w:tabs>
          <w:tab w:val="clear" w:pos="4153"/>
          <w:tab w:val="clear" w:pos="8306"/>
        </w:tabs>
        <w:ind w:right="246"/>
        <w:jc w:val="both"/>
        <w:rPr>
          <w:rFonts w:cs="Arial"/>
          <w:sz w:val="24"/>
        </w:rPr>
      </w:pPr>
    </w:p>
    <w:p w:rsidR="00240AAB" w:rsidRDefault="005153AF" w:rsidP="00797DA3">
      <w:pPr>
        <w:pStyle w:val="Header"/>
        <w:tabs>
          <w:tab w:val="clear" w:pos="4153"/>
          <w:tab w:val="clear" w:pos="8306"/>
        </w:tabs>
        <w:ind w:right="246"/>
        <w:jc w:val="both"/>
        <w:rPr>
          <w:rFonts w:cs="Arial"/>
          <w:sz w:val="24"/>
        </w:rPr>
      </w:pPr>
      <w:r>
        <w:rPr>
          <w:rFonts w:cs="Arial"/>
          <w:sz w:val="24"/>
        </w:rPr>
        <w:t xml:space="preserve">Driving licences must be </w:t>
      </w:r>
      <w:r w:rsidR="00F17F8B" w:rsidRPr="005153AF">
        <w:rPr>
          <w:rFonts w:cs="Arial"/>
          <w:sz w:val="24"/>
        </w:rPr>
        <w:t>a</w:t>
      </w:r>
      <w:r w:rsidRPr="005153AF">
        <w:rPr>
          <w:rFonts w:cs="Arial"/>
          <w:sz w:val="24"/>
        </w:rPr>
        <w:t xml:space="preserve"> full </w:t>
      </w:r>
      <w:smartTag w:uri="urn:schemas-microsoft-com:office:smarttags" w:element="country-region">
        <w:r w:rsidRPr="005153AF">
          <w:rPr>
            <w:rFonts w:cs="Arial"/>
            <w:sz w:val="24"/>
          </w:rPr>
          <w:t>UK</w:t>
        </w:r>
      </w:smartTag>
      <w:r w:rsidRPr="005153AF">
        <w:rPr>
          <w:rFonts w:cs="Arial"/>
          <w:sz w:val="24"/>
        </w:rPr>
        <w:t xml:space="preserve">, </w:t>
      </w:r>
      <w:smartTag w:uri="urn:schemas-microsoft-com:office:smarttags" w:element="country-region">
        <w:smartTag w:uri="urn:schemas-microsoft-com:office:smarttags" w:element="place">
          <w:r w:rsidRPr="005153AF">
            <w:rPr>
              <w:rFonts w:cs="Arial"/>
              <w:sz w:val="24"/>
            </w:rPr>
            <w:t>Northern Ireland</w:t>
          </w:r>
        </w:smartTag>
      </w:smartTag>
      <w:r w:rsidRPr="005153AF">
        <w:rPr>
          <w:rFonts w:cs="Arial"/>
          <w:sz w:val="24"/>
        </w:rPr>
        <w:t xml:space="preserve"> or European Community </w:t>
      </w:r>
      <w:r w:rsidR="00240AAB">
        <w:rPr>
          <w:rFonts w:cs="Arial"/>
          <w:sz w:val="24"/>
        </w:rPr>
        <w:t>licence.</w:t>
      </w:r>
      <w:r w:rsidR="008615E9">
        <w:rPr>
          <w:rFonts w:cs="Arial"/>
          <w:sz w:val="24"/>
        </w:rPr>
        <w:t xml:space="preserve"> </w:t>
      </w:r>
    </w:p>
    <w:p w:rsidR="005153AF" w:rsidRDefault="005153AF" w:rsidP="00797DA3">
      <w:pPr>
        <w:pStyle w:val="Header"/>
        <w:tabs>
          <w:tab w:val="clear" w:pos="4153"/>
          <w:tab w:val="clear" w:pos="8306"/>
        </w:tabs>
        <w:ind w:right="246"/>
        <w:jc w:val="both"/>
        <w:rPr>
          <w:rFonts w:cs="Arial"/>
          <w:sz w:val="24"/>
        </w:rPr>
      </w:pPr>
      <w:r>
        <w:rPr>
          <w:rFonts w:cs="Arial"/>
          <w:sz w:val="24"/>
        </w:rPr>
        <w:t xml:space="preserve">  </w:t>
      </w:r>
    </w:p>
    <w:p w:rsidR="00C64775" w:rsidRPr="00A00679" w:rsidRDefault="002343B8" w:rsidP="00797DA3">
      <w:pPr>
        <w:pStyle w:val="Header"/>
        <w:tabs>
          <w:tab w:val="clear" w:pos="4153"/>
          <w:tab w:val="clear" w:pos="8306"/>
        </w:tabs>
        <w:ind w:right="246"/>
        <w:jc w:val="both"/>
        <w:rPr>
          <w:rFonts w:cs="Arial"/>
          <w:sz w:val="24"/>
        </w:rPr>
      </w:pPr>
      <w:r w:rsidRPr="00A00679">
        <w:rPr>
          <w:rFonts w:cs="Arial"/>
          <w:sz w:val="24"/>
        </w:rPr>
        <w:t>An application for a vehicle driving licence cannot be processed for a person that cannot produce a valid full driving licence showing the applicant’s current address</w:t>
      </w:r>
      <w:r w:rsidR="00A00679" w:rsidRPr="00A00679">
        <w:rPr>
          <w:rFonts w:cs="Arial"/>
          <w:sz w:val="24"/>
        </w:rPr>
        <w:t>.</w:t>
      </w:r>
    </w:p>
    <w:p w:rsidR="00353464" w:rsidRPr="009C57F8" w:rsidRDefault="00353464" w:rsidP="00797DA3">
      <w:pPr>
        <w:pStyle w:val="Header"/>
        <w:tabs>
          <w:tab w:val="clear" w:pos="4153"/>
          <w:tab w:val="clear" w:pos="8306"/>
        </w:tabs>
        <w:ind w:right="246"/>
        <w:jc w:val="both"/>
        <w:rPr>
          <w:rFonts w:cs="Arial"/>
          <w:sz w:val="24"/>
        </w:rPr>
      </w:pPr>
    </w:p>
    <w:p w:rsidR="00DC7A13" w:rsidRDefault="00353464" w:rsidP="00797DA3">
      <w:pPr>
        <w:pStyle w:val="Header"/>
        <w:tabs>
          <w:tab w:val="clear" w:pos="4153"/>
          <w:tab w:val="clear" w:pos="8306"/>
        </w:tabs>
        <w:ind w:right="246"/>
        <w:jc w:val="both"/>
        <w:rPr>
          <w:rFonts w:cs="Arial"/>
          <w:sz w:val="24"/>
        </w:rPr>
      </w:pPr>
      <w:r w:rsidRPr="009C57F8">
        <w:rPr>
          <w:rFonts w:cs="Arial"/>
          <w:sz w:val="24"/>
        </w:rPr>
        <w:t xml:space="preserve">A licence to </w:t>
      </w:r>
      <w:r w:rsidR="00970666" w:rsidRPr="009C57F8">
        <w:rPr>
          <w:rFonts w:cs="Arial"/>
          <w:sz w:val="24"/>
        </w:rPr>
        <w:t xml:space="preserve">drive </w:t>
      </w:r>
      <w:r w:rsidRPr="009C57F8">
        <w:rPr>
          <w:rFonts w:cs="Arial"/>
          <w:sz w:val="24"/>
        </w:rPr>
        <w:t xml:space="preserve">a private hire vehicle </w:t>
      </w:r>
      <w:r w:rsidR="006A4F39">
        <w:rPr>
          <w:rFonts w:cs="Arial"/>
          <w:sz w:val="24"/>
        </w:rPr>
        <w:t xml:space="preserve">or hackney carriage </w:t>
      </w:r>
      <w:r w:rsidRPr="009C57F8">
        <w:rPr>
          <w:rFonts w:cs="Arial"/>
          <w:sz w:val="24"/>
        </w:rPr>
        <w:t>will not be granted to a</w:t>
      </w:r>
      <w:r w:rsidR="004C7266">
        <w:rPr>
          <w:rFonts w:cs="Arial"/>
          <w:sz w:val="24"/>
        </w:rPr>
        <w:t xml:space="preserve"> first time applicant</w:t>
      </w:r>
      <w:r w:rsidRPr="009C57F8">
        <w:rPr>
          <w:rFonts w:cs="Arial"/>
          <w:sz w:val="24"/>
        </w:rPr>
        <w:t xml:space="preserve"> who has not </w:t>
      </w:r>
      <w:r w:rsidR="00D22CB5">
        <w:rPr>
          <w:rFonts w:cs="Arial"/>
          <w:sz w:val="24"/>
        </w:rPr>
        <w:t>undertaken t</w:t>
      </w:r>
      <w:r w:rsidR="00DC7A13">
        <w:rPr>
          <w:rFonts w:cs="Arial"/>
          <w:sz w:val="24"/>
        </w:rPr>
        <w:t>he Lincolnshire Road Safety Partnership (LRSP) Driver’s I</w:t>
      </w:r>
      <w:r w:rsidR="00632074">
        <w:rPr>
          <w:rFonts w:cs="Arial"/>
          <w:sz w:val="24"/>
        </w:rPr>
        <w:t xml:space="preserve">mprovement </w:t>
      </w:r>
      <w:r w:rsidR="00DC7A13">
        <w:rPr>
          <w:rFonts w:cs="Arial"/>
          <w:sz w:val="24"/>
        </w:rPr>
        <w:t>Programme</w:t>
      </w:r>
      <w:r w:rsidR="00240AAB">
        <w:rPr>
          <w:rFonts w:cs="Arial"/>
          <w:sz w:val="24"/>
        </w:rPr>
        <w:t xml:space="preserve"> (or equivalent </w:t>
      </w:r>
      <w:r w:rsidR="002804B6">
        <w:rPr>
          <w:rFonts w:cs="Arial"/>
          <w:sz w:val="24"/>
        </w:rPr>
        <w:t xml:space="preserve">Council approved </w:t>
      </w:r>
      <w:r w:rsidR="00240AAB">
        <w:rPr>
          <w:rFonts w:cs="Arial"/>
          <w:sz w:val="24"/>
        </w:rPr>
        <w:t>taxi</w:t>
      </w:r>
      <w:r w:rsidR="00ED3CA3">
        <w:rPr>
          <w:rFonts w:cs="Arial"/>
          <w:sz w:val="24"/>
        </w:rPr>
        <w:t>/private hire</w:t>
      </w:r>
      <w:r w:rsidR="00240AAB">
        <w:rPr>
          <w:rFonts w:cs="Arial"/>
          <w:sz w:val="24"/>
        </w:rPr>
        <w:t xml:space="preserve"> driving examination)</w:t>
      </w:r>
      <w:r w:rsidR="00DC7A13">
        <w:rPr>
          <w:rFonts w:cs="Arial"/>
          <w:sz w:val="24"/>
        </w:rPr>
        <w:t>.</w:t>
      </w:r>
    </w:p>
    <w:p w:rsidR="00DC7A13" w:rsidRDefault="00DC7A13" w:rsidP="00797DA3">
      <w:pPr>
        <w:pStyle w:val="Header"/>
        <w:tabs>
          <w:tab w:val="clear" w:pos="4153"/>
          <w:tab w:val="clear" w:pos="8306"/>
        </w:tabs>
        <w:ind w:right="246"/>
        <w:jc w:val="both"/>
        <w:rPr>
          <w:rFonts w:cs="Arial"/>
          <w:sz w:val="24"/>
        </w:rPr>
      </w:pPr>
    </w:p>
    <w:p w:rsidR="00240AAB" w:rsidRDefault="008F3EEE" w:rsidP="00797DA3">
      <w:pPr>
        <w:pStyle w:val="Header"/>
        <w:tabs>
          <w:tab w:val="clear" w:pos="4153"/>
          <w:tab w:val="clear" w:pos="8306"/>
        </w:tabs>
        <w:ind w:right="246"/>
        <w:jc w:val="both"/>
        <w:rPr>
          <w:rFonts w:cs="Arial"/>
          <w:sz w:val="24"/>
        </w:rPr>
      </w:pPr>
      <w:r w:rsidRPr="009C57F8">
        <w:rPr>
          <w:rFonts w:cs="Arial"/>
          <w:sz w:val="24"/>
        </w:rPr>
        <w:t xml:space="preserve">The applicant will be responsible </w:t>
      </w:r>
      <w:r>
        <w:rPr>
          <w:rFonts w:cs="Arial"/>
          <w:sz w:val="24"/>
        </w:rPr>
        <w:t xml:space="preserve">for paying any fee required </w:t>
      </w:r>
      <w:r w:rsidR="00D22CB5">
        <w:rPr>
          <w:rFonts w:cs="Arial"/>
          <w:sz w:val="24"/>
        </w:rPr>
        <w:t>to the</w:t>
      </w:r>
      <w:r w:rsidR="00DC7A13">
        <w:rPr>
          <w:rFonts w:cs="Arial"/>
          <w:sz w:val="24"/>
        </w:rPr>
        <w:t xml:space="preserve"> LRSP</w:t>
      </w:r>
      <w:r w:rsidR="00240AAB">
        <w:rPr>
          <w:rFonts w:cs="Arial"/>
          <w:sz w:val="24"/>
        </w:rPr>
        <w:t xml:space="preserve"> or other examining body.</w:t>
      </w:r>
    </w:p>
    <w:p w:rsidR="00970666" w:rsidRPr="009C57F8" w:rsidRDefault="00240AAB" w:rsidP="00797DA3">
      <w:pPr>
        <w:pStyle w:val="Header"/>
        <w:tabs>
          <w:tab w:val="clear" w:pos="4153"/>
          <w:tab w:val="clear" w:pos="8306"/>
        </w:tabs>
        <w:ind w:right="246"/>
        <w:jc w:val="both"/>
        <w:rPr>
          <w:rFonts w:cs="Arial"/>
          <w:sz w:val="24"/>
        </w:rPr>
      </w:pPr>
      <w:r w:rsidRPr="009C57F8">
        <w:rPr>
          <w:rFonts w:cs="Arial"/>
          <w:sz w:val="24"/>
        </w:rPr>
        <w:t xml:space="preserve"> </w:t>
      </w:r>
    </w:p>
    <w:p w:rsidR="008F3EEE" w:rsidRPr="00632074" w:rsidRDefault="00970666" w:rsidP="00797DA3">
      <w:pPr>
        <w:pStyle w:val="Header"/>
        <w:tabs>
          <w:tab w:val="clear" w:pos="4153"/>
          <w:tab w:val="clear" w:pos="8306"/>
        </w:tabs>
        <w:ind w:right="246"/>
        <w:jc w:val="both"/>
        <w:rPr>
          <w:rFonts w:cs="Arial"/>
          <w:sz w:val="24"/>
        </w:rPr>
      </w:pPr>
      <w:r w:rsidRPr="009C57F8">
        <w:rPr>
          <w:rFonts w:cs="Arial"/>
          <w:sz w:val="24"/>
        </w:rPr>
        <w:t xml:space="preserve">A licence to </w:t>
      </w:r>
      <w:r w:rsidR="00D22CB5">
        <w:rPr>
          <w:rFonts w:cs="Arial"/>
          <w:sz w:val="24"/>
        </w:rPr>
        <w:t xml:space="preserve">drive </w:t>
      </w:r>
      <w:r w:rsidRPr="009C57F8">
        <w:rPr>
          <w:rFonts w:cs="Arial"/>
          <w:sz w:val="24"/>
        </w:rPr>
        <w:t xml:space="preserve">a hackney carriage will not be granted to a person who has not successfully passed </w:t>
      </w:r>
      <w:r w:rsidRPr="00632074">
        <w:rPr>
          <w:rFonts w:cs="Arial"/>
          <w:sz w:val="24"/>
        </w:rPr>
        <w:t>the Driv</w:t>
      </w:r>
      <w:r w:rsidR="003743F2" w:rsidRPr="00632074">
        <w:rPr>
          <w:rFonts w:cs="Arial"/>
          <w:sz w:val="24"/>
        </w:rPr>
        <w:t xml:space="preserve">er and Vehicle </w:t>
      </w:r>
      <w:r w:rsidRPr="00632074">
        <w:rPr>
          <w:rFonts w:cs="Arial"/>
          <w:sz w:val="24"/>
        </w:rPr>
        <w:t xml:space="preserve">Standards Agency’s </w:t>
      </w:r>
      <w:r w:rsidR="00D22CB5" w:rsidRPr="00632074">
        <w:rPr>
          <w:rFonts w:cs="Arial"/>
          <w:sz w:val="24"/>
        </w:rPr>
        <w:t>(D</w:t>
      </w:r>
      <w:r w:rsidR="003743F2" w:rsidRPr="00632074">
        <w:rPr>
          <w:rFonts w:cs="Arial"/>
          <w:sz w:val="24"/>
        </w:rPr>
        <w:t>V</w:t>
      </w:r>
      <w:r w:rsidR="00D22CB5" w:rsidRPr="00632074">
        <w:rPr>
          <w:rFonts w:cs="Arial"/>
          <w:sz w:val="24"/>
        </w:rPr>
        <w:t xml:space="preserve">SA) </w:t>
      </w:r>
      <w:r w:rsidRPr="00632074">
        <w:rPr>
          <w:rFonts w:cs="Arial"/>
          <w:sz w:val="24"/>
        </w:rPr>
        <w:t xml:space="preserve">wheelchair </w:t>
      </w:r>
      <w:r w:rsidR="00134B42" w:rsidRPr="00632074">
        <w:rPr>
          <w:rFonts w:cs="Arial"/>
          <w:sz w:val="24"/>
        </w:rPr>
        <w:t>handling assessment or any other assessment approved by the council.</w:t>
      </w:r>
      <w:r w:rsidR="00CC2693" w:rsidRPr="00632074">
        <w:rPr>
          <w:rFonts w:cs="Arial"/>
          <w:sz w:val="24"/>
        </w:rPr>
        <w:t xml:space="preserve">  </w:t>
      </w:r>
      <w:r w:rsidR="008F3EEE" w:rsidRPr="00632074">
        <w:rPr>
          <w:rFonts w:cs="Arial"/>
          <w:sz w:val="24"/>
        </w:rPr>
        <w:t>The applicant will be responsible for paying any fee required from the D</w:t>
      </w:r>
      <w:r w:rsidR="003743F2" w:rsidRPr="00632074">
        <w:rPr>
          <w:rFonts w:cs="Arial"/>
          <w:sz w:val="24"/>
        </w:rPr>
        <w:t>V</w:t>
      </w:r>
      <w:r w:rsidR="008F3EEE" w:rsidRPr="00632074">
        <w:rPr>
          <w:rFonts w:cs="Arial"/>
          <w:sz w:val="24"/>
        </w:rPr>
        <w:t>SA</w:t>
      </w:r>
      <w:r w:rsidR="00DC7A13" w:rsidRPr="00632074">
        <w:rPr>
          <w:rFonts w:cs="Arial"/>
          <w:sz w:val="24"/>
        </w:rPr>
        <w:t xml:space="preserve"> or </w:t>
      </w:r>
      <w:r w:rsidR="002804B6" w:rsidRPr="00632074">
        <w:rPr>
          <w:rFonts w:cs="Arial"/>
          <w:sz w:val="24"/>
        </w:rPr>
        <w:t xml:space="preserve">approved </w:t>
      </w:r>
      <w:r w:rsidR="00DC7A13" w:rsidRPr="00632074">
        <w:rPr>
          <w:rFonts w:cs="Arial"/>
          <w:sz w:val="24"/>
        </w:rPr>
        <w:t>assessor</w:t>
      </w:r>
      <w:r w:rsidR="008F3EEE" w:rsidRPr="00632074">
        <w:rPr>
          <w:rFonts w:cs="Arial"/>
          <w:sz w:val="24"/>
        </w:rPr>
        <w:t>.</w:t>
      </w:r>
    </w:p>
    <w:p w:rsidR="00970666" w:rsidRPr="00632074" w:rsidRDefault="00970666" w:rsidP="00797DA3">
      <w:pPr>
        <w:pStyle w:val="Header"/>
        <w:tabs>
          <w:tab w:val="clear" w:pos="4153"/>
          <w:tab w:val="clear" w:pos="8306"/>
        </w:tabs>
        <w:ind w:right="246"/>
        <w:jc w:val="both"/>
        <w:rPr>
          <w:rFonts w:cs="Arial"/>
          <w:sz w:val="24"/>
        </w:rPr>
      </w:pPr>
    </w:p>
    <w:p w:rsidR="008F3EEE" w:rsidRDefault="008F3EEE" w:rsidP="00797DA3">
      <w:pPr>
        <w:pStyle w:val="Header"/>
        <w:tabs>
          <w:tab w:val="clear" w:pos="4153"/>
          <w:tab w:val="clear" w:pos="8306"/>
        </w:tabs>
        <w:ind w:right="246"/>
        <w:jc w:val="both"/>
        <w:rPr>
          <w:rFonts w:cs="Arial"/>
          <w:sz w:val="24"/>
        </w:rPr>
      </w:pPr>
      <w:r w:rsidRPr="00632074">
        <w:rPr>
          <w:rFonts w:cs="Arial"/>
          <w:sz w:val="24"/>
        </w:rPr>
        <w:t xml:space="preserve">Drivers who hold a current vehicle driving licence at the time of the implementation of this policy shall be exempt from the requirements </w:t>
      </w:r>
      <w:r w:rsidR="00046C8D" w:rsidRPr="00632074">
        <w:rPr>
          <w:rFonts w:cs="Arial"/>
          <w:sz w:val="24"/>
        </w:rPr>
        <w:t xml:space="preserve">concerning LRSP and </w:t>
      </w:r>
      <w:r w:rsidR="00833112" w:rsidRPr="00632074">
        <w:rPr>
          <w:rFonts w:cs="Arial"/>
          <w:sz w:val="24"/>
        </w:rPr>
        <w:t xml:space="preserve">in respect of hackney carriage drivers, the </w:t>
      </w:r>
      <w:r w:rsidR="00046C8D" w:rsidRPr="00632074">
        <w:rPr>
          <w:rFonts w:cs="Arial"/>
          <w:sz w:val="24"/>
        </w:rPr>
        <w:t>D</w:t>
      </w:r>
      <w:r w:rsidR="003743F2" w:rsidRPr="00632074">
        <w:rPr>
          <w:rFonts w:cs="Arial"/>
          <w:sz w:val="24"/>
        </w:rPr>
        <w:t>V</w:t>
      </w:r>
      <w:r w:rsidR="00046C8D" w:rsidRPr="00632074">
        <w:rPr>
          <w:rFonts w:cs="Arial"/>
          <w:sz w:val="24"/>
        </w:rPr>
        <w:t>SA</w:t>
      </w:r>
      <w:r w:rsidR="00833112" w:rsidRPr="00632074">
        <w:rPr>
          <w:rFonts w:cs="Arial"/>
          <w:sz w:val="24"/>
        </w:rPr>
        <w:t xml:space="preserve"> assessment</w:t>
      </w:r>
      <w:r w:rsidR="00046C8D" w:rsidRPr="00632074">
        <w:rPr>
          <w:rFonts w:cs="Arial"/>
          <w:sz w:val="24"/>
        </w:rPr>
        <w:t xml:space="preserve"> as set out</w:t>
      </w:r>
      <w:r w:rsidR="00D22CB5" w:rsidRPr="00632074">
        <w:rPr>
          <w:rFonts w:cs="Arial"/>
          <w:sz w:val="24"/>
        </w:rPr>
        <w:t xml:space="preserve"> a</w:t>
      </w:r>
      <w:r w:rsidR="00D22CB5">
        <w:rPr>
          <w:rFonts w:cs="Arial"/>
          <w:sz w:val="24"/>
        </w:rPr>
        <w:t>bove</w:t>
      </w:r>
      <w:r>
        <w:rPr>
          <w:rFonts w:cs="Arial"/>
          <w:sz w:val="24"/>
        </w:rPr>
        <w:t>.</w:t>
      </w:r>
    </w:p>
    <w:p w:rsidR="003F0207" w:rsidRDefault="003F0207" w:rsidP="00797DA3">
      <w:pPr>
        <w:pStyle w:val="Header"/>
        <w:tabs>
          <w:tab w:val="clear" w:pos="4153"/>
          <w:tab w:val="clear" w:pos="8306"/>
        </w:tabs>
        <w:ind w:right="246"/>
        <w:jc w:val="both"/>
        <w:rPr>
          <w:rFonts w:cs="Arial"/>
          <w:sz w:val="24"/>
        </w:rPr>
      </w:pPr>
    </w:p>
    <w:p w:rsidR="005A1E1B" w:rsidRPr="00227672" w:rsidRDefault="00ED3CA3" w:rsidP="00797DA3">
      <w:pPr>
        <w:pStyle w:val="Header"/>
        <w:tabs>
          <w:tab w:val="clear" w:pos="4153"/>
          <w:tab w:val="clear" w:pos="8306"/>
        </w:tabs>
        <w:ind w:right="246"/>
        <w:jc w:val="both"/>
        <w:rPr>
          <w:rFonts w:cs="Arial"/>
          <w:sz w:val="24"/>
        </w:rPr>
      </w:pPr>
      <w:r w:rsidRPr="00227672">
        <w:rPr>
          <w:rFonts w:cs="Arial"/>
          <w:sz w:val="24"/>
        </w:rPr>
        <w:t>The Council intends to introduce a requirement for training</w:t>
      </w:r>
      <w:r w:rsidR="003F0207" w:rsidRPr="00227672">
        <w:rPr>
          <w:rFonts w:cs="Arial"/>
          <w:sz w:val="24"/>
        </w:rPr>
        <w:t xml:space="preserve"> to enhance the service to the travelling public</w:t>
      </w:r>
      <w:r w:rsidR="00B643D2" w:rsidRPr="00227672">
        <w:rPr>
          <w:rFonts w:cs="Arial"/>
          <w:sz w:val="24"/>
        </w:rPr>
        <w:t xml:space="preserve"> and the professional status of drivers.  The </w:t>
      </w:r>
      <w:r w:rsidR="004C7266" w:rsidRPr="00227672">
        <w:rPr>
          <w:rFonts w:cs="Arial"/>
          <w:sz w:val="24"/>
        </w:rPr>
        <w:t>L</w:t>
      </w:r>
      <w:r w:rsidR="00B643D2" w:rsidRPr="00227672">
        <w:rPr>
          <w:rFonts w:cs="Arial"/>
          <w:sz w:val="24"/>
        </w:rPr>
        <w:t xml:space="preserve">evel 2 </w:t>
      </w:r>
      <w:r w:rsidR="00C941E1" w:rsidRPr="00227672">
        <w:rPr>
          <w:rFonts w:cs="Arial"/>
          <w:sz w:val="24"/>
        </w:rPr>
        <w:t>Certificate ‘</w:t>
      </w:r>
      <w:r w:rsidR="00E5264A" w:rsidRPr="00227672">
        <w:rPr>
          <w:rFonts w:cs="Arial"/>
          <w:sz w:val="24"/>
        </w:rPr>
        <w:t xml:space="preserve">Introduction to the </w:t>
      </w:r>
      <w:r w:rsidRPr="00227672">
        <w:rPr>
          <w:rFonts w:cs="Arial"/>
          <w:sz w:val="24"/>
        </w:rPr>
        <w:t xml:space="preserve">Role of </w:t>
      </w:r>
      <w:r w:rsidR="00E5264A" w:rsidRPr="00227672">
        <w:rPr>
          <w:rFonts w:cs="Arial"/>
          <w:sz w:val="24"/>
        </w:rPr>
        <w:t>t</w:t>
      </w:r>
      <w:r w:rsidRPr="00227672">
        <w:rPr>
          <w:rFonts w:cs="Arial"/>
          <w:sz w:val="24"/>
        </w:rPr>
        <w:t>he Professional Taxi and Private Hire Driver’</w:t>
      </w:r>
      <w:r w:rsidR="00B643D2" w:rsidRPr="00227672">
        <w:rPr>
          <w:rFonts w:cs="Arial"/>
          <w:sz w:val="24"/>
        </w:rPr>
        <w:t xml:space="preserve"> has been assessed </w:t>
      </w:r>
      <w:r w:rsidR="003B13B9" w:rsidRPr="00227672">
        <w:rPr>
          <w:rFonts w:cs="Arial"/>
          <w:sz w:val="24"/>
        </w:rPr>
        <w:t xml:space="preserve">by the Council </w:t>
      </w:r>
      <w:r w:rsidR="00B643D2" w:rsidRPr="00227672">
        <w:rPr>
          <w:rFonts w:cs="Arial"/>
          <w:sz w:val="24"/>
        </w:rPr>
        <w:t xml:space="preserve">as being </w:t>
      </w:r>
      <w:r w:rsidR="003B13B9" w:rsidRPr="00227672">
        <w:rPr>
          <w:rFonts w:cs="Arial"/>
          <w:sz w:val="24"/>
        </w:rPr>
        <w:t xml:space="preserve">appropriate.  It is </w:t>
      </w:r>
      <w:r w:rsidR="00B643D2" w:rsidRPr="00227672">
        <w:rPr>
          <w:rFonts w:cs="Arial"/>
          <w:sz w:val="24"/>
        </w:rPr>
        <w:t xml:space="preserve">nationally recognised, used by many other authorities and </w:t>
      </w:r>
      <w:r w:rsidR="005A1E1B" w:rsidRPr="00227672">
        <w:rPr>
          <w:rFonts w:cs="Arial"/>
          <w:sz w:val="24"/>
        </w:rPr>
        <w:t xml:space="preserve">there is locally </w:t>
      </w:r>
      <w:r w:rsidR="00B643D2" w:rsidRPr="00227672">
        <w:rPr>
          <w:rFonts w:cs="Arial"/>
          <w:sz w:val="24"/>
        </w:rPr>
        <w:t>suitable delivery available</w:t>
      </w:r>
      <w:r w:rsidR="005A1E1B" w:rsidRPr="00227672">
        <w:rPr>
          <w:rFonts w:cs="Arial"/>
          <w:sz w:val="24"/>
        </w:rPr>
        <w:t xml:space="preserve">.  Additionally, funding </w:t>
      </w:r>
      <w:r w:rsidR="008B446A" w:rsidRPr="00227672">
        <w:rPr>
          <w:rFonts w:cs="Arial"/>
          <w:sz w:val="24"/>
        </w:rPr>
        <w:t xml:space="preserve">is </w:t>
      </w:r>
      <w:r w:rsidR="005A1E1B" w:rsidRPr="00227672">
        <w:rPr>
          <w:rFonts w:cs="Arial"/>
          <w:sz w:val="24"/>
        </w:rPr>
        <w:t xml:space="preserve">available to part </w:t>
      </w:r>
      <w:r w:rsidR="004C7266" w:rsidRPr="00227672">
        <w:rPr>
          <w:rFonts w:cs="Arial"/>
          <w:sz w:val="24"/>
        </w:rPr>
        <w:t xml:space="preserve">subsidise </w:t>
      </w:r>
      <w:r w:rsidR="005A1E1B" w:rsidRPr="00227672">
        <w:rPr>
          <w:rFonts w:cs="Arial"/>
          <w:sz w:val="24"/>
        </w:rPr>
        <w:t>the fees.</w:t>
      </w:r>
      <w:r w:rsidRPr="00227672">
        <w:rPr>
          <w:rFonts w:cs="Arial"/>
          <w:sz w:val="24"/>
        </w:rPr>
        <w:t xml:space="preserve"> </w:t>
      </w:r>
    </w:p>
    <w:p w:rsidR="00C941E1" w:rsidRPr="00227672" w:rsidRDefault="00C941E1" w:rsidP="00797DA3">
      <w:pPr>
        <w:pStyle w:val="Header"/>
        <w:tabs>
          <w:tab w:val="clear" w:pos="4153"/>
          <w:tab w:val="clear" w:pos="8306"/>
        </w:tabs>
        <w:ind w:right="246"/>
        <w:jc w:val="both"/>
        <w:rPr>
          <w:rFonts w:cs="Arial"/>
          <w:sz w:val="24"/>
        </w:rPr>
      </w:pPr>
    </w:p>
    <w:p w:rsidR="00CF5382" w:rsidRPr="00E5264A" w:rsidRDefault="00C941E1" w:rsidP="00797DA3">
      <w:pPr>
        <w:pStyle w:val="Header"/>
        <w:tabs>
          <w:tab w:val="clear" w:pos="4153"/>
          <w:tab w:val="clear" w:pos="8306"/>
        </w:tabs>
        <w:ind w:right="246"/>
        <w:jc w:val="both"/>
        <w:rPr>
          <w:rFonts w:cs="Arial"/>
          <w:sz w:val="24"/>
        </w:rPr>
      </w:pPr>
      <w:r w:rsidRPr="00227672">
        <w:rPr>
          <w:rFonts w:cs="Arial"/>
          <w:sz w:val="24"/>
        </w:rPr>
        <w:t xml:space="preserve">Details of the course can be found at </w:t>
      </w:r>
      <w:hyperlink r:id="rId10" w:history="1">
        <w:r w:rsidR="00E5264A" w:rsidRPr="00227672">
          <w:rPr>
            <w:rStyle w:val="Hyperlink"/>
            <w:rFonts w:cs="Arial"/>
            <w:sz w:val="24"/>
          </w:rPr>
          <w:t>http://qualifications.pearson.com/en/home.html</w:t>
        </w:r>
      </w:hyperlink>
    </w:p>
    <w:p w:rsidR="00C941E1" w:rsidRDefault="00C941E1" w:rsidP="00797DA3">
      <w:pPr>
        <w:pStyle w:val="Header"/>
        <w:tabs>
          <w:tab w:val="clear" w:pos="4153"/>
          <w:tab w:val="clear" w:pos="8306"/>
        </w:tabs>
        <w:ind w:right="246"/>
        <w:jc w:val="both"/>
        <w:rPr>
          <w:rFonts w:cs="Arial"/>
          <w:sz w:val="24"/>
        </w:rPr>
      </w:pPr>
    </w:p>
    <w:p w:rsidR="00ED3CA3" w:rsidRDefault="005A1E1B" w:rsidP="00797DA3">
      <w:pPr>
        <w:pStyle w:val="Header"/>
        <w:tabs>
          <w:tab w:val="clear" w:pos="4153"/>
          <w:tab w:val="clear" w:pos="8306"/>
        </w:tabs>
        <w:ind w:right="246"/>
        <w:jc w:val="both"/>
        <w:rPr>
          <w:rFonts w:cs="Arial"/>
          <w:sz w:val="24"/>
        </w:rPr>
      </w:pPr>
      <w:r>
        <w:rPr>
          <w:rFonts w:cs="Arial"/>
          <w:sz w:val="24"/>
        </w:rPr>
        <w:t>D</w:t>
      </w:r>
      <w:r w:rsidR="00ED3CA3">
        <w:rPr>
          <w:rFonts w:cs="Arial"/>
          <w:sz w:val="24"/>
        </w:rPr>
        <w:t xml:space="preserve">rivers that already have the qualification or a similar qualification shall </w:t>
      </w:r>
      <w:r w:rsidR="009E5C61">
        <w:rPr>
          <w:rFonts w:cs="Arial"/>
          <w:sz w:val="24"/>
        </w:rPr>
        <w:t>be exempt from this requirement other than completing the safeguarding requirement of the Council.</w:t>
      </w:r>
      <w:r w:rsidR="004C7266">
        <w:rPr>
          <w:rFonts w:cs="Arial"/>
          <w:sz w:val="24"/>
        </w:rPr>
        <w:t xml:space="preserve"> </w:t>
      </w:r>
      <w:r w:rsidR="00B340BD">
        <w:rPr>
          <w:rFonts w:cs="Arial"/>
          <w:sz w:val="24"/>
        </w:rPr>
        <w:t xml:space="preserve"> </w:t>
      </w:r>
      <w:r w:rsidR="004C7266">
        <w:rPr>
          <w:rFonts w:cs="Arial"/>
          <w:sz w:val="24"/>
        </w:rPr>
        <w:t>The Council will determine whether another qualification exempts an individual from this requirement.</w:t>
      </w:r>
    </w:p>
    <w:p w:rsidR="00C941E1" w:rsidRDefault="00C941E1" w:rsidP="00797DA3">
      <w:pPr>
        <w:pStyle w:val="Header"/>
        <w:tabs>
          <w:tab w:val="clear" w:pos="4153"/>
          <w:tab w:val="clear" w:pos="8306"/>
        </w:tabs>
        <w:ind w:right="246"/>
        <w:jc w:val="both"/>
        <w:rPr>
          <w:rFonts w:cs="Arial"/>
          <w:sz w:val="24"/>
        </w:rPr>
      </w:pPr>
    </w:p>
    <w:p w:rsidR="00C941E1" w:rsidRDefault="00ED3CA3" w:rsidP="00797DA3">
      <w:pPr>
        <w:pStyle w:val="Header"/>
        <w:tabs>
          <w:tab w:val="clear" w:pos="4153"/>
          <w:tab w:val="clear" w:pos="8306"/>
        </w:tabs>
        <w:ind w:right="246"/>
        <w:jc w:val="both"/>
        <w:rPr>
          <w:rFonts w:cs="Arial"/>
          <w:sz w:val="24"/>
        </w:rPr>
      </w:pPr>
      <w:r>
        <w:rPr>
          <w:rFonts w:cs="Arial"/>
          <w:sz w:val="24"/>
        </w:rPr>
        <w:t>New applicants shall be expected to have attained three units (</w:t>
      </w:r>
      <w:r w:rsidR="00A80750">
        <w:rPr>
          <w:rFonts w:cs="Arial"/>
          <w:sz w:val="24"/>
        </w:rPr>
        <w:t xml:space="preserve">to be </w:t>
      </w:r>
      <w:r>
        <w:rPr>
          <w:rFonts w:cs="Arial"/>
          <w:sz w:val="24"/>
        </w:rPr>
        <w:t>specified</w:t>
      </w:r>
      <w:r w:rsidR="00A80750">
        <w:rPr>
          <w:rFonts w:cs="Arial"/>
          <w:sz w:val="24"/>
        </w:rPr>
        <w:t xml:space="preserve"> by the Council, one to be Safeguarding</w:t>
      </w:r>
      <w:r>
        <w:rPr>
          <w:rFonts w:cs="Arial"/>
          <w:sz w:val="24"/>
        </w:rPr>
        <w:t xml:space="preserve">) of the qualification either before making an application or obtain it during the licence application process.  A licence shall not be issued unless </w:t>
      </w:r>
      <w:r w:rsidR="004C7266">
        <w:rPr>
          <w:rFonts w:cs="Arial"/>
          <w:sz w:val="24"/>
        </w:rPr>
        <w:t xml:space="preserve">those </w:t>
      </w:r>
      <w:r w:rsidR="00B340BD">
        <w:rPr>
          <w:rFonts w:cs="Arial"/>
          <w:sz w:val="24"/>
        </w:rPr>
        <w:t>three units</w:t>
      </w:r>
      <w:r>
        <w:rPr>
          <w:rFonts w:cs="Arial"/>
          <w:sz w:val="24"/>
        </w:rPr>
        <w:t xml:space="preserve"> have been </w:t>
      </w:r>
      <w:r w:rsidR="00A80750">
        <w:rPr>
          <w:rFonts w:cs="Arial"/>
          <w:sz w:val="24"/>
        </w:rPr>
        <w:t xml:space="preserve">achieved. </w:t>
      </w:r>
      <w:r w:rsidR="00B340BD">
        <w:rPr>
          <w:rFonts w:cs="Arial"/>
          <w:sz w:val="24"/>
        </w:rPr>
        <w:t xml:space="preserve"> </w:t>
      </w:r>
      <w:r>
        <w:rPr>
          <w:rFonts w:cs="Arial"/>
          <w:sz w:val="24"/>
        </w:rPr>
        <w:t>The remaining modules</w:t>
      </w:r>
      <w:r w:rsidR="00A80750">
        <w:rPr>
          <w:rFonts w:cs="Arial"/>
          <w:sz w:val="24"/>
        </w:rPr>
        <w:t xml:space="preserve"> (currently seven) </w:t>
      </w:r>
      <w:r>
        <w:rPr>
          <w:rFonts w:cs="Arial"/>
          <w:sz w:val="24"/>
        </w:rPr>
        <w:t xml:space="preserve">must be </w:t>
      </w:r>
      <w:r w:rsidR="00A80750">
        <w:rPr>
          <w:rFonts w:cs="Arial"/>
          <w:sz w:val="24"/>
        </w:rPr>
        <w:t xml:space="preserve">achieved </w:t>
      </w:r>
      <w:r>
        <w:rPr>
          <w:rFonts w:cs="Arial"/>
          <w:sz w:val="24"/>
        </w:rPr>
        <w:t>before another licence can be issued</w:t>
      </w:r>
      <w:r w:rsidR="00B340BD">
        <w:rPr>
          <w:rFonts w:cs="Arial"/>
          <w:sz w:val="24"/>
        </w:rPr>
        <w:t>.</w:t>
      </w:r>
    </w:p>
    <w:p w:rsidR="00ED3CA3" w:rsidRDefault="00ED3CA3" w:rsidP="00797DA3">
      <w:pPr>
        <w:pStyle w:val="Header"/>
        <w:tabs>
          <w:tab w:val="clear" w:pos="4153"/>
          <w:tab w:val="clear" w:pos="8306"/>
        </w:tabs>
        <w:ind w:right="246"/>
        <w:jc w:val="both"/>
        <w:rPr>
          <w:rFonts w:cs="Arial"/>
          <w:sz w:val="24"/>
        </w:rPr>
      </w:pPr>
    </w:p>
    <w:p w:rsidR="000652CF" w:rsidRDefault="000652CF" w:rsidP="000652CF">
      <w:pPr>
        <w:pStyle w:val="Header"/>
        <w:tabs>
          <w:tab w:val="clear" w:pos="4153"/>
          <w:tab w:val="clear" w:pos="8306"/>
        </w:tabs>
        <w:ind w:right="246"/>
        <w:jc w:val="both"/>
        <w:rPr>
          <w:rFonts w:cs="Arial"/>
          <w:sz w:val="24"/>
        </w:rPr>
      </w:pPr>
      <w:r w:rsidRPr="00227672">
        <w:rPr>
          <w:rFonts w:cs="Arial"/>
          <w:sz w:val="24"/>
        </w:rPr>
        <w:t>Applicants that have successfully obtained the qualification shall be offered the opportunity of having a licence valid for three years.</w:t>
      </w:r>
    </w:p>
    <w:p w:rsidR="000652CF" w:rsidRDefault="000652CF" w:rsidP="00797DA3">
      <w:pPr>
        <w:pStyle w:val="Header"/>
        <w:tabs>
          <w:tab w:val="clear" w:pos="4153"/>
          <w:tab w:val="clear" w:pos="8306"/>
        </w:tabs>
        <w:ind w:right="246"/>
        <w:jc w:val="both"/>
        <w:rPr>
          <w:rFonts w:cs="Arial"/>
          <w:sz w:val="24"/>
        </w:rPr>
      </w:pPr>
    </w:p>
    <w:p w:rsidR="00ED3CA3" w:rsidRDefault="00ED3CA3" w:rsidP="00797DA3">
      <w:pPr>
        <w:pStyle w:val="Header"/>
        <w:tabs>
          <w:tab w:val="clear" w:pos="4153"/>
          <w:tab w:val="clear" w:pos="8306"/>
        </w:tabs>
        <w:ind w:right="246"/>
        <w:jc w:val="both"/>
        <w:rPr>
          <w:rFonts w:cs="Arial"/>
          <w:sz w:val="24"/>
        </w:rPr>
      </w:pPr>
      <w:r>
        <w:rPr>
          <w:rFonts w:cs="Arial"/>
          <w:sz w:val="24"/>
        </w:rPr>
        <w:t xml:space="preserve">Existing drivers renewing their licence shall be issued with a one year licence and be expected to obtain the full qualification </w:t>
      </w:r>
      <w:r w:rsidR="008B446A">
        <w:rPr>
          <w:rFonts w:cs="Arial"/>
          <w:sz w:val="24"/>
        </w:rPr>
        <w:t xml:space="preserve">before </w:t>
      </w:r>
      <w:r>
        <w:rPr>
          <w:rFonts w:cs="Arial"/>
          <w:sz w:val="24"/>
        </w:rPr>
        <w:t>another licence can be issued.</w:t>
      </w:r>
    </w:p>
    <w:p w:rsidR="000652CF" w:rsidRDefault="000652CF" w:rsidP="00797DA3">
      <w:pPr>
        <w:pStyle w:val="Header"/>
        <w:tabs>
          <w:tab w:val="clear" w:pos="4153"/>
          <w:tab w:val="clear" w:pos="8306"/>
        </w:tabs>
        <w:ind w:right="246"/>
        <w:jc w:val="both"/>
        <w:rPr>
          <w:rFonts w:cs="Arial"/>
          <w:sz w:val="24"/>
        </w:rPr>
      </w:pPr>
    </w:p>
    <w:p w:rsidR="000652CF" w:rsidRDefault="000652CF" w:rsidP="000652CF">
      <w:pPr>
        <w:pStyle w:val="Header"/>
        <w:tabs>
          <w:tab w:val="clear" w:pos="4153"/>
          <w:tab w:val="clear" w:pos="8306"/>
        </w:tabs>
        <w:ind w:right="246"/>
        <w:jc w:val="both"/>
        <w:rPr>
          <w:rFonts w:cs="Arial"/>
          <w:sz w:val="24"/>
        </w:rPr>
      </w:pPr>
      <w:r w:rsidRPr="00227672">
        <w:rPr>
          <w:rFonts w:cs="Arial"/>
          <w:sz w:val="24"/>
        </w:rPr>
        <w:t>Existing drivers that have successfully obtained the qualification shall be offered the opportunity of having a licence valid for three years.</w:t>
      </w:r>
    </w:p>
    <w:p w:rsidR="000652CF" w:rsidRDefault="000652CF" w:rsidP="00797DA3">
      <w:pPr>
        <w:pStyle w:val="Header"/>
        <w:tabs>
          <w:tab w:val="clear" w:pos="4153"/>
          <w:tab w:val="clear" w:pos="8306"/>
        </w:tabs>
        <w:ind w:right="246"/>
        <w:jc w:val="both"/>
        <w:rPr>
          <w:rFonts w:cs="Arial"/>
          <w:sz w:val="24"/>
        </w:rPr>
      </w:pPr>
    </w:p>
    <w:p w:rsidR="00ED3CA3" w:rsidRDefault="00B03CB8" w:rsidP="00797DA3">
      <w:pPr>
        <w:pStyle w:val="Header"/>
        <w:tabs>
          <w:tab w:val="clear" w:pos="4153"/>
          <w:tab w:val="clear" w:pos="8306"/>
        </w:tabs>
        <w:ind w:right="246"/>
        <w:jc w:val="both"/>
        <w:rPr>
          <w:rFonts w:cs="Arial"/>
          <w:sz w:val="24"/>
        </w:rPr>
      </w:pPr>
      <w:r>
        <w:rPr>
          <w:rFonts w:cs="Arial"/>
          <w:sz w:val="24"/>
        </w:rPr>
        <w:t>Applicants shall be responsible for all fees associated with obtaining the qualification.</w:t>
      </w:r>
    </w:p>
    <w:p w:rsidR="00F751CE" w:rsidRDefault="00F751CE" w:rsidP="00797DA3">
      <w:pPr>
        <w:pStyle w:val="Header"/>
        <w:tabs>
          <w:tab w:val="clear" w:pos="4153"/>
          <w:tab w:val="clear" w:pos="8306"/>
        </w:tabs>
        <w:ind w:right="246"/>
        <w:jc w:val="both"/>
        <w:rPr>
          <w:rFonts w:cs="Arial"/>
          <w:i/>
          <w:sz w:val="24"/>
        </w:rPr>
      </w:pPr>
    </w:p>
    <w:p w:rsidR="00F751CE" w:rsidRDefault="00F751CE" w:rsidP="00797DA3">
      <w:pPr>
        <w:pStyle w:val="Header"/>
        <w:tabs>
          <w:tab w:val="clear" w:pos="4153"/>
          <w:tab w:val="clear" w:pos="8306"/>
        </w:tabs>
        <w:ind w:right="246"/>
        <w:jc w:val="both"/>
        <w:rPr>
          <w:rFonts w:cs="Arial"/>
          <w:sz w:val="24"/>
        </w:rPr>
      </w:pPr>
      <w:r>
        <w:rPr>
          <w:rFonts w:cs="Arial"/>
          <w:sz w:val="24"/>
        </w:rPr>
        <w:t>In the future, Lincolnshire Safeguarding Children’s Board will be accrediting specific training in safeguarding and drivers will be required to undertake this training as a</w:t>
      </w:r>
      <w:r w:rsidR="00F83A1D">
        <w:rPr>
          <w:rFonts w:cs="Arial"/>
          <w:sz w:val="24"/>
        </w:rPr>
        <w:t xml:space="preserve">n additional requirement </w:t>
      </w:r>
      <w:r>
        <w:rPr>
          <w:rFonts w:cs="Arial"/>
          <w:sz w:val="24"/>
        </w:rPr>
        <w:t>to obtaining a licence</w:t>
      </w:r>
      <w:r w:rsidR="00F83A1D">
        <w:rPr>
          <w:rFonts w:cs="Arial"/>
          <w:sz w:val="24"/>
        </w:rPr>
        <w:t>, which will apply to all Lincolnshire districts</w:t>
      </w:r>
      <w:r>
        <w:rPr>
          <w:rFonts w:cs="Arial"/>
          <w:sz w:val="24"/>
        </w:rPr>
        <w:t>.  Further details will be made available in due course.</w:t>
      </w:r>
    </w:p>
    <w:p w:rsidR="00F751CE" w:rsidRPr="00F751CE" w:rsidRDefault="00F751CE" w:rsidP="00797DA3">
      <w:pPr>
        <w:pStyle w:val="Header"/>
        <w:tabs>
          <w:tab w:val="clear" w:pos="4153"/>
          <w:tab w:val="clear" w:pos="8306"/>
        </w:tabs>
        <w:ind w:right="246"/>
        <w:jc w:val="both"/>
        <w:rPr>
          <w:rFonts w:cs="Arial"/>
          <w:sz w:val="24"/>
        </w:rPr>
      </w:pPr>
    </w:p>
    <w:p w:rsidR="0061762C" w:rsidRPr="009C57F8" w:rsidRDefault="0061762C" w:rsidP="00797DA3">
      <w:pPr>
        <w:pStyle w:val="Header"/>
        <w:tabs>
          <w:tab w:val="clear" w:pos="4153"/>
          <w:tab w:val="clear" w:pos="8306"/>
        </w:tabs>
        <w:ind w:right="246"/>
        <w:jc w:val="both"/>
        <w:rPr>
          <w:rFonts w:cs="Arial"/>
          <w:sz w:val="24"/>
        </w:rPr>
      </w:pPr>
      <w:r w:rsidRPr="007C635D">
        <w:rPr>
          <w:rFonts w:cs="Arial"/>
          <w:sz w:val="24"/>
        </w:rPr>
        <w:t xml:space="preserve">A licence to </w:t>
      </w:r>
      <w:r w:rsidR="00277632" w:rsidRPr="007C635D">
        <w:rPr>
          <w:rFonts w:cs="Arial"/>
          <w:sz w:val="24"/>
        </w:rPr>
        <w:t xml:space="preserve">drive </w:t>
      </w:r>
      <w:r w:rsidRPr="007C635D">
        <w:rPr>
          <w:rFonts w:cs="Arial"/>
          <w:sz w:val="24"/>
        </w:rPr>
        <w:t xml:space="preserve">a </w:t>
      </w:r>
      <w:r w:rsidR="00970666" w:rsidRPr="007C635D">
        <w:rPr>
          <w:rFonts w:cs="Arial"/>
          <w:sz w:val="24"/>
        </w:rPr>
        <w:t>licensed</w:t>
      </w:r>
      <w:r w:rsidRPr="007C635D">
        <w:rPr>
          <w:rFonts w:cs="Arial"/>
          <w:sz w:val="24"/>
        </w:rPr>
        <w:t xml:space="preserve"> vehicle will not be granted to a person who has not successfully demonstrate</w:t>
      </w:r>
      <w:r w:rsidR="00277632" w:rsidRPr="007C635D">
        <w:rPr>
          <w:rFonts w:cs="Arial"/>
          <w:sz w:val="24"/>
        </w:rPr>
        <w:t>d</w:t>
      </w:r>
      <w:r w:rsidRPr="007C635D">
        <w:rPr>
          <w:rFonts w:cs="Arial"/>
          <w:sz w:val="24"/>
        </w:rPr>
        <w:t xml:space="preserve"> that they have a reasonable knowledge of the local area.</w:t>
      </w:r>
      <w:r w:rsidR="00277632" w:rsidRPr="007C635D">
        <w:rPr>
          <w:rFonts w:cs="Arial"/>
          <w:sz w:val="24"/>
        </w:rPr>
        <w:t xml:space="preserve">  The applicant will be required to sit a written examination </w:t>
      </w:r>
      <w:r w:rsidR="00F83A1D">
        <w:rPr>
          <w:rFonts w:cs="Arial"/>
          <w:sz w:val="24"/>
        </w:rPr>
        <w:t xml:space="preserve">called a Knowledge Test </w:t>
      </w:r>
      <w:r w:rsidR="00277632" w:rsidRPr="007C635D">
        <w:rPr>
          <w:rFonts w:cs="Arial"/>
          <w:sz w:val="24"/>
        </w:rPr>
        <w:t>and achieve a test score of at least 80%.  Persons that have difficulty reading or are dyslexic will be offered alternative methods on production of proof of such impairment or difficulty</w:t>
      </w:r>
      <w:r w:rsidR="00F83A1D">
        <w:rPr>
          <w:rFonts w:cs="Arial"/>
          <w:sz w:val="24"/>
        </w:rPr>
        <w:t xml:space="preserve"> as a reasonable adjustment to this requirement</w:t>
      </w:r>
      <w:r w:rsidR="00277632" w:rsidRPr="007C635D">
        <w:rPr>
          <w:rFonts w:cs="Arial"/>
          <w:sz w:val="24"/>
        </w:rPr>
        <w:t>.</w:t>
      </w:r>
      <w:r w:rsidR="00277632" w:rsidRPr="009C57F8">
        <w:rPr>
          <w:rFonts w:cs="Arial"/>
          <w:sz w:val="24"/>
        </w:rPr>
        <w:t xml:space="preserve"> </w:t>
      </w:r>
    </w:p>
    <w:p w:rsidR="0061762C" w:rsidRPr="009C57F8" w:rsidRDefault="0061762C" w:rsidP="00797DA3">
      <w:pPr>
        <w:pStyle w:val="Header"/>
        <w:tabs>
          <w:tab w:val="clear" w:pos="4153"/>
          <w:tab w:val="clear" w:pos="8306"/>
        </w:tabs>
        <w:ind w:right="246"/>
        <w:jc w:val="both"/>
        <w:rPr>
          <w:rFonts w:cs="Arial"/>
          <w:sz w:val="24"/>
        </w:rPr>
      </w:pPr>
    </w:p>
    <w:p w:rsidR="00AD009A" w:rsidRDefault="005A13FF" w:rsidP="00797DA3">
      <w:pPr>
        <w:pStyle w:val="Header"/>
        <w:tabs>
          <w:tab w:val="clear" w:pos="4153"/>
          <w:tab w:val="clear" w:pos="8306"/>
        </w:tabs>
        <w:ind w:right="246"/>
        <w:jc w:val="both"/>
        <w:rPr>
          <w:rFonts w:cs="Arial"/>
          <w:sz w:val="24"/>
        </w:rPr>
      </w:pPr>
      <w:r w:rsidRPr="009C57F8">
        <w:rPr>
          <w:rFonts w:cs="Arial"/>
          <w:sz w:val="24"/>
        </w:rPr>
        <w:t xml:space="preserve">To  reflect the higher risks caused by the length of time a driver may spend at the wheel in the course of his occupation an applicant for a vehicle driver’s licence shall undergo periodic medical examinations. The examination shall be </w:t>
      </w:r>
      <w:r w:rsidR="00CC2751" w:rsidRPr="009C57F8">
        <w:rPr>
          <w:rFonts w:cs="Arial"/>
          <w:sz w:val="24"/>
        </w:rPr>
        <w:t>to the DVLA’s Group 2 medical standard</w:t>
      </w:r>
      <w:r w:rsidR="00CA440E">
        <w:rPr>
          <w:rFonts w:cs="Arial"/>
          <w:sz w:val="24"/>
        </w:rPr>
        <w:t xml:space="preserve"> using the recommendations contained with</w:t>
      </w:r>
      <w:r w:rsidR="000472CF">
        <w:rPr>
          <w:rFonts w:cs="Arial"/>
          <w:sz w:val="24"/>
        </w:rPr>
        <w:t>in the current</w:t>
      </w:r>
      <w:r w:rsidR="00CA440E">
        <w:rPr>
          <w:rFonts w:cs="Arial"/>
          <w:sz w:val="24"/>
        </w:rPr>
        <w:t xml:space="preserve"> DfT Best Practice Guidance</w:t>
      </w:r>
      <w:r w:rsidR="00C16788">
        <w:rPr>
          <w:rFonts w:cs="Arial"/>
          <w:sz w:val="24"/>
        </w:rPr>
        <w:t xml:space="preserve"> for </w:t>
      </w:r>
      <w:r w:rsidR="00C16788" w:rsidRPr="00E00EF1">
        <w:rPr>
          <w:rFonts w:cs="Arial"/>
          <w:sz w:val="24"/>
        </w:rPr>
        <w:t xml:space="preserve">Taxi </w:t>
      </w:r>
      <w:r w:rsidR="001F731F" w:rsidRPr="00E00EF1">
        <w:rPr>
          <w:rFonts w:cs="Arial"/>
          <w:sz w:val="24"/>
        </w:rPr>
        <w:t>and</w:t>
      </w:r>
      <w:r w:rsidR="00C16788" w:rsidRPr="00E00EF1">
        <w:rPr>
          <w:rFonts w:cs="Arial"/>
          <w:sz w:val="24"/>
        </w:rPr>
        <w:t xml:space="preserve"> Private Hire Vehicle </w:t>
      </w:r>
      <w:r w:rsidR="00D22CB5" w:rsidRPr="00E00EF1">
        <w:rPr>
          <w:rFonts w:cs="Arial"/>
          <w:sz w:val="24"/>
        </w:rPr>
        <w:t>Licensing</w:t>
      </w:r>
      <w:r w:rsidR="00D22CB5">
        <w:rPr>
          <w:rFonts w:cs="Arial"/>
          <w:sz w:val="24"/>
        </w:rPr>
        <w:t>.</w:t>
      </w:r>
      <w:r w:rsidR="00760DFF" w:rsidRPr="009C57F8">
        <w:rPr>
          <w:rFonts w:cs="Arial"/>
          <w:sz w:val="24"/>
        </w:rPr>
        <w:t xml:space="preserve">  The examination shall be conducted by a doctor that has access to the applicant’s medical records.  An examination shall be required </w:t>
      </w:r>
      <w:r w:rsidR="00DC327D" w:rsidRPr="009C57F8">
        <w:rPr>
          <w:rFonts w:cs="Arial"/>
          <w:sz w:val="24"/>
        </w:rPr>
        <w:t xml:space="preserve">on initial application and then every five years once the driver has attained the age of 45 years.   From the age of 65 years a medical </w:t>
      </w:r>
      <w:r w:rsidR="006A0E81" w:rsidRPr="009C57F8">
        <w:rPr>
          <w:rFonts w:cs="Arial"/>
          <w:sz w:val="24"/>
        </w:rPr>
        <w:t>shall</w:t>
      </w:r>
      <w:r w:rsidR="00CC2693">
        <w:rPr>
          <w:rFonts w:cs="Arial"/>
          <w:sz w:val="24"/>
        </w:rPr>
        <w:t xml:space="preserve"> be required every year</w:t>
      </w:r>
      <w:r w:rsidR="00DC327D" w:rsidRPr="009C57F8">
        <w:rPr>
          <w:rFonts w:cs="Arial"/>
          <w:sz w:val="24"/>
        </w:rPr>
        <w:t xml:space="preserve">. </w:t>
      </w:r>
      <w:r w:rsidR="005232F4">
        <w:rPr>
          <w:rFonts w:cs="Arial"/>
          <w:sz w:val="24"/>
        </w:rPr>
        <w:t xml:space="preserve"> </w:t>
      </w:r>
      <w:r w:rsidR="00AD009A" w:rsidRPr="009C57F8">
        <w:rPr>
          <w:rFonts w:cs="Arial"/>
          <w:sz w:val="24"/>
        </w:rPr>
        <w:t xml:space="preserve">The applicant will be responsible for paying any fee required for the examination </w:t>
      </w:r>
      <w:r w:rsidR="00F83A1D">
        <w:rPr>
          <w:rFonts w:cs="Arial"/>
          <w:sz w:val="24"/>
        </w:rPr>
        <w:t xml:space="preserve">or obtaining relevant medical notes. </w:t>
      </w:r>
    </w:p>
    <w:p w:rsidR="00F751CE" w:rsidRDefault="00F751CE" w:rsidP="00797DA3">
      <w:pPr>
        <w:pStyle w:val="Header"/>
        <w:tabs>
          <w:tab w:val="clear" w:pos="4153"/>
          <w:tab w:val="clear" w:pos="8306"/>
        </w:tabs>
        <w:ind w:right="246"/>
        <w:jc w:val="both"/>
        <w:rPr>
          <w:rFonts w:cs="Arial"/>
          <w:sz w:val="24"/>
        </w:rPr>
      </w:pPr>
    </w:p>
    <w:p w:rsidR="00AD009A" w:rsidRPr="00D2194C" w:rsidRDefault="005232F4" w:rsidP="00D2194C">
      <w:pPr>
        <w:pStyle w:val="Header"/>
        <w:tabs>
          <w:tab w:val="clear" w:pos="4153"/>
          <w:tab w:val="clear" w:pos="8306"/>
        </w:tabs>
        <w:spacing w:before="60"/>
        <w:ind w:right="246"/>
        <w:jc w:val="both"/>
        <w:rPr>
          <w:rFonts w:cs="Arial"/>
          <w:sz w:val="24"/>
        </w:rPr>
      </w:pPr>
      <w:r w:rsidRPr="009C57F8">
        <w:rPr>
          <w:rFonts w:cs="Arial"/>
          <w:sz w:val="24"/>
        </w:rPr>
        <w:t xml:space="preserve">Holders of existing </w:t>
      </w:r>
      <w:r>
        <w:rPr>
          <w:rFonts w:cs="Arial"/>
          <w:sz w:val="24"/>
        </w:rPr>
        <w:t>drivers l</w:t>
      </w:r>
      <w:r w:rsidRPr="009C57F8">
        <w:rPr>
          <w:rFonts w:cs="Arial"/>
          <w:sz w:val="24"/>
        </w:rPr>
        <w:t xml:space="preserve">icences </w:t>
      </w:r>
      <w:r>
        <w:rPr>
          <w:rFonts w:cs="Arial"/>
          <w:sz w:val="24"/>
        </w:rPr>
        <w:t xml:space="preserve">are reminded that it is their responsibility to provide to the Council a satisfactory medical certificate as and when required.  </w:t>
      </w:r>
      <w:r w:rsidRPr="00582816">
        <w:rPr>
          <w:rFonts w:cs="Arial"/>
          <w:sz w:val="24"/>
        </w:rPr>
        <w:t xml:space="preserve">To ensure that </w:t>
      </w:r>
      <w:r w:rsidR="005C6EAB">
        <w:rPr>
          <w:rFonts w:cs="Arial"/>
          <w:sz w:val="24"/>
        </w:rPr>
        <w:t xml:space="preserve">licensees comply with this requirement </w:t>
      </w:r>
      <w:r>
        <w:rPr>
          <w:rFonts w:cs="Arial"/>
          <w:sz w:val="24"/>
        </w:rPr>
        <w:t xml:space="preserve">the </w:t>
      </w:r>
      <w:r w:rsidR="008359DE">
        <w:rPr>
          <w:rFonts w:cs="Arial"/>
          <w:sz w:val="24"/>
        </w:rPr>
        <w:t>C</w:t>
      </w:r>
      <w:r>
        <w:rPr>
          <w:rFonts w:cs="Arial"/>
          <w:sz w:val="24"/>
        </w:rPr>
        <w:t>ouncil will endeavour to send</w:t>
      </w:r>
      <w:r w:rsidR="005C6EAB">
        <w:rPr>
          <w:rFonts w:cs="Arial"/>
          <w:sz w:val="24"/>
        </w:rPr>
        <w:t xml:space="preserve"> a letter</w:t>
      </w:r>
      <w:r w:rsidR="003D36A6">
        <w:rPr>
          <w:rFonts w:cs="Arial"/>
          <w:sz w:val="24"/>
        </w:rPr>
        <w:t xml:space="preserve"> </w:t>
      </w:r>
      <w:r w:rsidR="00B80D32">
        <w:rPr>
          <w:rFonts w:cs="Arial"/>
          <w:sz w:val="24"/>
        </w:rPr>
        <w:t>one month prior to</w:t>
      </w:r>
      <w:r w:rsidR="003D36A6">
        <w:rPr>
          <w:rFonts w:cs="Arial"/>
          <w:sz w:val="24"/>
        </w:rPr>
        <w:t xml:space="preserve"> a licensee attaining the requisite age where a medical examination is due. </w:t>
      </w:r>
    </w:p>
    <w:p w:rsidR="00D14930" w:rsidRDefault="00D14930" w:rsidP="00797DA3">
      <w:pPr>
        <w:pStyle w:val="Header"/>
        <w:tabs>
          <w:tab w:val="clear" w:pos="4153"/>
          <w:tab w:val="clear" w:pos="8306"/>
        </w:tabs>
        <w:ind w:right="246"/>
        <w:jc w:val="both"/>
        <w:rPr>
          <w:rFonts w:cs="Arial"/>
          <w:sz w:val="24"/>
        </w:rPr>
      </w:pPr>
    </w:p>
    <w:p w:rsidR="00AD009A" w:rsidRPr="009C57F8" w:rsidRDefault="00AD009A" w:rsidP="00797DA3">
      <w:pPr>
        <w:pStyle w:val="Header"/>
        <w:tabs>
          <w:tab w:val="clear" w:pos="4153"/>
          <w:tab w:val="clear" w:pos="8306"/>
        </w:tabs>
        <w:ind w:right="246"/>
        <w:jc w:val="both"/>
        <w:rPr>
          <w:rFonts w:cs="Arial"/>
          <w:sz w:val="24"/>
          <w:u w:val="single"/>
        </w:rPr>
      </w:pPr>
      <w:r w:rsidRPr="009C57F8">
        <w:rPr>
          <w:rFonts w:cs="Arial"/>
          <w:sz w:val="24"/>
        </w:rPr>
        <w:t xml:space="preserve">Licence holders must advise the </w:t>
      </w:r>
      <w:r w:rsidR="006A0E81">
        <w:rPr>
          <w:rFonts w:cs="Arial"/>
          <w:sz w:val="24"/>
        </w:rPr>
        <w:t>Council</w:t>
      </w:r>
      <w:r w:rsidRPr="009C57F8">
        <w:rPr>
          <w:rFonts w:cs="Arial"/>
          <w:sz w:val="24"/>
        </w:rPr>
        <w:t xml:space="preserve"> of any deterioration in their health that may affect their driving capabilities</w:t>
      </w:r>
      <w:r w:rsidR="00CC2693">
        <w:rPr>
          <w:rFonts w:cs="Arial"/>
          <w:sz w:val="24"/>
        </w:rPr>
        <w:t xml:space="preserve"> </w:t>
      </w:r>
      <w:r w:rsidR="00805194">
        <w:rPr>
          <w:rFonts w:cs="Arial"/>
          <w:sz w:val="24"/>
        </w:rPr>
        <w:t xml:space="preserve">as soon as </w:t>
      </w:r>
      <w:r w:rsidR="00CC2693">
        <w:rPr>
          <w:rFonts w:cs="Arial"/>
          <w:sz w:val="24"/>
        </w:rPr>
        <w:t>it comes to their attention</w:t>
      </w:r>
      <w:r w:rsidRPr="009C57F8">
        <w:rPr>
          <w:rFonts w:cs="Arial"/>
          <w:sz w:val="24"/>
        </w:rPr>
        <w:t>.</w:t>
      </w:r>
    </w:p>
    <w:p w:rsidR="00AD009A" w:rsidRPr="009C57F8" w:rsidRDefault="00AD009A" w:rsidP="00797DA3">
      <w:pPr>
        <w:pStyle w:val="Header"/>
        <w:tabs>
          <w:tab w:val="clear" w:pos="4153"/>
          <w:tab w:val="clear" w:pos="8306"/>
        </w:tabs>
        <w:ind w:right="246"/>
        <w:jc w:val="both"/>
        <w:rPr>
          <w:rFonts w:cs="Arial"/>
          <w:sz w:val="24"/>
          <w:u w:val="single"/>
        </w:rPr>
      </w:pPr>
    </w:p>
    <w:p w:rsidR="00AD009A" w:rsidRPr="009C57F8" w:rsidRDefault="00AD009A" w:rsidP="00797DA3">
      <w:pPr>
        <w:pStyle w:val="Header"/>
        <w:tabs>
          <w:tab w:val="clear" w:pos="4153"/>
          <w:tab w:val="clear" w:pos="8306"/>
        </w:tabs>
        <w:ind w:right="246"/>
        <w:jc w:val="both"/>
        <w:rPr>
          <w:rFonts w:cs="Arial"/>
          <w:sz w:val="24"/>
          <w:u w:val="single"/>
        </w:rPr>
      </w:pPr>
      <w:r w:rsidRPr="009C57F8">
        <w:rPr>
          <w:rFonts w:cs="Arial"/>
          <w:sz w:val="24"/>
        </w:rPr>
        <w:t xml:space="preserve">Where there is any doubt as to the medical fitness of an applicant, the </w:t>
      </w:r>
      <w:r w:rsidR="006A0E81">
        <w:rPr>
          <w:rFonts w:cs="Arial"/>
          <w:sz w:val="24"/>
        </w:rPr>
        <w:t>Council</w:t>
      </w:r>
      <w:r w:rsidRPr="009C57F8">
        <w:rPr>
          <w:rFonts w:cs="Arial"/>
          <w:sz w:val="24"/>
        </w:rPr>
        <w:t xml:space="preserve"> may require the applicant to undergo and pay for a further medical examination by a doctor appointed by the </w:t>
      </w:r>
      <w:r w:rsidR="006A0E81">
        <w:rPr>
          <w:rFonts w:cs="Arial"/>
          <w:sz w:val="24"/>
        </w:rPr>
        <w:t>Council</w:t>
      </w:r>
      <w:r w:rsidRPr="009C57F8">
        <w:rPr>
          <w:rFonts w:cs="Arial"/>
          <w:sz w:val="24"/>
        </w:rPr>
        <w:t>.</w:t>
      </w:r>
    </w:p>
    <w:p w:rsidR="00AD009A" w:rsidRPr="009C57F8" w:rsidRDefault="00AD009A" w:rsidP="00797DA3">
      <w:pPr>
        <w:pStyle w:val="Header"/>
        <w:tabs>
          <w:tab w:val="clear" w:pos="4153"/>
          <w:tab w:val="clear" w:pos="8306"/>
        </w:tabs>
        <w:ind w:right="246"/>
        <w:jc w:val="both"/>
        <w:rPr>
          <w:rFonts w:cs="Arial"/>
          <w:sz w:val="24"/>
          <w:u w:val="single"/>
        </w:rPr>
      </w:pPr>
    </w:p>
    <w:p w:rsidR="00AD009A" w:rsidRPr="009C57F8" w:rsidRDefault="00AD009A" w:rsidP="00797DA3">
      <w:pPr>
        <w:pStyle w:val="Header"/>
        <w:tabs>
          <w:tab w:val="clear" w:pos="4153"/>
          <w:tab w:val="clear" w:pos="8306"/>
        </w:tabs>
        <w:ind w:right="246"/>
        <w:jc w:val="both"/>
        <w:rPr>
          <w:rFonts w:cs="Arial"/>
          <w:sz w:val="24"/>
          <w:u w:val="single"/>
        </w:rPr>
      </w:pPr>
      <w:r w:rsidRPr="009C57F8">
        <w:rPr>
          <w:rFonts w:cs="Arial"/>
          <w:sz w:val="24"/>
        </w:rPr>
        <w:t xml:space="preserve">Where there remains any doubt about the fitness of an applicant, the matter will be determined by the Licensing </w:t>
      </w:r>
      <w:r w:rsidR="00DF18E4" w:rsidRPr="009C57F8">
        <w:rPr>
          <w:rFonts w:cs="Arial"/>
          <w:sz w:val="24"/>
        </w:rPr>
        <w:t>Committee</w:t>
      </w:r>
      <w:r w:rsidRPr="009C57F8">
        <w:rPr>
          <w:rFonts w:cs="Arial"/>
          <w:sz w:val="24"/>
        </w:rPr>
        <w:t xml:space="preserve"> who will make a final decision in light of the medical evidence available.</w:t>
      </w:r>
    </w:p>
    <w:p w:rsidR="00AD009A" w:rsidRPr="009C57F8" w:rsidRDefault="00AD009A" w:rsidP="00797DA3">
      <w:pPr>
        <w:pStyle w:val="Header"/>
        <w:tabs>
          <w:tab w:val="clear" w:pos="4153"/>
          <w:tab w:val="clear" w:pos="8306"/>
        </w:tabs>
        <w:ind w:right="246"/>
        <w:jc w:val="both"/>
        <w:rPr>
          <w:rFonts w:cs="Arial"/>
          <w:sz w:val="24"/>
          <w:u w:val="single"/>
        </w:rPr>
      </w:pPr>
    </w:p>
    <w:p w:rsidR="00EC45CE" w:rsidRDefault="00AD009A" w:rsidP="00797DA3">
      <w:pPr>
        <w:pStyle w:val="Header"/>
        <w:tabs>
          <w:tab w:val="clear" w:pos="4153"/>
          <w:tab w:val="clear" w:pos="8306"/>
        </w:tabs>
        <w:ind w:right="246"/>
        <w:jc w:val="both"/>
        <w:rPr>
          <w:rFonts w:cs="Arial"/>
          <w:sz w:val="24"/>
        </w:rPr>
      </w:pPr>
      <w:r w:rsidRPr="009C57F8">
        <w:rPr>
          <w:rFonts w:cs="Arial"/>
          <w:sz w:val="24"/>
        </w:rPr>
        <w:t xml:space="preserve">Before an application for a driver’s licence will be considered, the applicant must provide a current </w:t>
      </w:r>
      <w:r w:rsidR="00F3629C">
        <w:rPr>
          <w:rFonts w:cs="Arial"/>
          <w:sz w:val="24"/>
        </w:rPr>
        <w:t>(i.e. less than one month old) e</w:t>
      </w:r>
      <w:r w:rsidRPr="009C57F8">
        <w:rPr>
          <w:rFonts w:cs="Arial"/>
          <w:sz w:val="24"/>
        </w:rPr>
        <w:t xml:space="preserve">nhanced </w:t>
      </w:r>
      <w:r w:rsidR="000125C6">
        <w:rPr>
          <w:rFonts w:cs="Arial"/>
          <w:sz w:val="24"/>
        </w:rPr>
        <w:t xml:space="preserve">Disclosure and </w:t>
      </w:r>
      <w:r w:rsidR="00D54155">
        <w:rPr>
          <w:rFonts w:cs="Arial"/>
          <w:sz w:val="24"/>
        </w:rPr>
        <w:t>B</w:t>
      </w:r>
      <w:r w:rsidR="000125C6">
        <w:rPr>
          <w:rFonts w:cs="Arial"/>
          <w:sz w:val="24"/>
        </w:rPr>
        <w:t>arring Service</w:t>
      </w:r>
      <w:r w:rsidR="00D54155">
        <w:rPr>
          <w:rFonts w:cs="Arial"/>
          <w:sz w:val="24"/>
        </w:rPr>
        <w:t xml:space="preserve"> (DBS</w:t>
      </w:r>
      <w:r w:rsidR="002143DA">
        <w:rPr>
          <w:rFonts w:cs="Arial"/>
          <w:sz w:val="24"/>
        </w:rPr>
        <w:t xml:space="preserve">) </w:t>
      </w:r>
      <w:r w:rsidR="002143DA" w:rsidRPr="009C57F8">
        <w:rPr>
          <w:rFonts w:cs="Arial"/>
          <w:sz w:val="24"/>
        </w:rPr>
        <w:t>disclosure</w:t>
      </w:r>
      <w:r w:rsidR="00EC45CE">
        <w:rPr>
          <w:rFonts w:cs="Arial"/>
          <w:sz w:val="24"/>
        </w:rPr>
        <w:t>.</w:t>
      </w:r>
      <w:r w:rsidR="000125C6">
        <w:rPr>
          <w:rFonts w:cs="Arial"/>
          <w:sz w:val="24"/>
        </w:rPr>
        <w:t xml:space="preserve">  </w:t>
      </w:r>
      <w:r w:rsidR="00F3629C">
        <w:rPr>
          <w:rFonts w:cs="Arial"/>
          <w:sz w:val="24"/>
        </w:rPr>
        <w:t xml:space="preserve">The DBS does not provide a copy of the disclosure to the Council and therefore it is the responsibility of the applicant to provide </w:t>
      </w:r>
      <w:r w:rsidR="00805194">
        <w:rPr>
          <w:rFonts w:cs="Arial"/>
          <w:sz w:val="24"/>
        </w:rPr>
        <w:t xml:space="preserve">a copy of the </w:t>
      </w:r>
      <w:r w:rsidR="00F3629C">
        <w:rPr>
          <w:rFonts w:cs="Arial"/>
          <w:sz w:val="24"/>
        </w:rPr>
        <w:t xml:space="preserve">disclosure for examination within the month following its issue date. </w:t>
      </w:r>
    </w:p>
    <w:p w:rsidR="00FA14ED" w:rsidRDefault="00FA14ED" w:rsidP="00797DA3">
      <w:pPr>
        <w:pStyle w:val="Header"/>
        <w:tabs>
          <w:tab w:val="clear" w:pos="4153"/>
          <w:tab w:val="clear" w:pos="8306"/>
        </w:tabs>
        <w:ind w:right="246"/>
        <w:jc w:val="both"/>
        <w:rPr>
          <w:rFonts w:cs="Arial"/>
          <w:sz w:val="24"/>
        </w:rPr>
      </w:pPr>
    </w:p>
    <w:p w:rsidR="00FA14ED" w:rsidRPr="009C57F8" w:rsidRDefault="00FA14ED" w:rsidP="00FA14ED">
      <w:pPr>
        <w:pStyle w:val="Header"/>
        <w:tabs>
          <w:tab w:val="clear" w:pos="4153"/>
          <w:tab w:val="clear" w:pos="8306"/>
        </w:tabs>
        <w:ind w:right="246"/>
        <w:jc w:val="both"/>
        <w:rPr>
          <w:rFonts w:cs="Arial"/>
          <w:sz w:val="24"/>
          <w:u w:val="single"/>
        </w:rPr>
      </w:pPr>
      <w:r>
        <w:rPr>
          <w:rFonts w:cs="Arial"/>
          <w:sz w:val="24"/>
        </w:rPr>
        <w:t xml:space="preserve">If an applicant is due a criminal record check during the period of the licence applied for (either one year or three year), he will be required to provide a valid </w:t>
      </w:r>
      <w:r w:rsidR="000E27E7">
        <w:rPr>
          <w:rFonts w:cs="Arial"/>
          <w:sz w:val="24"/>
        </w:rPr>
        <w:t xml:space="preserve">Enhanced Disclosure and Barring </w:t>
      </w:r>
      <w:r w:rsidR="003A36DD">
        <w:rPr>
          <w:rFonts w:cs="Arial"/>
          <w:sz w:val="24"/>
        </w:rPr>
        <w:t>Service</w:t>
      </w:r>
      <w:r w:rsidR="000E27E7">
        <w:rPr>
          <w:rFonts w:cs="Arial"/>
          <w:sz w:val="24"/>
        </w:rPr>
        <w:t xml:space="preserve"> (DBS) Disclosure </w:t>
      </w:r>
      <w:r>
        <w:rPr>
          <w:rFonts w:cs="Arial"/>
          <w:sz w:val="24"/>
        </w:rPr>
        <w:t>certificate before a licence can be issued.</w:t>
      </w:r>
      <w:ins w:id="1" w:author="Charlesworth, Tom (City of Lincoln Council)" w:date="2015-10-02T08:05:00Z">
        <w:r w:rsidR="00F32582">
          <w:rPr>
            <w:rFonts w:cs="Arial"/>
            <w:sz w:val="24"/>
          </w:rPr>
          <w:t xml:space="preserve">  </w:t>
        </w:r>
      </w:ins>
      <w:ins w:id="2" w:author="Charlesworth, Tom (City of Lincoln Council)" w:date="2015-10-02T08:01:00Z">
        <w:r w:rsidR="00811043">
          <w:rPr>
            <w:rFonts w:cs="Arial"/>
            <w:sz w:val="24"/>
          </w:rPr>
          <w:t xml:space="preserve"> </w:t>
        </w:r>
      </w:ins>
      <w:ins w:id="3" w:author="Scott, Becky (City of Lincoln Council)" w:date="2015-10-01T14:24:00Z">
        <w:r w:rsidR="00805194">
          <w:rPr>
            <w:rFonts w:cs="Arial"/>
            <w:sz w:val="24"/>
          </w:rPr>
          <w:t xml:space="preserve"> </w:t>
        </w:r>
      </w:ins>
    </w:p>
    <w:p w:rsidR="00FA14ED" w:rsidRDefault="00FA14ED" w:rsidP="00797DA3">
      <w:pPr>
        <w:pStyle w:val="Header"/>
        <w:tabs>
          <w:tab w:val="clear" w:pos="4153"/>
          <w:tab w:val="clear" w:pos="8306"/>
        </w:tabs>
        <w:ind w:right="246"/>
        <w:jc w:val="both"/>
        <w:rPr>
          <w:rFonts w:cs="Arial"/>
          <w:sz w:val="24"/>
        </w:rPr>
      </w:pPr>
    </w:p>
    <w:p w:rsidR="001F731F" w:rsidRPr="00227672" w:rsidRDefault="00EC45CE" w:rsidP="00797DA3">
      <w:pPr>
        <w:pStyle w:val="Header"/>
        <w:tabs>
          <w:tab w:val="clear" w:pos="4153"/>
          <w:tab w:val="clear" w:pos="8306"/>
        </w:tabs>
        <w:ind w:right="246"/>
        <w:jc w:val="both"/>
        <w:rPr>
          <w:rFonts w:cs="Arial"/>
          <w:sz w:val="24"/>
        </w:rPr>
      </w:pPr>
      <w:r w:rsidRPr="00227672">
        <w:rPr>
          <w:rFonts w:cs="Arial"/>
          <w:sz w:val="24"/>
        </w:rPr>
        <w:t xml:space="preserve">In the case of an overseas applicant or an applicant that has spent more than 3 months out of this </w:t>
      </w:r>
      <w:r w:rsidR="00F3629C" w:rsidRPr="00227672">
        <w:rPr>
          <w:rFonts w:cs="Arial"/>
          <w:sz w:val="24"/>
        </w:rPr>
        <w:t>country;</w:t>
      </w:r>
      <w:r w:rsidR="006C3843" w:rsidRPr="00227672">
        <w:rPr>
          <w:rFonts w:cs="Arial"/>
          <w:sz w:val="24"/>
        </w:rPr>
        <w:t xml:space="preserve"> </w:t>
      </w:r>
      <w:r w:rsidRPr="00227672">
        <w:rPr>
          <w:rFonts w:cs="Arial"/>
          <w:sz w:val="24"/>
        </w:rPr>
        <w:t>the applicant must provide a</w:t>
      </w:r>
      <w:r w:rsidR="006C3843" w:rsidRPr="00227672">
        <w:rPr>
          <w:rFonts w:cs="Arial"/>
          <w:sz w:val="24"/>
        </w:rPr>
        <w:t xml:space="preserve"> Certificate of Good C</w:t>
      </w:r>
      <w:r w:rsidR="00AD009A" w:rsidRPr="00227672">
        <w:rPr>
          <w:rFonts w:cs="Arial"/>
          <w:sz w:val="24"/>
        </w:rPr>
        <w:t>ond</w:t>
      </w:r>
      <w:r w:rsidR="00D76353" w:rsidRPr="00227672">
        <w:rPr>
          <w:rFonts w:cs="Arial"/>
          <w:sz w:val="24"/>
        </w:rPr>
        <w:t xml:space="preserve">uct, together with a certified translation, </w:t>
      </w:r>
      <w:r w:rsidR="00AD009A" w:rsidRPr="00227672">
        <w:rPr>
          <w:rFonts w:cs="Arial"/>
          <w:sz w:val="24"/>
        </w:rPr>
        <w:t>from the relevant embassy</w:t>
      </w:r>
      <w:r w:rsidR="006128CE" w:rsidRPr="00227672">
        <w:rPr>
          <w:rFonts w:cs="Arial"/>
          <w:sz w:val="24"/>
        </w:rPr>
        <w:t xml:space="preserve"> for every country they have lived in.  </w:t>
      </w:r>
    </w:p>
    <w:p w:rsidR="001F731F" w:rsidRPr="00227672" w:rsidRDefault="001F731F" w:rsidP="00797DA3">
      <w:pPr>
        <w:pStyle w:val="Header"/>
        <w:tabs>
          <w:tab w:val="clear" w:pos="4153"/>
          <w:tab w:val="clear" w:pos="8306"/>
        </w:tabs>
        <w:ind w:right="246"/>
        <w:jc w:val="both"/>
        <w:rPr>
          <w:rFonts w:cs="Arial"/>
          <w:sz w:val="24"/>
        </w:rPr>
      </w:pPr>
    </w:p>
    <w:p w:rsidR="00400FCF" w:rsidRPr="00227672" w:rsidRDefault="002011C9" w:rsidP="0055129A">
      <w:pPr>
        <w:pStyle w:val="Header"/>
        <w:tabs>
          <w:tab w:val="clear" w:pos="4153"/>
          <w:tab w:val="clear" w:pos="8306"/>
        </w:tabs>
        <w:ind w:right="246"/>
        <w:jc w:val="both"/>
        <w:rPr>
          <w:rFonts w:cs="Arial"/>
          <w:sz w:val="24"/>
          <w:szCs w:val="24"/>
        </w:rPr>
      </w:pPr>
      <w:r w:rsidRPr="00227672">
        <w:rPr>
          <w:rFonts w:cs="Arial"/>
          <w:sz w:val="24"/>
          <w:szCs w:val="24"/>
        </w:rPr>
        <w:t>If a</w:t>
      </w:r>
      <w:r w:rsidR="00B938B5" w:rsidRPr="00227672">
        <w:rPr>
          <w:rFonts w:cs="Arial"/>
          <w:sz w:val="24"/>
          <w:szCs w:val="24"/>
        </w:rPr>
        <w:t>n applicant</w:t>
      </w:r>
      <w:r w:rsidR="00616088" w:rsidRPr="00227672">
        <w:rPr>
          <w:rFonts w:cs="Arial"/>
          <w:sz w:val="24"/>
          <w:szCs w:val="24"/>
        </w:rPr>
        <w:t xml:space="preserve"> </w:t>
      </w:r>
      <w:r w:rsidR="00B938B5" w:rsidRPr="00227672">
        <w:rPr>
          <w:rFonts w:cs="Arial"/>
          <w:sz w:val="24"/>
          <w:szCs w:val="24"/>
        </w:rPr>
        <w:t>has successfully obtained asylum</w:t>
      </w:r>
      <w:r w:rsidR="00175F9F" w:rsidRPr="00227672">
        <w:rPr>
          <w:rFonts w:cs="Arial"/>
          <w:sz w:val="24"/>
          <w:szCs w:val="24"/>
        </w:rPr>
        <w:t xml:space="preserve"> status </w:t>
      </w:r>
      <w:r w:rsidR="00B938B5" w:rsidRPr="00227672">
        <w:rPr>
          <w:rFonts w:cs="Arial"/>
          <w:sz w:val="24"/>
          <w:szCs w:val="24"/>
        </w:rPr>
        <w:t>in th</w:t>
      </w:r>
      <w:r w:rsidR="00C672CF" w:rsidRPr="00227672">
        <w:rPr>
          <w:rFonts w:cs="Arial"/>
          <w:sz w:val="24"/>
          <w:szCs w:val="24"/>
        </w:rPr>
        <w:t xml:space="preserve">e United Kingdom </w:t>
      </w:r>
      <w:r w:rsidR="00B938B5" w:rsidRPr="00227672">
        <w:rPr>
          <w:rFonts w:cs="Arial"/>
          <w:sz w:val="24"/>
          <w:szCs w:val="24"/>
        </w:rPr>
        <w:t>or a</w:t>
      </w:r>
      <w:r w:rsidR="005E1D83" w:rsidRPr="00227672">
        <w:rPr>
          <w:rFonts w:cs="Arial"/>
          <w:sz w:val="24"/>
          <w:szCs w:val="24"/>
        </w:rPr>
        <w:t>n a</w:t>
      </w:r>
      <w:r w:rsidR="00B938B5" w:rsidRPr="00227672">
        <w:rPr>
          <w:rFonts w:cs="Arial"/>
          <w:sz w:val="24"/>
          <w:szCs w:val="24"/>
        </w:rPr>
        <w:t xml:space="preserve">pplicant </w:t>
      </w:r>
      <w:r w:rsidR="00C672CF" w:rsidRPr="00227672">
        <w:rPr>
          <w:rFonts w:cs="Arial"/>
          <w:sz w:val="24"/>
          <w:szCs w:val="24"/>
        </w:rPr>
        <w:t>ha</w:t>
      </w:r>
      <w:r w:rsidR="005E1D83" w:rsidRPr="00227672">
        <w:rPr>
          <w:rFonts w:cs="Arial"/>
          <w:sz w:val="24"/>
          <w:szCs w:val="24"/>
        </w:rPr>
        <w:t xml:space="preserve">s </w:t>
      </w:r>
      <w:r w:rsidR="00C672CF" w:rsidRPr="00227672">
        <w:rPr>
          <w:rFonts w:cs="Arial"/>
          <w:sz w:val="24"/>
          <w:szCs w:val="24"/>
        </w:rPr>
        <w:t>resided in</w:t>
      </w:r>
      <w:r w:rsidR="00400FCF" w:rsidRPr="00227672">
        <w:rPr>
          <w:rFonts w:cs="Arial"/>
          <w:sz w:val="24"/>
          <w:szCs w:val="24"/>
        </w:rPr>
        <w:t xml:space="preserve"> a</w:t>
      </w:r>
      <w:r w:rsidR="00C672CF" w:rsidRPr="00227672">
        <w:rPr>
          <w:rFonts w:cs="Arial"/>
          <w:sz w:val="24"/>
          <w:szCs w:val="24"/>
        </w:rPr>
        <w:t xml:space="preserve"> </w:t>
      </w:r>
      <w:r w:rsidR="00B938B5" w:rsidRPr="00227672">
        <w:rPr>
          <w:rFonts w:cs="Arial"/>
          <w:sz w:val="24"/>
          <w:szCs w:val="24"/>
        </w:rPr>
        <w:t>countr</w:t>
      </w:r>
      <w:r w:rsidR="00400FCF" w:rsidRPr="00227672">
        <w:rPr>
          <w:rFonts w:cs="Arial"/>
          <w:sz w:val="24"/>
          <w:szCs w:val="24"/>
        </w:rPr>
        <w:t xml:space="preserve">y </w:t>
      </w:r>
      <w:r w:rsidR="00B938B5" w:rsidRPr="00227672">
        <w:rPr>
          <w:rFonts w:cs="Arial"/>
          <w:sz w:val="24"/>
          <w:szCs w:val="24"/>
        </w:rPr>
        <w:t xml:space="preserve">involved in war or </w:t>
      </w:r>
      <w:r w:rsidR="005E1D83" w:rsidRPr="00227672">
        <w:rPr>
          <w:rFonts w:cs="Arial"/>
          <w:sz w:val="24"/>
          <w:szCs w:val="24"/>
        </w:rPr>
        <w:t>there is not a</w:t>
      </w:r>
      <w:r w:rsidR="00B938B5" w:rsidRPr="00227672">
        <w:rPr>
          <w:rFonts w:cs="Arial"/>
          <w:sz w:val="24"/>
          <w:szCs w:val="24"/>
        </w:rPr>
        <w:t xml:space="preserve"> functioning </w:t>
      </w:r>
      <w:r w:rsidR="00ED5C89" w:rsidRPr="00227672">
        <w:rPr>
          <w:rFonts w:cs="Arial"/>
          <w:sz w:val="24"/>
          <w:szCs w:val="24"/>
        </w:rPr>
        <w:t>infrastructure</w:t>
      </w:r>
      <w:r w:rsidR="00400FCF" w:rsidRPr="00227672">
        <w:rPr>
          <w:rFonts w:cs="Arial"/>
          <w:sz w:val="24"/>
          <w:szCs w:val="24"/>
        </w:rPr>
        <w:t xml:space="preserve"> in that country </w:t>
      </w:r>
      <w:r w:rsidR="00B938B5" w:rsidRPr="00227672">
        <w:rPr>
          <w:rFonts w:cs="Arial"/>
          <w:sz w:val="24"/>
          <w:szCs w:val="24"/>
        </w:rPr>
        <w:t xml:space="preserve">then they may not be able to obtain a </w:t>
      </w:r>
      <w:r w:rsidR="00C672CF" w:rsidRPr="00227672">
        <w:rPr>
          <w:rFonts w:cs="Arial"/>
          <w:sz w:val="24"/>
          <w:szCs w:val="24"/>
        </w:rPr>
        <w:t>C</w:t>
      </w:r>
      <w:r w:rsidR="00B938B5" w:rsidRPr="00227672">
        <w:rPr>
          <w:rFonts w:cs="Arial"/>
          <w:sz w:val="24"/>
          <w:szCs w:val="24"/>
        </w:rPr>
        <w:t xml:space="preserve">ertificate of </w:t>
      </w:r>
      <w:r w:rsidR="00C672CF" w:rsidRPr="00227672">
        <w:rPr>
          <w:rFonts w:cs="Arial"/>
          <w:sz w:val="24"/>
          <w:szCs w:val="24"/>
        </w:rPr>
        <w:t>G</w:t>
      </w:r>
      <w:r w:rsidR="00B938B5" w:rsidRPr="00227672">
        <w:rPr>
          <w:rFonts w:cs="Arial"/>
          <w:sz w:val="24"/>
          <w:szCs w:val="24"/>
        </w:rPr>
        <w:t xml:space="preserve">ood </w:t>
      </w:r>
      <w:r w:rsidR="00C672CF" w:rsidRPr="00227672">
        <w:rPr>
          <w:rFonts w:cs="Arial"/>
          <w:sz w:val="24"/>
          <w:szCs w:val="24"/>
        </w:rPr>
        <w:t>C</w:t>
      </w:r>
      <w:r w:rsidR="00B938B5" w:rsidRPr="00227672">
        <w:rPr>
          <w:rFonts w:cs="Arial"/>
          <w:sz w:val="24"/>
          <w:szCs w:val="24"/>
        </w:rPr>
        <w:t>onduct.  In this instanc</w:t>
      </w:r>
      <w:r w:rsidR="00C672CF" w:rsidRPr="00227672">
        <w:rPr>
          <w:rFonts w:cs="Arial"/>
          <w:sz w:val="24"/>
          <w:szCs w:val="24"/>
        </w:rPr>
        <w:t xml:space="preserve">e the applicant will be invited to attend the </w:t>
      </w:r>
      <w:r w:rsidRPr="00227672">
        <w:rPr>
          <w:rFonts w:cs="Arial"/>
          <w:sz w:val="24"/>
          <w:szCs w:val="24"/>
        </w:rPr>
        <w:t>Hackney Carriage &amp; Private Hire Sub-Committee</w:t>
      </w:r>
      <w:r w:rsidR="00087EE1" w:rsidRPr="00227672">
        <w:rPr>
          <w:rFonts w:cs="Arial"/>
          <w:sz w:val="24"/>
          <w:szCs w:val="24"/>
        </w:rPr>
        <w:t xml:space="preserve"> for </w:t>
      </w:r>
      <w:r w:rsidR="000C0351" w:rsidRPr="00227672">
        <w:rPr>
          <w:rFonts w:cs="Arial"/>
          <w:sz w:val="24"/>
          <w:szCs w:val="24"/>
        </w:rPr>
        <w:t xml:space="preserve">determination. The Sub-Committee </w:t>
      </w:r>
      <w:r w:rsidR="0055129A" w:rsidRPr="00227672">
        <w:rPr>
          <w:rFonts w:cs="Arial"/>
          <w:sz w:val="24"/>
          <w:szCs w:val="24"/>
        </w:rPr>
        <w:t>would expect that the applicant has not in the preceding five years from the date of making the</w:t>
      </w:r>
      <w:r w:rsidR="00287101" w:rsidRPr="00227672">
        <w:rPr>
          <w:rFonts w:cs="Arial"/>
          <w:sz w:val="24"/>
          <w:szCs w:val="24"/>
        </w:rPr>
        <w:t>ir</w:t>
      </w:r>
      <w:r w:rsidR="0055129A" w:rsidRPr="00227672">
        <w:rPr>
          <w:rFonts w:cs="Arial"/>
          <w:sz w:val="24"/>
          <w:szCs w:val="24"/>
        </w:rPr>
        <w:t xml:space="preserve"> application, lived outside this country for a period of three months or more. </w:t>
      </w:r>
    </w:p>
    <w:p w:rsidR="000C0351" w:rsidRPr="00227672" w:rsidRDefault="000C0351" w:rsidP="000C0351">
      <w:pPr>
        <w:pStyle w:val="Header"/>
        <w:tabs>
          <w:tab w:val="clear" w:pos="4153"/>
          <w:tab w:val="clear" w:pos="8306"/>
        </w:tabs>
        <w:ind w:right="246"/>
        <w:jc w:val="both"/>
        <w:rPr>
          <w:rFonts w:cs="Arial"/>
          <w:color w:val="FF0000"/>
          <w:sz w:val="24"/>
        </w:rPr>
      </w:pPr>
    </w:p>
    <w:p w:rsidR="000F6DDA" w:rsidRPr="0055129A" w:rsidRDefault="000C0351" w:rsidP="0055129A">
      <w:pPr>
        <w:pStyle w:val="Header"/>
        <w:tabs>
          <w:tab w:val="clear" w:pos="4153"/>
          <w:tab w:val="clear" w:pos="8306"/>
        </w:tabs>
        <w:ind w:right="246"/>
        <w:jc w:val="both"/>
        <w:rPr>
          <w:rFonts w:cs="Arial"/>
          <w:sz w:val="24"/>
          <w:szCs w:val="24"/>
        </w:rPr>
      </w:pPr>
      <w:r w:rsidRPr="00227672">
        <w:rPr>
          <w:rFonts w:cs="Arial"/>
          <w:sz w:val="24"/>
        </w:rPr>
        <w:t>Applicants that are unable to meet the requirement of providing a Certificate of Good Conduct may find it difficult to demonstrate that they are a fit and proper person to hold a licence.  The onus is on an individual to prove fit and proper and it is advised that the provision of a satisfactory employment record including employers’ reference would be acceptable as indication of a degree of fitness.</w:t>
      </w:r>
    </w:p>
    <w:p w:rsidR="00400FCF" w:rsidRDefault="00400FCF" w:rsidP="00400FCF">
      <w:pPr>
        <w:pStyle w:val="Header"/>
        <w:tabs>
          <w:tab w:val="clear" w:pos="4153"/>
          <w:tab w:val="clear" w:pos="8306"/>
        </w:tabs>
        <w:ind w:right="246"/>
        <w:jc w:val="both"/>
        <w:rPr>
          <w:rFonts w:cs="Arial"/>
          <w:b/>
          <w:sz w:val="24"/>
        </w:rPr>
      </w:pPr>
    </w:p>
    <w:p w:rsidR="00AD009A" w:rsidRDefault="006C3843" w:rsidP="00797DA3">
      <w:pPr>
        <w:pStyle w:val="Header"/>
        <w:tabs>
          <w:tab w:val="clear" w:pos="4153"/>
          <w:tab w:val="clear" w:pos="8306"/>
        </w:tabs>
        <w:ind w:right="246"/>
        <w:jc w:val="both"/>
        <w:rPr>
          <w:rFonts w:cs="Arial"/>
          <w:sz w:val="24"/>
        </w:rPr>
      </w:pPr>
      <w:r>
        <w:rPr>
          <w:rFonts w:cs="Arial"/>
          <w:sz w:val="24"/>
        </w:rPr>
        <w:t xml:space="preserve">A </w:t>
      </w:r>
      <w:r w:rsidR="00F3629C">
        <w:rPr>
          <w:rFonts w:cs="Arial"/>
          <w:sz w:val="24"/>
        </w:rPr>
        <w:t>DBS disclosure</w:t>
      </w:r>
      <w:r w:rsidR="00AD009A" w:rsidRPr="009C57F8">
        <w:rPr>
          <w:rFonts w:cs="Arial"/>
          <w:sz w:val="24"/>
        </w:rPr>
        <w:t xml:space="preserve"> is required </w:t>
      </w:r>
      <w:r w:rsidR="00E76435" w:rsidRPr="009C57F8">
        <w:rPr>
          <w:rFonts w:cs="Arial"/>
          <w:sz w:val="24"/>
        </w:rPr>
        <w:t xml:space="preserve">at least </w:t>
      </w:r>
      <w:r w:rsidR="00AD009A" w:rsidRPr="009C57F8">
        <w:rPr>
          <w:rFonts w:cs="Arial"/>
          <w:sz w:val="24"/>
        </w:rPr>
        <w:t xml:space="preserve">every three years, but the </w:t>
      </w:r>
      <w:r w:rsidR="006A0E81">
        <w:rPr>
          <w:rFonts w:cs="Arial"/>
          <w:sz w:val="24"/>
        </w:rPr>
        <w:t>Council</w:t>
      </w:r>
      <w:r w:rsidR="00AD009A" w:rsidRPr="009C57F8">
        <w:rPr>
          <w:rFonts w:cs="Arial"/>
          <w:sz w:val="24"/>
        </w:rPr>
        <w:t xml:space="preserve"> can request another disclosure at any time if a further check is considered necessary.</w:t>
      </w:r>
    </w:p>
    <w:p w:rsidR="00E654F4" w:rsidRDefault="00E654F4" w:rsidP="00797DA3">
      <w:pPr>
        <w:pStyle w:val="Header"/>
        <w:tabs>
          <w:tab w:val="clear" w:pos="4153"/>
          <w:tab w:val="clear" w:pos="8306"/>
        </w:tabs>
        <w:ind w:right="246"/>
        <w:jc w:val="both"/>
        <w:rPr>
          <w:rFonts w:cs="Arial"/>
          <w:sz w:val="24"/>
        </w:rPr>
      </w:pPr>
    </w:p>
    <w:p w:rsidR="00E654F4" w:rsidRPr="009C57F8" w:rsidRDefault="00E654F4" w:rsidP="00797DA3">
      <w:pPr>
        <w:pStyle w:val="Header"/>
        <w:tabs>
          <w:tab w:val="clear" w:pos="4153"/>
          <w:tab w:val="clear" w:pos="8306"/>
        </w:tabs>
        <w:ind w:right="246"/>
        <w:jc w:val="both"/>
        <w:rPr>
          <w:rFonts w:cs="Arial"/>
          <w:sz w:val="24"/>
          <w:u w:val="single"/>
        </w:rPr>
      </w:pPr>
      <w:r>
        <w:rPr>
          <w:rFonts w:cs="Arial"/>
          <w:sz w:val="24"/>
        </w:rPr>
        <w:t>All applicants shall be required to sign a mandate permitting the Council to obtain details of their driver licence history from the DVLA.  In order to do this they shall be required to sign a mandate at specified intervals.</w:t>
      </w:r>
      <w:r w:rsidR="000264E6">
        <w:rPr>
          <w:rFonts w:cs="Arial"/>
          <w:sz w:val="24"/>
        </w:rPr>
        <w:t xml:space="preserve">  A licence shall not be issued unless a driving record check has been made.</w:t>
      </w:r>
    </w:p>
    <w:p w:rsidR="006128CE" w:rsidRDefault="006128CE" w:rsidP="00797DA3">
      <w:pPr>
        <w:pStyle w:val="Header"/>
        <w:tabs>
          <w:tab w:val="clear" w:pos="4153"/>
          <w:tab w:val="clear" w:pos="8306"/>
        </w:tabs>
        <w:ind w:right="246"/>
        <w:jc w:val="both"/>
        <w:rPr>
          <w:rFonts w:cs="Arial"/>
          <w:sz w:val="24"/>
        </w:rPr>
      </w:pPr>
    </w:p>
    <w:p w:rsidR="00AD009A" w:rsidRPr="009C57F8" w:rsidRDefault="00AD009A" w:rsidP="00797DA3">
      <w:pPr>
        <w:pStyle w:val="Header"/>
        <w:tabs>
          <w:tab w:val="clear" w:pos="4153"/>
          <w:tab w:val="clear" w:pos="8306"/>
        </w:tabs>
        <w:ind w:right="246"/>
        <w:jc w:val="both"/>
        <w:rPr>
          <w:rFonts w:cs="Arial"/>
          <w:sz w:val="24"/>
          <w:u w:val="single"/>
        </w:rPr>
      </w:pPr>
      <w:r w:rsidRPr="009C57F8">
        <w:rPr>
          <w:rFonts w:cs="Arial"/>
          <w:sz w:val="24"/>
        </w:rPr>
        <w:t xml:space="preserve">Licensed drivers must notify the </w:t>
      </w:r>
      <w:r w:rsidR="006A0E81">
        <w:rPr>
          <w:rFonts w:cs="Arial"/>
          <w:sz w:val="24"/>
        </w:rPr>
        <w:t>Council</w:t>
      </w:r>
      <w:r w:rsidR="00414B69">
        <w:rPr>
          <w:rFonts w:cs="Arial"/>
          <w:sz w:val="24"/>
        </w:rPr>
        <w:t xml:space="preserve"> in writing </w:t>
      </w:r>
      <w:r w:rsidRPr="009C57F8">
        <w:rPr>
          <w:rFonts w:cs="Arial"/>
          <w:sz w:val="24"/>
        </w:rPr>
        <w:t>immediately of any criminal convictions</w:t>
      </w:r>
      <w:r w:rsidR="00DF18E4" w:rsidRPr="009C57F8">
        <w:rPr>
          <w:rFonts w:cs="Arial"/>
          <w:sz w:val="24"/>
        </w:rPr>
        <w:t>,</w:t>
      </w:r>
      <w:r w:rsidR="00DF18E4" w:rsidRPr="009C57F8">
        <w:rPr>
          <w:rFonts w:cs="Arial"/>
        </w:rPr>
        <w:t xml:space="preserve"> </w:t>
      </w:r>
      <w:r w:rsidR="00DF18E4" w:rsidRPr="009C57F8">
        <w:rPr>
          <w:rFonts w:cs="Arial"/>
          <w:sz w:val="24"/>
        </w:rPr>
        <w:t>findings of guilt (including fixed penalty tickets), cautions and warnings, whether for motoring or other offences</w:t>
      </w:r>
      <w:r w:rsidRPr="009C57F8">
        <w:rPr>
          <w:rFonts w:cs="Arial"/>
          <w:sz w:val="24"/>
        </w:rPr>
        <w:t xml:space="preserve">, and any breaches of this requirement </w:t>
      </w:r>
      <w:r w:rsidR="00EF08C8" w:rsidRPr="009A675B">
        <w:rPr>
          <w:rFonts w:cs="Arial"/>
          <w:sz w:val="24"/>
        </w:rPr>
        <w:t>may</w:t>
      </w:r>
      <w:r w:rsidR="004A3E7D">
        <w:rPr>
          <w:rFonts w:cs="Arial"/>
          <w:color w:val="FF0000"/>
          <w:sz w:val="24"/>
        </w:rPr>
        <w:t xml:space="preserve"> </w:t>
      </w:r>
      <w:r w:rsidRPr="009C57F8">
        <w:rPr>
          <w:rFonts w:cs="Arial"/>
          <w:sz w:val="24"/>
        </w:rPr>
        <w:t>result in the suspension of the licence and the matter will be referred to the Licensing</w:t>
      </w:r>
      <w:r w:rsidR="00DF18E4" w:rsidRPr="009C57F8">
        <w:rPr>
          <w:rFonts w:cs="Arial"/>
          <w:sz w:val="24"/>
        </w:rPr>
        <w:t xml:space="preserve"> Committee</w:t>
      </w:r>
      <w:r w:rsidRPr="009C57F8">
        <w:rPr>
          <w:rFonts w:cs="Arial"/>
          <w:sz w:val="24"/>
        </w:rPr>
        <w:t xml:space="preserve"> for consideration.</w:t>
      </w:r>
    </w:p>
    <w:p w:rsidR="00AD009A" w:rsidRPr="009C57F8" w:rsidRDefault="00AD009A" w:rsidP="00797DA3">
      <w:pPr>
        <w:pStyle w:val="Header"/>
        <w:tabs>
          <w:tab w:val="clear" w:pos="4153"/>
          <w:tab w:val="clear" w:pos="8306"/>
        </w:tabs>
        <w:ind w:right="246"/>
        <w:jc w:val="both"/>
        <w:rPr>
          <w:rFonts w:cs="Arial"/>
          <w:sz w:val="24"/>
          <w:u w:val="single"/>
        </w:rPr>
      </w:pPr>
    </w:p>
    <w:p w:rsidR="00AD009A" w:rsidRDefault="00AD009A" w:rsidP="00797DA3">
      <w:pPr>
        <w:pStyle w:val="Header"/>
        <w:tabs>
          <w:tab w:val="clear" w:pos="4153"/>
          <w:tab w:val="clear" w:pos="8306"/>
        </w:tabs>
        <w:ind w:right="246"/>
        <w:jc w:val="both"/>
        <w:rPr>
          <w:rFonts w:cs="Arial"/>
          <w:sz w:val="24"/>
        </w:rPr>
      </w:pPr>
      <w:r w:rsidRPr="009C57F8">
        <w:rPr>
          <w:rFonts w:cs="Arial"/>
          <w:sz w:val="24"/>
        </w:rPr>
        <w:t xml:space="preserve">In relation to the consideration of the relevancy of convictions and cautions recorded against persons, the </w:t>
      </w:r>
      <w:r w:rsidR="006A0E81">
        <w:rPr>
          <w:rFonts w:cs="Arial"/>
          <w:sz w:val="24"/>
        </w:rPr>
        <w:t>Council</w:t>
      </w:r>
      <w:r w:rsidRPr="009C57F8">
        <w:rPr>
          <w:rFonts w:cs="Arial"/>
          <w:sz w:val="24"/>
        </w:rPr>
        <w:t xml:space="preserve"> has adopted the policy as set out in </w:t>
      </w:r>
      <w:r w:rsidRPr="00DA0617">
        <w:rPr>
          <w:rFonts w:cs="Arial"/>
          <w:sz w:val="24"/>
        </w:rPr>
        <w:t xml:space="preserve">Appendix </w:t>
      </w:r>
      <w:r w:rsidR="00010FE8">
        <w:rPr>
          <w:rFonts w:cs="Arial"/>
          <w:sz w:val="24"/>
        </w:rPr>
        <w:t>I</w:t>
      </w:r>
      <w:r w:rsidR="00195D5F" w:rsidRPr="00DA0617">
        <w:rPr>
          <w:rFonts w:cs="Arial"/>
          <w:sz w:val="24"/>
        </w:rPr>
        <w:t>.</w:t>
      </w:r>
    </w:p>
    <w:p w:rsidR="00D14930" w:rsidRDefault="00D14930" w:rsidP="00797DA3">
      <w:pPr>
        <w:pStyle w:val="Header"/>
        <w:tabs>
          <w:tab w:val="clear" w:pos="4153"/>
          <w:tab w:val="clear" w:pos="8306"/>
        </w:tabs>
        <w:ind w:right="246"/>
        <w:jc w:val="both"/>
        <w:rPr>
          <w:rFonts w:cs="Arial"/>
          <w:sz w:val="24"/>
        </w:rPr>
      </w:pPr>
    </w:p>
    <w:p w:rsidR="00977A45" w:rsidRPr="009C57F8" w:rsidRDefault="00977A45" w:rsidP="00797DA3">
      <w:pPr>
        <w:pStyle w:val="Header"/>
        <w:tabs>
          <w:tab w:val="clear" w:pos="4153"/>
          <w:tab w:val="clear" w:pos="8306"/>
        </w:tabs>
        <w:ind w:right="246"/>
        <w:jc w:val="both"/>
        <w:rPr>
          <w:rFonts w:cs="Arial"/>
          <w:sz w:val="24"/>
        </w:rPr>
      </w:pPr>
      <w:r w:rsidRPr="009C57F8">
        <w:rPr>
          <w:rFonts w:cs="Arial"/>
          <w:sz w:val="24"/>
        </w:rPr>
        <w:t xml:space="preserve">A </w:t>
      </w:r>
      <w:r w:rsidR="00046C8D">
        <w:rPr>
          <w:rFonts w:cs="Arial"/>
          <w:sz w:val="24"/>
        </w:rPr>
        <w:t>V</w:t>
      </w:r>
      <w:r w:rsidRPr="009C57F8">
        <w:rPr>
          <w:rFonts w:cs="Arial"/>
          <w:sz w:val="24"/>
        </w:rPr>
        <w:t xml:space="preserve">ehicle </w:t>
      </w:r>
      <w:r w:rsidR="00046C8D">
        <w:rPr>
          <w:rFonts w:cs="Arial"/>
          <w:sz w:val="24"/>
        </w:rPr>
        <w:t>D</w:t>
      </w:r>
      <w:r w:rsidRPr="009C57F8">
        <w:rPr>
          <w:rFonts w:cs="Arial"/>
          <w:sz w:val="24"/>
        </w:rPr>
        <w:t xml:space="preserve">river’s </w:t>
      </w:r>
      <w:r w:rsidR="00046C8D">
        <w:rPr>
          <w:rFonts w:cs="Arial"/>
          <w:sz w:val="24"/>
        </w:rPr>
        <w:t>L</w:t>
      </w:r>
      <w:r w:rsidRPr="009C57F8">
        <w:rPr>
          <w:rFonts w:cs="Arial"/>
          <w:sz w:val="24"/>
        </w:rPr>
        <w:t xml:space="preserve">icence shall not be granted to a person who cannot demonstrate with documentary evidence that they are entitled to live and work in this </w:t>
      </w:r>
      <w:r w:rsidR="00046C8D">
        <w:rPr>
          <w:rFonts w:cs="Arial"/>
          <w:sz w:val="24"/>
        </w:rPr>
        <w:t>c</w:t>
      </w:r>
      <w:r w:rsidRPr="009C57F8">
        <w:rPr>
          <w:rFonts w:cs="Arial"/>
          <w:sz w:val="24"/>
        </w:rPr>
        <w:t>ountry.</w:t>
      </w:r>
    </w:p>
    <w:p w:rsidR="00977A45" w:rsidRPr="009C57F8" w:rsidRDefault="00977A45" w:rsidP="00797DA3">
      <w:pPr>
        <w:pStyle w:val="Header"/>
        <w:tabs>
          <w:tab w:val="clear" w:pos="4153"/>
          <w:tab w:val="clear" w:pos="8306"/>
        </w:tabs>
        <w:ind w:right="246"/>
        <w:jc w:val="both"/>
        <w:rPr>
          <w:rFonts w:cs="Arial"/>
          <w:sz w:val="24"/>
        </w:rPr>
      </w:pPr>
    </w:p>
    <w:p w:rsidR="00AD009A" w:rsidRDefault="00AD009A" w:rsidP="00797DA3">
      <w:pPr>
        <w:pStyle w:val="Header"/>
        <w:tabs>
          <w:tab w:val="clear" w:pos="4153"/>
          <w:tab w:val="clear" w:pos="8306"/>
        </w:tabs>
        <w:ind w:right="246"/>
        <w:jc w:val="both"/>
        <w:rPr>
          <w:rFonts w:cs="Arial"/>
          <w:sz w:val="24"/>
        </w:rPr>
      </w:pPr>
      <w:r w:rsidRPr="009C57F8">
        <w:rPr>
          <w:rFonts w:cs="Arial"/>
          <w:sz w:val="24"/>
        </w:rPr>
        <w:t xml:space="preserve">The </w:t>
      </w:r>
      <w:r w:rsidR="006A0E81">
        <w:rPr>
          <w:rFonts w:cs="Arial"/>
          <w:sz w:val="24"/>
        </w:rPr>
        <w:t>Council</w:t>
      </w:r>
      <w:r w:rsidRPr="009C57F8">
        <w:rPr>
          <w:rFonts w:cs="Arial"/>
          <w:sz w:val="24"/>
        </w:rPr>
        <w:t xml:space="preserve"> will consider all applications for a </w:t>
      </w:r>
      <w:r w:rsidR="00B21DBF" w:rsidRPr="009C57F8">
        <w:rPr>
          <w:rFonts w:cs="Arial"/>
          <w:sz w:val="24"/>
        </w:rPr>
        <w:t xml:space="preserve">vehicle driver’s licence </w:t>
      </w:r>
      <w:r w:rsidRPr="009C57F8">
        <w:rPr>
          <w:rFonts w:cs="Arial"/>
          <w:sz w:val="24"/>
        </w:rPr>
        <w:t>on their own merits once it is satisfied that the appropriate criteria have been met and the application form and supporting documents are complete.</w:t>
      </w:r>
    </w:p>
    <w:p w:rsidR="002634E1" w:rsidRDefault="002634E1" w:rsidP="00797DA3">
      <w:pPr>
        <w:pStyle w:val="Header"/>
        <w:ind w:right="246"/>
        <w:jc w:val="both"/>
        <w:rPr>
          <w:rFonts w:cs="Arial"/>
          <w:b/>
          <w:sz w:val="24"/>
        </w:rPr>
      </w:pPr>
    </w:p>
    <w:p w:rsidR="00870A9B" w:rsidRPr="00087EE1" w:rsidRDefault="00087EE1" w:rsidP="00797DA3">
      <w:pPr>
        <w:pStyle w:val="Header"/>
        <w:ind w:right="246"/>
        <w:jc w:val="both"/>
        <w:rPr>
          <w:rFonts w:cs="Arial"/>
          <w:sz w:val="24"/>
        </w:rPr>
      </w:pPr>
      <w:r w:rsidRPr="00227672">
        <w:rPr>
          <w:rFonts w:cs="Arial"/>
          <w:sz w:val="24"/>
        </w:rPr>
        <w:t>I</w:t>
      </w:r>
      <w:r w:rsidR="0077725D" w:rsidRPr="00227672">
        <w:rPr>
          <w:rFonts w:cs="Arial"/>
          <w:sz w:val="24"/>
        </w:rPr>
        <w:t>f</w:t>
      </w:r>
      <w:r w:rsidR="001D3057" w:rsidRPr="00227672">
        <w:rPr>
          <w:rFonts w:cs="Arial"/>
          <w:sz w:val="24"/>
        </w:rPr>
        <w:t xml:space="preserve"> during the </w:t>
      </w:r>
      <w:r w:rsidR="00556C8E" w:rsidRPr="00227672">
        <w:rPr>
          <w:rFonts w:cs="Arial"/>
          <w:sz w:val="24"/>
        </w:rPr>
        <w:t>course</w:t>
      </w:r>
      <w:r w:rsidR="001D3057" w:rsidRPr="00227672">
        <w:rPr>
          <w:rFonts w:cs="Arial"/>
          <w:sz w:val="24"/>
        </w:rPr>
        <w:t xml:space="preserve"> of </w:t>
      </w:r>
      <w:r w:rsidR="00556C8E" w:rsidRPr="00227672">
        <w:rPr>
          <w:rFonts w:cs="Arial"/>
          <w:sz w:val="24"/>
        </w:rPr>
        <w:t xml:space="preserve">the </w:t>
      </w:r>
      <w:r w:rsidR="001D3057" w:rsidRPr="00227672">
        <w:rPr>
          <w:rFonts w:cs="Arial"/>
          <w:sz w:val="24"/>
        </w:rPr>
        <w:t xml:space="preserve">application, the interviewing officer is of the opinion </w:t>
      </w:r>
      <w:r w:rsidR="000264E6" w:rsidRPr="00227672">
        <w:rPr>
          <w:rFonts w:cs="Arial"/>
          <w:sz w:val="24"/>
        </w:rPr>
        <w:t>that the</w:t>
      </w:r>
      <w:r w:rsidR="00556C8E" w:rsidRPr="00227672">
        <w:rPr>
          <w:rFonts w:cs="Arial"/>
          <w:sz w:val="24"/>
        </w:rPr>
        <w:t xml:space="preserve"> applicant</w:t>
      </w:r>
      <w:r w:rsidR="001D3057" w:rsidRPr="00227672">
        <w:rPr>
          <w:rFonts w:cs="Arial"/>
          <w:sz w:val="24"/>
        </w:rPr>
        <w:t xml:space="preserve"> appears not to have a good enough command of the English language </w:t>
      </w:r>
      <w:r w:rsidR="00556C8E" w:rsidRPr="00227672">
        <w:rPr>
          <w:rFonts w:cs="Arial"/>
          <w:sz w:val="24"/>
        </w:rPr>
        <w:t xml:space="preserve">to such an extent that the applicant may have difficulty communicating with customers, the application may be referred to the </w:t>
      </w:r>
      <w:r w:rsidR="002634E1" w:rsidRPr="00227672">
        <w:rPr>
          <w:rFonts w:cs="Arial"/>
          <w:sz w:val="24"/>
        </w:rPr>
        <w:t xml:space="preserve">Hackney Carriage &amp; Private Hire Sub-Committee </w:t>
      </w:r>
      <w:r w:rsidR="00556C8E" w:rsidRPr="00227672">
        <w:rPr>
          <w:rFonts w:cs="Arial"/>
          <w:sz w:val="24"/>
        </w:rPr>
        <w:t>committee for determination</w:t>
      </w:r>
      <w:r w:rsidR="000264E6" w:rsidRPr="00227672">
        <w:rPr>
          <w:rFonts w:cs="Arial"/>
          <w:sz w:val="24"/>
        </w:rPr>
        <w:t>.</w:t>
      </w:r>
      <w:r w:rsidR="0077725D" w:rsidRPr="00087EE1">
        <w:rPr>
          <w:rFonts w:cs="Arial"/>
          <w:sz w:val="24"/>
        </w:rPr>
        <w:t xml:space="preserve"> </w:t>
      </w:r>
      <w:r w:rsidR="00E02FD2" w:rsidRPr="00087EE1">
        <w:rPr>
          <w:rFonts w:cs="Arial"/>
          <w:sz w:val="24"/>
        </w:rPr>
        <w:t xml:space="preserve"> </w:t>
      </w:r>
    </w:p>
    <w:p w:rsidR="00FE74D0" w:rsidRDefault="00FE74D0" w:rsidP="00797DA3">
      <w:pPr>
        <w:pStyle w:val="Header"/>
        <w:tabs>
          <w:tab w:val="clear" w:pos="4153"/>
          <w:tab w:val="clear" w:pos="8306"/>
        </w:tabs>
        <w:ind w:right="246"/>
        <w:jc w:val="both"/>
        <w:rPr>
          <w:rFonts w:cs="Arial"/>
          <w:sz w:val="24"/>
        </w:rPr>
      </w:pPr>
    </w:p>
    <w:p w:rsidR="00AD009A" w:rsidRPr="00227672" w:rsidRDefault="000264E6" w:rsidP="00797DA3">
      <w:pPr>
        <w:pStyle w:val="Header"/>
        <w:tabs>
          <w:tab w:val="clear" w:pos="4153"/>
          <w:tab w:val="clear" w:pos="8306"/>
        </w:tabs>
        <w:ind w:right="246"/>
        <w:jc w:val="both"/>
        <w:rPr>
          <w:rFonts w:cs="Arial"/>
          <w:sz w:val="24"/>
        </w:rPr>
      </w:pPr>
      <w:r>
        <w:rPr>
          <w:rFonts w:cs="Arial"/>
          <w:sz w:val="24"/>
        </w:rPr>
        <w:t>Once all requirements have been met, the successful applicant will be offered</w:t>
      </w:r>
      <w:r w:rsidR="00AD009A" w:rsidRPr="009C57F8">
        <w:rPr>
          <w:rFonts w:cs="Arial"/>
          <w:sz w:val="24"/>
        </w:rPr>
        <w:t xml:space="preserve"> a Vehicle </w:t>
      </w:r>
      <w:r w:rsidR="00AD009A" w:rsidRPr="00227672">
        <w:rPr>
          <w:rFonts w:cs="Arial"/>
          <w:sz w:val="24"/>
        </w:rPr>
        <w:t xml:space="preserve">Driver’s Licence for a period of </w:t>
      </w:r>
      <w:r w:rsidRPr="00227672">
        <w:rPr>
          <w:rFonts w:cs="Arial"/>
          <w:sz w:val="24"/>
        </w:rPr>
        <w:t>three</w:t>
      </w:r>
      <w:r w:rsidR="00AD009A" w:rsidRPr="00227672">
        <w:rPr>
          <w:rFonts w:cs="Arial"/>
          <w:sz w:val="24"/>
        </w:rPr>
        <w:t xml:space="preserve"> year</w:t>
      </w:r>
      <w:r w:rsidRPr="00227672">
        <w:rPr>
          <w:rFonts w:cs="Arial"/>
          <w:sz w:val="24"/>
        </w:rPr>
        <w:t>s</w:t>
      </w:r>
      <w:r w:rsidR="00AD009A" w:rsidRPr="00227672">
        <w:rPr>
          <w:rFonts w:cs="Arial"/>
          <w:sz w:val="24"/>
        </w:rPr>
        <w:t xml:space="preserve"> from the date of the grant of the licence.</w:t>
      </w:r>
      <w:r w:rsidRPr="00227672">
        <w:rPr>
          <w:rFonts w:cs="Arial"/>
          <w:sz w:val="24"/>
        </w:rPr>
        <w:t xml:space="preserve">  He</w:t>
      </w:r>
      <w:r w:rsidR="00B728BD" w:rsidRPr="00227672">
        <w:rPr>
          <w:rFonts w:cs="Arial"/>
          <w:sz w:val="24"/>
        </w:rPr>
        <w:t xml:space="preserve"> </w:t>
      </w:r>
      <w:r w:rsidRPr="00227672">
        <w:rPr>
          <w:rFonts w:cs="Arial"/>
          <w:sz w:val="24"/>
        </w:rPr>
        <w:t xml:space="preserve">may however, </w:t>
      </w:r>
      <w:r w:rsidR="00555161" w:rsidRPr="00227672">
        <w:rPr>
          <w:rFonts w:cs="Arial"/>
          <w:sz w:val="24"/>
        </w:rPr>
        <w:t xml:space="preserve">if there are mitigating circumstances, </w:t>
      </w:r>
      <w:r w:rsidRPr="00227672">
        <w:rPr>
          <w:rFonts w:cs="Arial"/>
          <w:sz w:val="24"/>
        </w:rPr>
        <w:t>opt to continue with one year licences</w:t>
      </w:r>
      <w:r w:rsidR="0077725D" w:rsidRPr="00227672">
        <w:rPr>
          <w:rFonts w:cs="Arial"/>
          <w:sz w:val="24"/>
        </w:rPr>
        <w:t>, subject to the agreement of the Council</w:t>
      </w:r>
      <w:r w:rsidRPr="00227672">
        <w:rPr>
          <w:rFonts w:cs="Arial"/>
          <w:sz w:val="24"/>
        </w:rPr>
        <w:t>.</w:t>
      </w:r>
    </w:p>
    <w:p w:rsidR="000264E6" w:rsidRDefault="000264E6" w:rsidP="00797DA3">
      <w:pPr>
        <w:pStyle w:val="Header"/>
        <w:tabs>
          <w:tab w:val="clear" w:pos="4153"/>
          <w:tab w:val="clear" w:pos="8306"/>
        </w:tabs>
        <w:ind w:right="246"/>
        <w:jc w:val="both"/>
        <w:rPr>
          <w:rFonts w:cs="Arial"/>
          <w:sz w:val="24"/>
        </w:rPr>
      </w:pPr>
    </w:p>
    <w:p w:rsidR="000264E6" w:rsidRPr="009C57F8" w:rsidRDefault="000264E6" w:rsidP="00797DA3">
      <w:pPr>
        <w:pStyle w:val="Header"/>
        <w:tabs>
          <w:tab w:val="clear" w:pos="4153"/>
          <w:tab w:val="clear" w:pos="8306"/>
        </w:tabs>
        <w:ind w:right="246"/>
        <w:jc w:val="both"/>
        <w:rPr>
          <w:rFonts w:cs="Arial"/>
          <w:sz w:val="24"/>
        </w:rPr>
      </w:pPr>
      <w:r>
        <w:rPr>
          <w:rFonts w:cs="Arial"/>
          <w:sz w:val="24"/>
        </w:rPr>
        <w:t>Until all requirements have been met, the applicant will be offered</w:t>
      </w:r>
      <w:r w:rsidRPr="009C57F8">
        <w:rPr>
          <w:rFonts w:cs="Arial"/>
          <w:sz w:val="24"/>
        </w:rPr>
        <w:t xml:space="preserve"> a Vehicle Driver’s Licence for a period of </w:t>
      </w:r>
      <w:r>
        <w:rPr>
          <w:rFonts w:cs="Arial"/>
          <w:sz w:val="24"/>
        </w:rPr>
        <w:t>one year</w:t>
      </w:r>
      <w:r w:rsidRPr="009C57F8">
        <w:rPr>
          <w:rFonts w:cs="Arial"/>
          <w:sz w:val="24"/>
        </w:rPr>
        <w:t xml:space="preserve"> from the date of the grant of the licence.</w:t>
      </w:r>
      <w:r>
        <w:rPr>
          <w:rFonts w:cs="Arial"/>
          <w:sz w:val="24"/>
        </w:rPr>
        <w:t xml:space="preserve">  </w:t>
      </w:r>
    </w:p>
    <w:p w:rsidR="00AD009A" w:rsidRPr="009C57F8" w:rsidRDefault="00AD009A" w:rsidP="00797DA3">
      <w:pPr>
        <w:pStyle w:val="Header"/>
        <w:tabs>
          <w:tab w:val="clear" w:pos="4153"/>
          <w:tab w:val="clear" w:pos="8306"/>
        </w:tabs>
        <w:ind w:right="246"/>
        <w:jc w:val="both"/>
        <w:rPr>
          <w:rFonts w:cs="Arial"/>
          <w:sz w:val="24"/>
        </w:rPr>
      </w:pPr>
    </w:p>
    <w:p w:rsidR="00A47201" w:rsidRPr="00507B1E" w:rsidRDefault="00A47201" w:rsidP="00797DA3">
      <w:pPr>
        <w:pStyle w:val="Header"/>
        <w:tabs>
          <w:tab w:val="clear" w:pos="4153"/>
          <w:tab w:val="clear" w:pos="8306"/>
        </w:tabs>
        <w:ind w:right="246"/>
        <w:jc w:val="both"/>
        <w:rPr>
          <w:rFonts w:cs="Arial"/>
          <w:bCs/>
          <w:sz w:val="24"/>
        </w:rPr>
      </w:pPr>
      <w:r w:rsidRPr="00507B1E">
        <w:rPr>
          <w:rFonts w:cs="Arial"/>
          <w:bCs/>
          <w:sz w:val="24"/>
        </w:rPr>
        <w:t>The driver shall be issued with a badge bearing the Hackney Carriage Driver’s or Private Hire Driver’s licence number, the holder’s name and a photograph of the licence holder.  The badge shall be worn on the person of the holder in such a position that it can be clearly seen by passengers and shall be worn at all times the holder is driving a licensed vehicle</w:t>
      </w:r>
      <w:r w:rsidR="004B2CF0" w:rsidRPr="00507B1E">
        <w:rPr>
          <w:rFonts w:cs="Arial"/>
          <w:bCs/>
          <w:sz w:val="24"/>
        </w:rPr>
        <w:t xml:space="preserve"> (Section 54 Local Government (Miscellaneous Provisions)Act 1976)</w:t>
      </w:r>
      <w:r w:rsidR="00507B1E" w:rsidRPr="00507B1E">
        <w:rPr>
          <w:rFonts w:cs="Arial"/>
          <w:bCs/>
          <w:sz w:val="24"/>
        </w:rPr>
        <w:t>.</w:t>
      </w:r>
    </w:p>
    <w:p w:rsidR="00507B1E" w:rsidRPr="009C57F8" w:rsidRDefault="00507B1E" w:rsidP="00797DA3">
      <w:pPr>
        <w:pStyle w:val="Header"/>
        <w:tabs>
          <w:tab w:val="clear" w:pos="4153"/>
          <w:tab w:val="clear" w:pos="8306"/>
        </w:tabs>
        <w:ind w:right="246"/>
        <w:jc w:val="both"/>
        <w:rPr>
          <w:rFonts w:cs="Arial"/>
          <w:sz w:val="24"/>
        </w:rPr>
      </w:pPr>
    </w:p>
    <w:p w:rsidR="00A47201" w:rsidRDefault="00A47201" w:rsidP="00797DA3">
      <w:pPr>
        <w:pStyle w:val="Header"/>
        <w:tabs>
          <w:tab w:val="clear" w:pos="4153"/>
          <w:tab w:val="clear" w:pos="8306"/>
        </w:tabs>
        <w:ind w:right="246"/>
        <w:jc w:val="both"/>
        <w:rPr>
          <w:rFonts w:cs="Arial"/>
          <w:sz w:val="24"/>
        </w:rPr>
      </w:pPr>
      <w:r w:rsidRPr="009C57F8">
        <w:rPr>
          <w:rFonts w:cs="Arial"/>
          <w:sz w:val="24"/>
        </w:rPr>
        <w:t xml:space="preserve">The </w:t>
      </w:r>
      <w:r w:rsidR="007278D5">
        <w:rPr>
          <w:rFonts w:cs="Arial"/>
          <w:sz w:val="24"/>
        </w:rPr>
        <w:t xml:space="preserve">badge </w:t>
      </w:r>
      <w:r w:rsidRPr="009C57F8">
        <w:rPr>
          <w:rFonts w:cs="Arial"/>
          <w:sz w:val="24"/>
        </w:rPr>
        <w:t xml:space="preserve">shall remain the property of the Council and must be returned within 7 days of </w:t>
      </w:r>
      <w:r w:rsidR="007278D5" w:rsidRPr="009C57F8">
        <w:rPr>
          <w:rFonts w:cs="Arial"/>
          <w:sz w:val="24"/>
        </w:rPr>
        <w:t xml:space="preserve">a </w:t>
      </w:r>
      <w:r w:rsidR="007278D5">
        <w:rPr>
          <w:rFonts w:cs="Arial"/>
          <w:sz w:val="24"/>
        </w:rPr>
        <w:t>driver</w:t>
      </w:r>
      <w:r w:rsidRPr="009C57F8">
        <w:rPr>
          <w:rFonts w:cs="Arial"/>
          <w:sz w:val="24"/>
        </w:rPr>
        <w:t xml:space="preserve"> ceasing to be licensed.</w:t>
      </w:r>
    </w:p>
    <w:p w:rsidR="00A47201" w:rsidRDefault="00A47201" w:rsidP="00797DA3">
      <w:pPr>
        <w:pStyle w:val="Header"/>
        <w:tabs>
          <w:tab w:val="clear" w:pos="4153"/>
          <w:tab w:val="clear" w:pos="8306"/>
        </w:tabs>
        <w:ind w:right="246"/>
        <w:jc w:val="both"/>
        <w:rPr>
          <w:rFonts w:cs="Arial"/>
          <w:sz w:val="24"/>
        </w:rPr>
      </w:pPr>
    </w:p>
    <w:p w:rsidR="00A47201" w:rsidRPr="009C57F8" w:rsidRDefault="00A47201" w:rsidP="00797DA3">
      <w:pPr>
        <w:pStyle w:val="Header"/>
        <w:tabs>
          <w:tab w:val="clear" w:pos="4153"/>
          <w:tab w:val="clear" w:pos="8306"/>
        </w:tabs>
        <w:ind w:right="246"/>
        <w:jc w:val="both"/>
        <w:rPr>
          <w:rFonts w:cs="Arial"/>
          <w:sz w:val="24"/>
        </w:rPr>
      </w:pPr>
      <w:r>
        <w:rPr>
          <w:rFonts w:cs="Arial"/>
          <w:sz w:val="24"/>
        </w:rPr>
        <w:t xml:space="preserve">A deposit of an amount determined by the Council shall be required for each </w:t>
      </w:r>
      <w:r w:rsidR="007278D5">
        <w:rPr>
          <w:rFonts w:cs="Arial"/>
          <w:sz w:val="24"/>
        </w:rPr>
        <w:t>badge</w:t>
      </w:r>
      <w:r>
        <w:rPr>
          <w:rFonts w:cs="Arial"/>
          <w:sz w:val="24"/>
        </w:rPr>
        <w:t xml:space="preserve"> issued by the Council.</w:t>
      </w:r>
    </w:p>
    <w:p w:rsidR="00A47201" w:rsidRDefault="00A47201" w:rsidP="00797DA3">
      <w:pPr>
        <w:pStyle w:val="Header"/>
        <w:tabs>
          <w:tab w:val="clear" w:pos="4153"/>
          <w:tab w:val="clear" w:pos="8306"/>
        </w:tabs>
        <w:ind w:right="246"/>
        <w:jc w:val="both"/>
        <w:rPr>
          <w:rFonts w:cs="Arial"/>
          <w:sz w:val="24"/>
        </w:rPr>
      </w:pPr>
    </w:p>
    <w:p w:rsidR="00F76DBD" w:rsidRPr="009C57F8" w:rsidRDefault="00F76DBD" w:rsidP="00F76DBD">
      <w:pPr>
        <w:pStyle w:val="Header"/>
        <w:tabs>
          <w:tab w:val="clear" w:pos="4153"/>
          <w:tab w:val="clear" w:pos="8306"/>
        </w:tabs>
        <w:ind w:right="246"/>
        <w:jc w:val="both"/>
        <w:rPr>
          <w:rFonts w:cs="Arial"/>
          <w:sz w:val="24"/>
        </w:rPr>
      </w:pPr>
      <w:r w:rsidRPr="00D3766D">
        <w:rPr>
          <w:rFonts w:cs="Arial"/>
          <w:sz w:val="24"/>
        </w:rPr>
        <w:t xml:space="preserve">Failure to comply with the terms </w:t>
      </w:r>
      <w:r w:rsidRPr="00D3766D">
        <w:rPr>
          <w:rFonts w:cs="Arial"/>
          <w:sz w:val="24"/>
          <w:szCs w:val="24"/>
        </w:rPr>
        <w:t>of</w:t>
      </w:r>
      <w:r>
        <w:rPr>
          <w:rFonts w:cs="Arial"/>
          <w:sz w:val="24"/>
          <w:szCs w:val="24"/>
        </w:rPr>
        <w:t xml:space="preserve"> the requisite legislation including </w:t>
      </w:r>
      <w:r w:rsidRPr="00D3766D">
        <w:rPr>
          <w:rFonts w:cs="Arial"/>
          <w:sz w:val="24"/>
        </w:rPr>
        <w:t xml:space="preserve">road traffic </w:t>
      </w:r>
      <w:r>
        <w:rPr>
          <w:rFonts w:cs="Arial"/>
          <w:sz w:val="24"/>
        </w:rPr>
        <w:t>law</w:t>
      </w:r>
      <w:r w:rsidRPr="00D3766D">
        <w:rPr>
          <w:rFonts w:cs="Arial"/>
          <w:sz w:val="24"/>
        </w:rPr>
        <w:t xml:space="preserve"> and the licensing standards, conditions and requirements of the Council may lead to suspension and/or revocation of the licence.</w:t>
      </w:r>
    </w:p>
    <w:p w:rsidR="00F76DBD" w:rsidRDefault="00F76DBD" w:rsidP="00797DA3">
      <w:pPr>
        <w:pStyle w:val="Header"/>
        <w:tabs>
          <w:tab w:val="clear" w:pos="4153"/>
          <w:tab w:val="clear" w:pos="8306"/>
        </w:tabs>
        <w:ind w:right="246"/>
        <w:jc w:val="both"/>
        <w:rPr>
          <w:rFonts w:cs="Arial"/>
          <w:sz w:val="24"/>
        </w:rPr>
      </w:pPr>
    </w:p>
    <w:p w:rsidR="0097516D" w:rsidRPr="009C57F8" w:rsidRDefault="0097516D" w:rsidP="00797DA3">
      <w:pPr>
        <w:pStyle w:val="Header"/>
        <w:tabs>
          <w:tab w:val="clear" w:pos="4153"/>
          <w:tab w:val="clear" w:pos="8306"/>
        </w:tabs>
        <w:spacing w:before="60"/>
        <w:ind w:right="246"/>
        <w:jc w:val="both"/>
        <w:rPr>
          <w:rFonts w:cs="Arial"/>
          <w:sz w:val="24"/>
        </w:rPr>
      </w:pPr>
      <w:r w:rsidRPr="009C57F8">
        <w:rPr>
          <w:rFonts w:cs="Arial"/>
          <w:sz w:val="24"/>
        </w:rPr>
        <w:t xml:space="preserve">Holders of existing </w:t>
      </w:r>
      <w:r>
        <w:rPr>
          <w:rFonts w:cs="Arial"/>
          <w:sz w:val="24"/>
        </w:rPr>
        <w:t xml:space="preserve">Hackney Carriage or </w:t>
      </w:r>
      <w:r w:rsidRPr="009C57F8">
        <w:rPr>
          <w:rFonts w:cs="Arial"/>
          <w:sz w:val="24"/>
        </w:rPr>
        <w:t xml:space="preserve">Private Hire </w:t>
      </w:r>
      <w:r>
        <w:rPr>
          <w:rFonts w:cs="Arial"/>
          <w:sz w:val="24"/>
        </w:rPr>
        <w:t xml:space="preserve">Vehicle Drivers’ </w:t>
      </w:r>
      <w:r w:rsidRPr="009C57F8">
        <w:rPr>
          <w:rFonts w:cs="Arial"/>
          <w:sz w:val="24"/>
        </w:rPr>
        <w:t xml:space="preserve">Licences </w:t>
      </w:r>
      <w:r>
        <w:rPr>
          <w:rFonts w:cs="Arial"/>
          <w:sz w:val="24"/>
        </w:rPr>
        <w:t xml:space="preserve">are reminded that it is their responsibility to re-licence in order to ensure continuity of business, however, the Council will endeavour to </w:t>
      </w:r>
      <w:r w:rsidRPr="009C57F8">
        <w:rPr>
          <w:rFonts w:cs="Arial"/>
          <w:sz w:val="24"/>
        </w:rPr>
        <w:t>remind</w:t>
      </w:r>
      <w:r w:rsidR="004C4E26">
        <w:rPr>
          <w:rFonts w:cs="Arial"/>
          <w:sz w:val="24"/>
        </w:rPr>
        <w:t xml:space="preserve"> </w:t>
      </w:r>
      <w:r>
        <w:rPr>
          <w:rFonts w:cs="Arial"/>
          <w:sz w:val="24"/>
        </w:rPr>
        <w:t xml:space="preserve">licensees </w:t>
      </w:r>
      <w:r w:rsidR="00FD21C1" w:rsidRPr="00F76DBD">
        <w:rPr>
          <w:rFonts w:cs="Arial"/>
          <w:sz w:val="24"/>
        </w:rPr>
        <w:t xml:space="preserve">three </w:t>
      </w:r>
      <w:r w:rsidRPr="00F76DBD">
        <w:rPr>
          <w:rFonts w:cs="Arial"/>
          <w:sz w:val="24"/>
        </w:rPr>
        <w:t>month</w:t>
      </w:r>
      <w:r w:rsidR="00FD21C1" w:rsidRPr="00F76DBD">
        <w:rPr>
          <w:rFonts w:cs="Arial"/>
          <w:sz w:val="24"/>
        </w:rPr>
        <w:t>’s</w:t>
      </w:r>
      <w:r w:rsidRPr="009C57F8">
        <w:rPr>
          <w:rFonts w:cs="Arial"/>
          <w:sz w:val="24"/>
        </w:rPr>
        <w:t xml:space="preserve"> preceding their expiry, when their licences are due to </w:t>
      </w:r>
      <w:r>
        <w:rPr>
          <w:rFonts w:cs="Arial"/>
          <w:sz w:val="24"/>
        </w:rPr>
        <w:t>expire</w:t>
      </w:r>
      <w:r w:rsidRPr="009C57F8">
        <w:rPr>
          <w:rFonts w:cs="Arial"/>
          <w:sz w:val="24"/>
        </w:rPr>
        <w:t>.</w:t>
      </w:r>
    </w:p>
    <w:p w:rsidR="007278D5" w:rsidRDefault="007278D5" w:rsidP="00797DA3">
      <w:pPr>
        <w:pStyle w:val="Header"/>
        <w:tabs>
          <w:tab w:val="clear" w:pos="4153"/>
          <w:tab w:val="clear" w:pos="8306"/>
        </w:tabs>
        <w:ind w:right="246"/>
        <w:jc w:val="both"/>
        <w:rPr>
          <w:rFonts w:cs="Arial"/>
          <w:sz w:val="24"/>
        </w:rPr>
      </w:pPr>
    </w:p>
    <w:p w:rsidR="00F25137" w:rsidRPr="009C57F8" w:rsidRDefault="00F25137" w:rsidP="00797DA3">
      <w:pPr>
        <w:pStyle w:val="Header"/>
        <w:tabs>
          <w:tab w:val="clear" w:pos="4153"/>
          <w:tab w:val="clear" w:pos="8306"/>
        </w:tabs>
        <w:ind w:right="246"/>
        <w:jc w:val="both"/>
        <w:rPr>
          <w:rFonts w:cs="Arial"/>
          <w:sz w:val="24"/>
        </w:rPr>
      </w:pPr>
      <w:r w:rsidRPr="009C57F8">
        <w:rPr>
          <w:rFonts w:cs="Arial"/>
          <w:sz w:val="24"/>
        </w:rPr>
        <w:t xml:space="preserve">Drivers must carry Guide Dogs for the Disabled, Support Dogs, or Canine Partners for </w:t>
      </w:r>
      <w:smartTag w:uri="urn:schemas-microsoft-com:office:smarttags" w:element="place">
        <w:smartTag w:uri="urn:schemas-microsoft-com:office:smarttags" w:element="City">
          <w:r w:rsidRPr="009C57F8">
            <w:rPr>
              <w:rFonts w:cs="Arial"/>
              <w:sz w:val="24"/>
            </w:rPr>
            <w:t>Independence</w:t>
          </w:r>
        </w:smartTag>
      </w:smartTag>
      <w:r w:rsidRPr="009C57F8">
        <w:rPr>
          <w:rFonts w:cs="Arial"/>
          <w:sz w:val="24"/>
        </w:rPr>
        <w:t xml:space="preserve"> in any vehicle licensed by the </w:t>
      </w:r>
      <w:r w:rsidR="006A0E81">
        <w:rPr>
          <w:rFonts w:cs="Arial"/>
          <w:sz w:val="24"/>
        </w:rPr>
        <w:t>Council</w:t>
      </w:r>
      <w:r w:rsidRPr="009C57F8">
        <w:rPr>
          <w:rFonts w:cs="Arial"/>
          <w:sz w:val="24"/>
        </w:rPr>
        <w:t xml:space="preserve"> which has been hired by a person using such a dog unless an exemption has been granted to the driver. There shall be no additional charges for carrying these dogs.</w:t>
      </w:r>
    </w:p>
    <w:p w:rsidR="00AD009A" w:rsidRPr="009C57F8" w:rsidRDefault="00AD009A" w:rsidP="00797DA3">
      <w:pPr>
        <w:pStyle w:val="Header"/>
        <w:tabs>
          <w:tab w:val="clear" w:pos="4153"/>
          <w:tab w:val="clear" w:pos="8306"/>
        </w:tabs>
        <w:ind w:right="246"/>
        <w:jc w:val="both"/>
        <w:rPr>
          <w:rFonts w:cs="Arial"/>
          <w:sz w:val="24"/>
          <w:u w:val="single"/>
        </w:rPr>
      </w:pPr>
    </w:p>
    <w:p w:rsidR="00AD009A" w:rsidRPr="00F76DBD" w:rsidRDefault="005D45C9" w:rsidP="00797DA3">
      <w:pPr>
        <w:pStyle w:val="Header"/>
        <w:tabs>
          <w:tab w:val="clear" w:pos="4153"/>
          <w:tab w:val="clear" w:pos="8306"/>
        </w:tabs>
        <w:ind w:right="246"/>
        <w:jc w:val="both"/>
        <w:rPr>
          <w:rFonts w:cs="Arial"/>
          <w:sz w:val="24"/>
        </w:rPr>
      </w:pPr>
      <w:r>
        <w:rPr>
          <w:rFonts w:cs="Arial"/>
          <w:sz w:val="24"/>
        </w:rPr>
        <w:t xml:space="preserve">The Council has standard conditions which it attaches to </w:t>
      </w:r>
      <w:r w:rsidR="00DD7D37" w:rsidRPr="009C57F8">
        <w:rPr>
          <w:rFonts w:cs="Arial"/>
          <w:sz w:val="24"/>
        </w:rPr>
        <w:t xml:space="preserve">Private Hire Vehicle Driver’s Licence </w:t>
      </w:r>
      <w:r>
        <w:rPr>
          <w:rFonts w:cs="Arial"/>
          <w:sz w:val="24"/>
        </w:rPr>
        <w:t>and f</w:t>
      </w:r>
      <w:r w:rsidR="00AD009A" w:rsidRPr="009C57F8">
        <w:rPr>
          <w:rFonts w:cs="Arial"/>
          <w:sz w:val="24"/>
        </w:rPr>
        <w:t xml:space="preserve">rom time to time, the </w:t>
      </w:r>
      <w:r w:rsidR="006A0E81">
        <w:rPr>
          <w:rFonts w:cs="Arial"/>
          <w:sz w:val="24"/>
        </w:rPr>
        <w:t>Council</w:t>
      </w:r>
      <w:r w:rsidR="00AD009A" w:rsidRPr="009C57F8">
        <w:rPr>
          <w:rFonts w:cs="Arial"/>
          <w:sz w:val="24"/>
        </w:rPr>
        <w:t xml:space="preserve"> </w:t>
      </w:r>
      <w:r w:rsidR="00DD7D37">
        <w:rPr>
          <w:rFonts w:cs="Arial"/>
          <w:sz w:val="24"/>
        </w:rPr>
        <w:t>may</w:t>
      </w:r>
      <w:r w:rsidR="00AD009A" w:rsidRPr="009C57F8">
        <w:rPr>
          <w:rFonts w:cs="Arial"/>
          <w:sz w:val="24"/>
        </w:rPr>
        <w:t xml:space="preserve"> attach such </w:t>
      </w:r>
      <w:r>
        <w:rPr>
          <w:rFonts w:cs="Arial"/>
          <w:sz w:val="24"/>
        </w:rPr>
        <w:t xml:space="preserve">special </w:t>
      </w:r>
      <w:r w:rsidR="00AD009A" w:rsidRPr="009C57F8">
        <w:rPr>
          <w:rFonts w:cs="Arial"/>
          <w:sz w:val="24"/>
        </w:rPr>
        <w:t xml:space="preserve">conditions to </w:t>
      </w:r>
      <w:r w:rsidR="00DD7D37">
        <w:rPr>
          <w:rFonts w:cs="Arial"/>
          <w:sz w:val="24"/>
        </w:rPr>
        <w:t xml:space="preserve">the licence </w:t>
      </w:r>
      <w:r w:rsidR="00AD009A" w:rsidRPr="009C57F8">
        <w:rPr>
          <w:rFonts w:cs="Arial"/>
          <w:sz w:val="24"/>
        </w:rPr>
        <w:t>as are considered necessary.</w:t>
      </w:r>
      <w:r w:rsidR="00DD7D37">
        <w:rPr>
          <w:rFonts w:cs="Arial"/>
          <w:sz w:val="24"/>
        </w:rPr>
        <w:t xml:space="preserve">  The general conditions and duties expected of a driver can be seen at Appendix </w:t>
      </w:r>
      <w:r w:rsidR="00010FE8">
        <w:rPr>
          <w:rFonts w:cs="Arial"/>
          <w:sz w:val="24"/>
        </w:rPr>
        <w:t>J</w:t>
      </w:r>
      <w:r w:rsidR="00F76DBD">
        <w:rPr>
          <w:rFonts w:cs="Arial"/>
          <w:sz w:val="24"/>
        </w:rPr>
        <w:t xml:space="preserve">.  </w:t>
      </w:r>
      <w:r w:rsidR="009C57F8" w:rsidRPr="009C57F8">
        <w:rPr>
          <w:rFonts w:cs="Arial"/>
          <w:sz w:val="24"/>
        </w:rPr>
        <w:t>Conditions can only be applied to Hackney Carriage Driver’s Licences by way of by-laws</w:t>
      </w:r>
      <w:r w:rsidR="00DD7D37">
        <w:rPr>
          <w:rFonts w:cs="Arial"/>
          <w:sz w:val="24"/>
        </w:rPr>
        <w:t xml:space="preserve"> and these can be seen at Appendix </w:t>
      </w:r>
      <w:r w:rsidR="00010FE8">
        <w:rPr>
          <w:rFonts w:cs="Arial"/>
          <w:sz w:val="24"/>
        </w:rPr>
        <w:t>K</w:t>
      </w:r>
      <w:r w:rsidR="009C57F8" w:rsidRPr="009C57F8">
        <w:rPr>
          <w:rFonts w:cs="Arial"/>
          <w:sz w:val="24"/>
        </w:rPr>
        <w:t>.</w:t>
      </w:r>
    </w:p>
    <w:p w:rsidR="001D088A" w:rsidRDefault="001D088A" w:rsidP="001A2DD9">
      <w:pPr>
        <w:ind w:right="246"/>
        <w:jc w:val="both"/>
        <w:rPr>
          <w:rFonts w:ascii="Arial" w:hAnsi="Arial" w:cs="Arial"/>
          <w:bCs/>
          <w:szCs w:val="20"/>
          <w:u w:val="single"/>
        </w:rPr>
      </w:pPr>
    </w:p>
    <w:p w:rsidR="001A2DD9" w:rsidRPr="001A2DD9" w:rsidRDefault="001A2DD9" w:rsidP="001A2DD9">
      <w:pPr>
        <w:ind w:right="246"/>
        <w:jc w:val="both"/>
        <w:rPr>
          <w:rFonts w:ascii="Arial" w:hAnsi="Arial" w:cs="Arial"/>
          <w:bCs/>
          <w:szCs w:val="20"/>
          <w:u w:val="single"/>
        </w:rPr>
      </w:pPr>
      <w:r w:rsidRPr="001A2DD9">
        <w:rPr>
          <w:rFonts w:ascii="Arial" w:hAnsi="Arial" w:cs="Arial"/>
          <w:bCs/>
          <w:szCs w:val="20"/>
          <w:u w:val="single"/>
        </w:rPr>
        <w:t>Driver’s Licence Application Checklist</w:t>
      </w:r>
    </w:p>
    <w:p w:rsidR="001A2DD9" w:rsidRPr="001A2DD9" w:rsidRDefault="001A2DD9" w:rsidP="001A2DD9">
      <w:pPr>
        <w:ind w:right="246"/>
        <w:jc w:val="both"/>
        <w:rPr>
          <w:rFonts w:ascii="Arial" w:hAnsi="Arial" w:cs="Arial"/>
          <w:b/>
          <w:bCs/>
          <w:szCs w:val="20"/>
          <w:u w:val="single"/>
        </w:rPr>
      </w:pPr>
    </w:p>
    <w:p w:rsidR="001A2DD9" w:rsidRPr="001A2DD9" w:rsidRDefault="001A2DD9" w:rsidP="001A2DD9">
      <w:pPr>
        <w:ind w:right="246"/>
        <w:jc w:val="both"/>
        <w:rPr>
          <w:rFonts w:ascii="Arial" w:hAnsi="Arial" w:cs="Arial"/>
          <w:bCs/>
          <w:szCs w:val="20"/>
          <w:u w:val="single"/>
        </w:rPr>
      </w:pPr>
      <w:r w:rsidRPr="001A2DD9">
        <w:rPr>
          <w:rFonts w:ascii="Arial" w:hAnsi="Arial" w:cs="Arial"/>
          <w:bCs/>
          <w:szCs w:val="20"/>
          <w:u w:val="single"/>
        </w:rPr>
        <w:t>Initial Application</w:t>
      </w:r>
    </w:p>
    <w:p w:rsidR="001A2DD9" w:rsidRPr="001A2DD9" w:rsidRDefault="001A2DD9" w:rsidP="001A2DD9">
      <w:pPr>
        <w:ind w:right="246"/>
        <w:jc w:val="both"/>
        <w:rPr>
          <w:rFonts w:ascii="Arial" w:hAnsi="Arial" w:cs="Arial"/>
          <w:b/>
          <w:bCs/>
          <w:szCs w:val="20"/>
          <w:u w:val="single"/>
        </w:rPr>
      </w:pPr>
    </w:p>
    <w:p w:rsidR="001A2DD9" w:rsidRPr="001A2DD9" w:rsidRDefault="001A2DD9" w:rsidP="001A2DD9">
      <w:pPr>
        <w:ind w:right="246"/>
        <w:jc w:val="both"/>
        <w:rPr>
          <w:rFonts w:ascii="Arial" w:hAnsi="Arial" w:cs="Arial"/>
          <w:bCs/>
          <w:szCs w:val="20"/>
        </w:rPr>
      </w:pPr>
      <w:r w:rsidRPr="001A2DD9">
        <w:rPr>
          <w:rFonts w:ascii="Arial" w:hAnsi="Arial" w:cs="Arial"/>
          <w:bCs/>
          <w:szCs w:val="20"/>
        </w:rPr>
        <w:t>Applicants shall be required to provide or complete the following before a licence will be issued.</w:t>
      </w:r>
    </w:p>
    <w:p w:rsidR="001A2DD9" w:rsidRPr="001A2DD9" w:rsidRDefault="001A2DD9" w:rsidP="001A2DD9">
      <w:pPr>
        <w:ind w:right="246"/>
        <w:jc w:val="both"/>
        <w:rPr>
          <w:rFonts w:ascii="Arial" w:hAnsi="Arial" w:cs="Arial"/>
          <w:b/>
          <w:bCs/>
          <w:szCs w:val="20"/>
          <w:u w:val="single"/>
        </w:rPr>
      </w:pPr>
    </w:p>
    <w:p w:rsidR="001A2DD9" w:rsidRPr="001A2DD9" w:rsidRDefault="001A2DD9" w:rsidP="001A2DD9">
      <w:pPr>
        <w:numPr>
          <w:ilvl w:val="0"/>
          <w:numId w:val="3"/>
        </w:numPr>
        <w:spacing w:after="160" w:line="259" w:lineRule="auto"/>
        <w:ind w:right="246"/>
        <w:jc w:val="both"/>
        <w:rPr>
          <w:rFonts w:ascii="Arial" w:hAnsi="Arial" w:cs="Arial"/>
          <w:bCs/>
          <w:szCs w:val="20"/>
        </w:rPr>
      </w:pPr>
      <w:r w:rsidRPr="001A2DD9">
        <w:rPr>
          <w:rFonts w:ascii="Arial" w:hAnsi="Arial" w:cs="Arial"/>
          <w:bCs/>
          <w:szCs w:val="20"/>
        </w:rPr>
        <w:t>Application form completed and signed by the applicant;</w:t>
      </w:r>
    </w:p>
    <w:p w:rsidR="001A2DD9" w:rsidRPr="001A2DD9" w:rsidRDefault="001A2DD9" w:rsidP="001A2DD9">
      <w:pPr>
        <w:numPr>
          <w:ilvl w:val="0"/>
          <w:numId w:val="3"/>
        </w:numPr>
        <w:spacing w:after="160" w:line="259" w:lineRule="auto"/>
        <w:ind w:right="246"/>
        <w:jc w:val="both"/>
        <w:rPr>
          <w:rFonts w:ascii="Arial" w:hAnsi="Arial" w:cs="Arial"/>
          <w:bCs/>
          <w:szCs w:val="20"/>
        </w:rPr>
      </w:pPr>
      <w:r w:rsidRPr="001A2DD9">
        <w:rPr>
          <w:rFonts w:ascii="Arial" w:hAnsi="Arial" w:cs="Arial"/>
          <w:bCs/>
          <w:szCs w:val="20"/>
        </w:rPr>
        <w:t>Prescribed fee;</w:t>
      </w:r>
    </w:p>
    <w:p w:rsidR="001A2DD9" w:rsidRPr="001A2DD9" w:rsidRDefault="001A2DD9" w:rsidP="001A2DD9">
      <w:pPr>
        <w:numPr>
          <w:ilvl w:val="0"/>
          <w:numId w:val="3"/>
        </w:numPr>
        <w:spacing w:after="160" w:line="259" w:lineRule="auto"/>
        <w:ind w:right="246"/>
        <w:jc w:val="both"/>
        <w:rPr>
          <w:rFonts w:ascii="Arial" w:hAnsi="Arial" w:cs="Arial"/>
          <w:bCs/>
          <w:szCs w:val="20"/>
        </w:rPr>
      </w:pPr>
      <w:r w:rsidRPr="001A2DD9">
        <w:rPr>
          <w:rFonts w:ascii="Arial" w:hAnsi="Arial" w:cs="Arial"/>
          <w:bCs/>
          <w:szCs w:val="20"/>
        </w:rPr>
        <w:t>Two photographs meeting passport office requirements;</w:t>
      </w:r>
    </w:p>
    <w:p w:rsidR="001A2DD9" w:rsidRPr="001A2DD9" w:rsidRDefault="001A2DD9" w:rsidP="001A2DD9">
      <w:pPr>
        <w:numPr>
          <w:ilvl w:val="0"/>
          <w:numId w:val="3"/>
        </w:numPr>
        <w:spacing w:after="160" w:line="259" w:lineRule="auto"/>
        <w:ind w:right="246"/>
        <w:jc w:val="both"/>
        <w:rPr>
          <w:rFonts w:ascii="Arial" w:hAnsi="Arial" w:cs="Arial"/>
          <w:bCs/>
          <w:szCs w:val="20"/>
        </w:rPr>
      </w:pPr>
      <w:r w:rsidRPr="001A2DD9">
        <w:rPr>
          <w:rFonts w:ascii="Arial" w:hAnsi="Arial" w:cs="Arial"/>
          <w:bCs/>
          <w:szCs w:val="20"/>
        </w:rPr>
        <w:t>Completed Enhanced DBS disclosure form;</w:t>
      </w:r>
    </w:p>
    <w:p w:rsidR="001A2DD9" w:rsidRPr="001A2DD9" w:rsidRDefault="001A2DD9" w:rsidP="001A2DD9">
      <w:pPr>
        <w:numPr>
          <w:ilvl w:val="0"/>
          <w:numId w:val="3"/>
        </w:numPr>
        <w:spacing w:after="160" w:line="259" w:lineRule="auto"/>
        <w:ind w:right="246"/>
        <w:jc w:val="both"/>
        <w:rPr>
          <w:rFonts w:ascii="Arial" w:hAnsi="Arial" w:cs="Arial"/>
          <w:bCs/>
          <w:szCs w:val="20"/>
        </w:rPr>
      </w:pPr>
      <w:r w:rsidRPr="001A2DD9">
        <w:rPr>
          <w:rFonts w:ascii="Arial" w:hAnsi="Arial" w:cs="Arial"/>
          <w:bCs/>
          <w:szCs w:val="20"/>
        </w:rPr>
        <w:t>Certificate of Good Conduct (if applicable – see above);</w:t>
      </w:r>
    </w:p>
    <w:p w:rsidR="001A2DD9" w:rsidRPr="001A2DD9" w:rsidRDefault="001A2DD9" w:rsidP="001A2DD9">
      <w:pPr>
        <w:numPr>
          <w:ilvl w:val="0"/>
          <w:numId w:val="3"/>
        </w:numPr>
        <w:spacing w:after="160" w:line="259" w:lineRule="auto"/>
        <w:ind w:right="246"/>
        <w:jc w:val="both"/>
        <w:rPr>
          <w:rFonts w:ascii="Arial" w:hAnsi="Arial" w:cs="Arial"/>
          <w:bCs/>
          <w:szCs w:val="20"/>
        </w:rPr>
      </w:pPr>
      <w:r w:rsidRPr="001A2DD9">
        <w:rPr>
          <w:rFonts w:ascii="Arial" w:hAnsi="Arial" w:cs="Arial"/>
          <w:bCs/>
          <w:szCs w:val="20"/>
        </w:rPr>
        <w:t>Completed DVLA mandate;</w:t>
      </w:r>
    </w:p>
    <w:p w:rsidR="001A2DD9" w:rsidRPr="001A2DD9" w:rsidRDefault="001A2DD9" w:rsidP="001A2DD9">
      <w:pPr>
        <w:numPr>
          <w:ilvl w:val="0"/>
          <w:numId w:val="3"/>
        </w:numPr>
        <w:spacing w:after="160" w:line="259" w:lineRule="auto"/>
        <w:ind w:right="246"/>
        <w:jc w:val="both"/>
        <w:rPr>
          <w:rFonts w:ascii="Arial" w:hAnsi="Arial" w:cs="Arial"/>
          <w:bCs/>
          <w:szCs w:val="20"/>
        </w:rPr>
      </w:pPr>
      <w:r w:rsidRPr="001A2DD9">
        <w:rPr>
          <w:rFonts w:ascii="Arial" w:hAnsi="Arial" w:cs="Arial"/>
          <w:bCs/>
          <w:szCs w:val="20"/>
        </w:rPr>
        <w:t>Driving Licence (see above for details);</w:t>
      </w:r>
    </w:p>
    <w:p w:rsidR="001A2DD9" w:rsidRPr="001A2DD9" w:rsidRDefault="001A2DD9" w:rsidP="001A2DD9">
      <w:pPr>
        <w:numPr>
          <w:ilvl w:val="0"/>
          <w:numId w:val="3"/>
        </w:numPr>
        <w:spacing w:after="160" w:line="259" w:lineRule="auto"/>
        <w:ind w:right="246"/>
        <w:jc w:val="both"/>
        <w:rPr>
          <w:rFonts w:ascii="Arial" w:hAnsi="Arial" w:cs="Arial"/>
          <w:bCs/>
          <w:szCs w:val="20"/>
        </w:rPr>
      </w:pPr>
      <w:r w:rsidRPr="001A2DD9">
        <w:rPr>
          <w:rFonts w:ascii="Arial" w:hAnsi="Arial" w:cs="Arial"/>
          <w:bCs/>
          <w:szCs w:val="20"/>
        </w:rPr>
        <w:t>Satisfactory Medical report (see above);</w:t>
      </w:r>
    </w:p>
    <w:p w:rsidR="001A2DD9" w:rsidRPr="001A2DD9" w:rsidRDefault="001A2DD9" w:rsidP="001A2DD9">
      <w:pPr>
        <w:numPr>
          <w:ilvl w:val="0"/>
          <w:numId w:val="3"/>
        </w:numPr>
        <w:spacing w:after="160" w:line="259" w:lineRule="auto"/>
        <w:ind w:right="246"/>
        <w:jc w:val="both"/>
        <w:rPr>
          <w:rFonts w:ascii="Arial" w:hAnsi="Arial" w:cs="Arial"/>
          <w:bCs/>
          <w:szCs w:val="20"/>
        </w:rPr>
      </w:pPr>
      <w:r w:rsidRPr="001A2DD9">
        <w:rPr>
          <w:rFonts w:ascii="Arial" w:hAnsi="Arial" w:cs="Arial"/>
          <w:bCs/>
          <w:szCs w:val="20"/>
        </w:rPr>
        <w:t>Provide LRSP driving assessment certificate;</w:t>
      </w:r>
    </w:p>
    <w:p w:rsidR="001A2DD9" w:rsidRPr="001A2DD9" w:rsidRDefault="001A2DD9" w:rsidP="001A2DD9">
      <w:pPr>
        <w:numPr>
          <w:ilvl w:val="0"/>
          <w:numId w:val="3"/>
        </w:numPr>
        <w:spacing w:after="160" w:line="259" w:lineRule="auto"/>
        <w:ind w:right="246"/>
        <w:jc w:val="both"/>
        <w:rPr>
          <w:rFonts w:ascii="Arial" w:hAnsi="Arial" w:cs="Arial"/>
          <w:bCs/>
          <w:szCs w:val="20"/>
        </w:rPr>
      </w:pPr>
      <w:r w:rsidRPr="001A2DD9">
        <w:rPr>
          <w:rFonts w:ascii="Arial" w:hAnsi="Arial" w:cs="Arial"/>
          <w:bCs/>
          <w:szCs w:val="20"/>
        </w:rPr>
        <w:t>Successfully passed the local knowledge test;</w:t>
      </w:r>
    </w:p>
    <w:p w:rsidR="001A2DD9" w:rsidRPr="001A2DD9" w:rsidRDefault="001A2DD9" w:rsidP="001A2DD9">
      <w:pPr>
        <w:numPr>
          <w:ilvl w:val="0"/>
          <w:numId w:val="3"/>
        </w:numPr>
        <w:spacing w:after="160" w:line="259" w:lineRule="auto"/>
        <w:ind w:right="246"/>
        <w:jc w:val="both"/>
        <w:rPr>
          <w:rFonts w:ascii="Arial" w:hAnsi="Arial" w:cs="Arial"/>
          <w:bCs/>
          <w:szCs w:val="20"/>
        </w:rPr>
      </w:pPr>
      <w:r w:rsidRPr="001A2DD9">
        <w:rPr>
          <w:rFonts w:ascii="Arial" w:hAnsi="Arial" w:cs="Arial"/>
          <w:bCs/>
          <w:szCs w:val="20"/>
        </w:rPr>
        <w:t xml:space="preserve">*Provide DVSA </w:t>
      </w:r>
      <w:r w:rsidRPr="001A2DD9">
        <w:rPr>
          <w:rFonts w:ascii="Arial" w:hAnsi="Arial" w:cs="Arial"/>
          <w:szCs w:val="20"/>
        </w:rPr>
        <w:t>wheelchair handling assessment certificate suitable to the wheelchair loading arrangements for the vehicle intended to be used by the licence holder i.e. rear or side loading as the case may be;</w:t>
      </w:r>
      <w:r w:rsidRPr="001A2DD9">
        <w:rPr>
          <w:rFonts w:ascii="Arial" w:hAnsi="Arial" w:cs="Arial"/>
          <w:bCs/>
          <w:szCs w:val="20"/>
        </w:rPr>
        <w:t xml:space="preserve"> </w:t>
      </w:r>
    </w:p>
    <w:p w:rsidR="001A2DD9" w:rsidRPr="001A2DD9" w:rsidRDefault="001A2DD9" w:rsidP="001A2DD9">
      <w:pPr>
        <w:numPr>
          <w:ilvl w:val="0"/>
          <w:numId w:val="3"/>
        </w:numPr>
        <w:spacing w:after="160" w:line="259" w:lineRule="auto"/>
        <w:ind w:right="246"/>
        <w:jc w:val="both"/>
        <w:rPr>
          <w:rFonts w:ascii="Arial" w:hAnsi="Arial" w:cs="Arial"/>
          <w:bCs/>
          <w:szCs w:val="20"/>
        </w:rPr>
      </w:pPr>
      <w:r w:rsidRPr="001A2DD9">
        <w:rPr>
          <w:rFonts w:ascii="Arial" w:hAnsi="Arial" w:cs="Arial"/>
          <w:bCs/>
          <w:szCs w:val="20"/>
        </w:rPr>
        <w:t xml:space="preserve">**Certificates for the initial modules of the level 2 Certificate in the </w:t>
      </w:r>
      <w:r w:rsidRPr="001A2DD9">
        <w:rPr>
          <w:rFonts w:ascii="Arial" w:hAnsi="Arial" w:cs="Arial"/>
          <w:szCs w:val="20"/>
        </w:rPr>
        <w:t>Role of The Professional Taxi and Private Hire Driver</w:t>
      </w:r>
      <w:r w:rsidRPr="001A2DD9">
        <w:rPr>
          <w:rFonts w:ascii="Arial" w:hAnsi="Arial" w:cs="Arial"/>
          <w:bCs/>
          <w:szCs w:val="20"/>
        </w:rPr>
        <w:t xml:space="preserve"> and the Certificate</w:t>
      </w:r>
      <w:r w:rsidRPr="001A2DD9">
        <w:rPr>
          <w:rFonts w:ascii="Arial" w:hAnsi="Arial" w:cs="Arial"/>
          <w:szCs w:val="20"/>
        </w:rPr>
        <w:t xml:space="preserve"> for </w:t>
      </w:r>
      <w:r w:rsidRPr="001A2DD9">
        <w:rPr>
          <w:rFonts w:ascii="Arial" w:hAnsi="Arial" w:cs="Arial"/>
          <w:bCs/>
          <w:szCs w:val="20"/>
        </w:rPr>
        <w:t>Safeguarding module; or</w:t>
      </w:r>
    </w:p>
    <w:p w:rsidR="001A2DD9" w:rsidRPr="001A2DD9" w:rsidRDefault="001A2DD9" w:rsidP="001A2DD9">
      <w:pPr>
        <w:numPr>
          <w:ilvl w:val="0"/>
          <w:numId w:val="3"/>
        </w:numPr>
        <w:spacing w:after="160" w:line="259" w:lineRule="auto"/>
        <w:ind w:right="246"/>
        <w:jc w:val="both"/>
        <w:rPr>
          <w:rFonts w:ascii="Arial" w:hAnsi="Arial" w:cs="Arial"/>
          <w:bCs/>
          <w:szCs w:val="20"/>
        </w:rPr>
      </w:pPr>
      <w:r w:rsidRPr="001A2DD9">
        <w:rPr>
          <w:rFonts w:ascii="Arial" w:hAnsi="Arial" w:cs="Arial"/>
          <w:bCs/>
          <w:szCs w:val="20"/>
        </w:rPr>
        <w:t xml:space="preserve">** Completion of the level 2 Certificate in the </w:t>
      </w:r>
      <w:r w:rsidRPr="001A2DD9">
        <w:rPr>
          <w:rFonts w:ascii="Arial" w:hAnsi="Arial" w:cs="Arial"/>
          <w:szCs w:val="20"/>
        </w:rPr>
        <w:t>Role of The Professional Taxi and Private Hire Driver</w:t>
      </w:r>
      <w:r w:rsidRPr="001A2DD9">
        <w:rPr>
          <w:rFonts w:ascii="Arial" w:hAnsi="Arial" w:cs="Arial"/>
          <w:bCs/>
          <w:szCs w:val="20"/>
        </w:rPr>
        <w:t xml:space="preserve"> and the Certificate</w:t>
      </w:r>
      <w:r w:rsidRPr="001A2DD9">
        <w:rPr>
          <w:rFonts w:ascii="Arial" w:hAnsi="Arial" w:cs="Arial"/>
          <w:szCs w:val="20"/>
        </w:rPr>
        <w:t xml:space="preserve"> for </w:t>
      </w:r>
      <w:r w:rsidRPr="001A2DD9">
        <w:rPr>
          <w:rFonts w:ascii="Arial" w:hAnsi="Arial" w:cs="Arial"/>
          <w:bCs/>
          <w:szCs w:val="20"/>
        </w:rPr>
        <w:t>Safeguarding module;</w:t>
      </w:r>
    </w:p>
    <w:p w:rsidR="001A2DD9" w:rsidRPr="00193B06" w:rsidRDefault="001A2DD9" w:rsidP="001A2DD9">
      <w:pPr>
        <w:numPr>
          <w:ilvl w:val="0"/>
          <w:numId w:val="3"/>
        </w:numPr>
        <w:spacing w:after="160" w:line="259" w:lineRule="auto"/>
        <w:ind w:right="246"/>
        <w:jc w:val="both"/>
        <w:rPr>
          <w:rFonts w:ascii="Arial" w:hAnsi="Arial" w:cs="Arial"/>
          <w:bCs/>
          <w:szCs w:val="20"/>
        </w:rPr>
      </w:pPr>
      <w:r w:rsidRPr="001A2DD9">
        <w:rPr>
          <w:rFonts w:ascii="Arial" w:hAnsi="Arial" w:cs="Arial"/>
          <w:bCs/>
          <w:szCs w:val="20"/>
        </w:rPr>
        <w:t>Confirmation of successful completion of the approved course in safeguarding accredited by the Lincolnshire Safeguarding Children’s Board (LSCB).</w:t>
      </w:r>
    </w:p>
    <w:p w:rsidR="00193B06" w:rsidRDefault="00193B06" w:rsidP="001A2DD9">
      <w:pPr>
        <w:spacing w:after="160" w:line="259" w:lineRule="auto"/>
        <w:ind w:left="360" w:hanging="360"/>
        <w:rPr>
          <w:rFonts w:ascii="Calibri" w:eastAsia="Calibri" w:hAnsi="Calibri"/>
          <w:sz w:val="22"/>
          <w:szCs w:val="22"/>
        </w:rPr>
      </w:pPr>
    </w:p>
    <w:p w:rsidR="001A2DD9" w:rsidRPr="001A2DD9" w:rsidRDefault="001A2DD9" w:rsidP="00193B06">
      <w:pPr>
        <w:spacing w:after="160" w:line="259" w:lineRule="auto"/>
        <w:ind w:left="720" w:hanging="720"/>
        <w:rPr>
          <w:rFonts w:ascii="Calibri" w:eastAsia="Calibri" w:hAnsi="Calibri"/>
          <w:sz w:val="22"/>
          <w:szCs w:val="22"/>
        </w:rPr>
      </w:pPr>
      <w:r w:rsidRPr="001A2DD9">
        <w:rPr>
          <w:rFonts w:ascii="Calibri" w:eastAsia="Calibri" w:hAnsi="Calibri"/>
          <w:sz w:val="22"/>
          <w:szCs w:val="22"/>
        </w:rPr>
        <w:t>*</w:t>
      </w:r>
      <w:r w:rsidRPr="001A2DD9">
        <w:rPr>
          <w:rFonts w:ascii="Calibri" w:eastAsia="Calibri" w:hAnsi="Calibri"/>
          <w:sz w:val="22"/>
          <w:szCs w:val="22"/>
        </w:rPr>
        <w:tab/>
        <w:t>Applicants for hackney carriage driver’s licences will be required at all times to have an assessment certificate applicable to the type of wheelchair loading of the vehicle(s) that they drive.</w:t>
      </w:r>
    </w:p>
    <w:p w:rsidR="00193B06" w:rsidRDefault="001A2DD9" w:rsidP="00193B06">
      <w:pPr>
        <w:spacing w:after="160" w:line="259" w:lineRule="auto"/>
        <w:ind w:left="720" w:hanging="720"/>
        <w:rPr>
          <w:rFonts w:ascii="Calibri" w:eastAsia="Calibri" w:hAnsi="Calibri"/>
          <w:sz w:val="22"/>
          <w:szCs w:val="22"/>
        </w:rPr>
      </w:pPr>
      <w:r w:rsidRPr="001A2DD9">
        <w:rPr>
          <w:rFonts w:ascii="Calibri" w:eastAsia="Calibri" w:hAnsi="Calibri"/>
          <w:sz w:val="22"/>
          <w:szCs w:val="22"/>
        </w:rPr>
        <w:t>**</w:t>
      </w:r>
      <w:r w:rsidRPr="001A2DD9">
        <w:rPr>
          <w:rFonts w:ascii="Calibri" w:eastAsia="Calibri" w:hAnsi="Calibri"/>
          <w:sz w:val="22"/>
          <w:szCs w:val="22"/>
        </w:rPr>
        <w:tab/>
        <w:t>Applicant that has successfully completed all these courses shall be entitled to a three year licence whereas applicants that have only partly completed the initial modules of the level 2 certificate and the safeguarding module will only be offered a one year licence.</w:t>
      </w:r>
    </w:p>
    <w:p w:rsidR="00193B06" w:rsidRPr="00193B06" w:rsidRDefault="00193B06" w:rsidP="00193B06">
      <w:pPr>
        <w:spacing w:after="160" w:line="259" w:lineRule="auto"/>
        <w:ind w:left="360" w:hanging="360"/>
        <w:rPr>
          <w:rFonts w:ascii="Calibri" w:eastAsia="Calibri" w:hAnsi="Calibri"/>
          <w:sz w:val="22"/>
          <w:szCs w:val="22"/>
        </w:rPr>
      </w:pPr>
    </w:p>
    <w:p w:rsidR="001A2DD9" w:rsidRPr="001A2DD9" w:rsidRDefault="001A2DD9" w:rsidP="001A2DD9">
      <w:pPr>
        <w:spacing w:after="160" w:line="259" w:lineRule="auto"/>
        <w:rPr>
          <w:rFonts w:ascii="Arial" w:eastAsia="Calibri" w:hAnsi="Arial" w:cs="Arial"/>
          <w:u w:val="single"/>
        </w:rPr>
      </w:pPr>
      <w:r w:rsidRPr="001A2DD9">
        <w:rPr>
          <w:rFonts w:ascii="Arial" w:eastAsia="Calibri" w:hAnsi="Arial" w:cs="Arial"/>
          <w:u w:val="single"/>
        </w:rPr>
        <w:t>Renewal Application</w:t>
      </w:r>
    </w:p>
    <w:p w:rsidR="001A2DD9" w:rsidRPr="001A2DD9" w:rsidRDefault="001A2DD9" w:rsidP="001A2DD9">
      <w:pPr>
        <w:spacing w:after="160" w:line="259" w:lineRule="auto"/>
        <w:rPr>
          <w:rFonts w:ascii="Arial" w:eastAsia="Calibri" w:hAnsi="Arial" w:cs="Arial"/>
        </w:rPr>
      </w:pPr>
      <w:r w:rsidRPr="001A2DD9">
        <w:rPr>
          <w:rFonts w:ascii="Arial" w:eastAsia="Calibri" w:hAnsi="Arial" w:cs="Arial"/>
        </w:rPr>
        <w:t>Applicants shall be required to provide or complete the following before a licence will be issued.</w:t>
      </w:r>
    </w:p>
    <w:p w:rsidR="001A2DD9" w:rsidRPr="001A2DD9" w:rsidRDefault="001A2DD9" w:rsidP="001A2DD9">
      <w:pPr>
        <w:numPr>
          <w:ilvl w:val="0"/>
          <w:numId w:val="45"/>
        </w:numPr>
        <w:spacing w:after="160" w:line="259" w:lineRule="auto"/>
        <w:ind w:right="246"/>
        <w:jc w:val="both"/>
        <w:rPr>
          <w:rFonts w:ascii="Arial" w:hAnsi="Arial" w:cs="Arial"/>
          <w:bCs/>
          <w:szCs w:val="20"/>
        </w:rPr>
      </w:pPr>
      <w:r w:rsidRPr="001A2DD9">
        <w:rPr>
          <w:rFonts w:ascii="Arial" w:hAnsi="Arial" w:cs="Arial"/>
          <w:bCs/>
          <w:szCs w:val="20"/>
        </w:rPr>
        <w:t>Application form completed and signed by the applicant;</w:t>
      </w:r>
    </w:p>
    <w:p w:rsidR="001A2DD9" w:rsidRPr="001A2DD9" w:rsidRDefault="001A2DD9" w:rsidP="001A2DD9">
      <w:pPr>
        <w:numPr>
          <w:ilvl w:val="0"/>
          <w:numId w:val="45"/>
        </w:numPr>
        <w:spacing w:after="160" w:line="259" w:lineRule="auto"/>
        <w:ind w:right="246"/>
        <w:jc w:val="both"/>
        <w:rPr>
          <w:rFonts w:ascii="Arial" w:hAnsi="Arial" w:cs="Arial"/>
          <w:bCs/>
          <w:szCs w:val="20"/>
        </w:rPr>
      </w:pPr>
      <w:r w:rsidRPr="001A2DD9">
        <w:rPr>
          <w:rFonts w:ascii="Arial" w:hAnsi="Arial" w:cs="Arial"/>
          <w:bCs/>
          <w:szCs w:val="20"/>
        </w:rPr>
        <w:t>Prescribed fee;</w:t>
      </w:r>
    </w:p>
    <w:p w:rsidR="001A2DD9" w:rsidRPr="001A2DD9" w:rsidRDefault="001A2DD9" w:rsidP="001A2DD9">
      <w:pPr>
        <w:numPr>
          <w:ilvl w:val="0"/>
          <w:numId w:val="45"/>
        </w:numPr>
        <w:spacing w:after="160" w:line="259" w:lineRule="auto"/>
        <w:ind w:right="246"/>
        <w:jc w:val="both"/>
        <w:rPr>
          <w:rFonts w:ascii="Arial" w:hAnsi="Arial" w:cs="Arial"/>
          <w:bCs/>
          <w:szCs w:val="20"/>
        </w:rPr>
      </w:pPr>
      <w:r w:rsidRPr="001A2DD9">
        <w:rPr>
          <w:rFonts w:ascii="Arial" w:hAnsi="Arial" w:cs="Arial"/>
          <w:bCs/>
          <w:szCs w:val="20"/>
        </w:rPr>
        <w:t>Two photographs meeting passport office requirements;</w:t>
      </w:r>
    </w:p>
    <w:p w:rsidR="001A2DD9" w:rsidRPr="001A2DD9" w:rsidRDefault="001A2DD9" w:rsidP="001A2DD9">
      <w:pPr>
        <w:numPr>
          <w:ilvl w:val="0"/>
          <w:numId w:val="45"/>
        </w:numPr>
        <w:spacing w:after="160" w:line="259" w:lineRule="auto"/>
        <w:ind w:right="246"/>
        <w:jc w:val="both"/>
        <w:rPr>
          <w:rFonts w:ascii="Arial" w:hAnsi="Arial" w:cs="Arial"/>
          <w:bCs/>
          <w:szCs w:val="20"/>
        </w:rPr>
      </w:pPr>
      <w:r w:rsidRPr="001A2DD9">
        <w:rPr>
          <w:rFonts w:ascii="Arial" w:hAnsi="Arial" w:cs="Arial"/>
          <w:bCs/>
          <w:szCs w:val="20"/>
        </w:rPr>
        <w:t>*Completed Enhanced DBS disclosure form;</w:t>
      </w:r>
    </w:p>
    <w:p w:rsidR="001A2DD9" w:rsidRPr="001A2DD9" w:rsidRDefault="001A2DD9" w:rsidP="001A2DD9">
      <w:pPr>
        <w:numPr>
          <w:ilvl w:val="0"/>
          <w:numId w:val="45"/>
        </w:numPr>
        <w:spacing w:after="160" w:line="259" w:lineRule="auto"/>
        <w:ind w:right="246"/>
        <w:jc w:val="both"/>
        <w:rPr>
          <w:rFonts w:ascii="Arial" w:hAnsi="Arial" w:cs="Arial"/>
          <w:bCs/>
          <w:szCs w:val="20"/>
        </w:rPr>
      </w:pPr>
      <w:r w:rsidRPr="001A2DD9">
        <w:rPr>
          <w:rFonts w:ascii="Arial" w:hAnsi="Arial" w:cs="Arial"/>
          <w:bCs/>
          <w:szCs w:val="20"/>
        </w:rPr>
        <w:t>**Certificate of Good Conduct (if applicable – see above);</w:t>
      </w:r>
    </w:p>
    <w:p w:rsidR="001A2DD9" w:rsidRPr="001A2DD9" w:rsidRDefault="001A2DD9" w:rsidP="001A2DD9">
      <w:pPr>
        <w:numPr>
          <w:ilvl w:val="0"/>
          <w:numId w:val="45"/>
        </w:numPr>
        <w:spacing w:after="160" w:line="259" w:lineRule="auto"/>
        <w:ind w:right="246"/>
        <w:jc w:val="both"/>
        <w:rPr>
          <w:rFonts w:ascii="Arial" w:hAnsi="Arial" w:cs="Arial"/>
          <w:bCs/>
          <w:szCs w:val="20"/>
        </w:rPr>
      </w:pPr>
      <w:r w:rsidRPr="001A2DD9">
        <w:rPr>
          <w:rFonts w:ascii="Arial" w:hAnsi="Arial" w:cs="Arial"/>
          <w:bCs/>
          <w:szCs w:val="20"/>
        </w:rPr>
        <w:t>Completed DVLA mandate;</w:t>
      </w:r>
    </w:p>
    <w:p w:rsidR="001A2DD9" w:rsidRPr="001A2DD9" w:rsidRDefault="001A2DD9" w:rsidP="001A2DD9">
      <w:pPr>
        <w:numPr>
          <w:ilvl w:val="0"/>
          <w:numId w:val="45"/>
        </w:numPr>
        <w:spacing w:after="160" w:line="259" w:lineRule="auto"/>
        <w:ind w:right="246"/>
        <w:jc w:val="both"/>
        <w:rPr>
          <w:rFonts w:ascii="Arial" w:hAnsi="Arial" w:cs="Arial"/>
          <w:bCs/>
          <w:szCs w:val="20"/>
        </w:rPr>
      </w:pPr>
      <w:r w:rsidRPr="001A2DD9">
        <w:rPr>
          <w:rFonts w:ascii="Arial" w:hAnsi="Arial" w:cs="Arial"/>
          <w:bCs/>
          <w:szCs w:val="20"/>
        </w:rPr>
        <w:t>Driving Licence (see above for details);</w:t>
      </w:r>
    </w:p>
    <w:p w:rsidR="001A2DD9" w:rsidRPr="001A2DD9" w:rsidRDefault="001A2DD9" w:rsidP="001A2DD9">
      <w:pPr>
        <w:numPr>
          <w:ilvl w:val="0"/>
          <w:numId w:val="45"/>
        </w:numPr>
        <w:spacing w:after="160" w:line="259" w:lineRule="auto"/>
        <w:ind w:right="246"/>
        <w:jc w:val="both"/>
        <w:rPr>
          <w:rFonts w:ascii="Arial" w:hAnsi="Arial" w:cs="Arial"/>
          <w:bCs/>
          <w:szCs w:val="20"/>
        </w:rPr>
      </w:pPr>
      <w:r w:rsidRPr="001A2DD9">
        <w:rPr>
          <w:rFonts w:ascii="Arial" w:hAnsi="Arial" w:cs="Arial"/>
          <w:bCs/>
          <w:szCs w:val="20"/>
        </w:rPr>
        <w:t>**Satisfactory Medical report (see above);</w:t>
      </w:r>
    </w:p>
    <w:p w:rsidR="001A2DD9" w:rsidRPr="001A2DD9" w:rsidRDefault="001A2DD9" w:rsidP="001A2DD9">
      <w:pPr>
        <w:numPr>
          <w:ilvl w:val="0"/>
          <w:numId w:val="45"/>
        </w:numPr>
        <w:spacing w:after="160" w:line="259" w:lineRule="auto"/>
        <w:ind w:right="246"/>
        <w:jc w:val="both"/>
        <w:rPr>
          <w:rFonts w:ascii="Arial" w:hAnsi="Arial" w:cs="Arial"/>
          <w:bCs/>
          <w:szCs w:val="20"/>
        </w:rPr>
      </w:pPr>
      <w:r w:rsidRPr="001A2DD9">
        <w:rPr>
          <w:rFonts w:ascii="Arial" w:hAnsi="Arial" w:cs="Arial"/>
          <w:bCs/>
          <w:szCs w:val="20"/>
        </w:rPr>
        <w:t xml:space="preserve">***Provide DVSA </w:t>
      </w:r>
      <w:r w:rsidRPr="001A2DD9">
        <w:rPr>
          <w:rFonts w:ascii="Arial" w:hAnsi="Arial" w:cs="Arial"/>
          <w:szCs w:val="20"/>
        </w:rPr>
        <w:t>wheelchair handling assessment certificate suitable to the wheelchair loading arrangements for the vehicle intended to be used by the licence holder i.e. rear or side loading as the case may be;</w:t>
      </w:r>
      <w:r w:rsidRPr="001A2DD9">
        <w:rPr>
          <w:rFonts w:ascii="Arial" w:hAnsi="Arial" w:cs="Arial"/>
          <w:bCs/>
          <w:szCs w:val="20"/>
        </w:rPr>
        <w:t xml:space="preserve"> </w:t>
      </w:r>
    </w:p>
    <w:p w:rsidR="001A2DD9" w:rsidRPr="001A2DD9" w:rsidRDefault="001A2DD9" w:rsidP="001A2DD9">
      <w:pPr>
        <w:numPr>
          <w:ilvl w:val="0"/>
          <w:numId w:val="45"/>
        </w:numPr>
        <w:spacing w:after="160" w:line="259" w:lineRule="auto"/>
        <w:ind w:right="246"/>
        <w:jc w:val="both"/>
        <w:rPr>
          <w:rFonts w:ascii="Arial" w:hAnsi="Arial" w:cs="Arial"/>
          <w:bCs/>
          <w:szCs w:val="20"/>
        </w:rPr>
      </w:pPr>
      <w:r w:rsidRPr="001A2DD9">
        <w:rPr>
          <w:rFonts w:ascii="Arial" w:hAnsi="Arial" w:cs="Arial"/>
          <w:bCs/>
          <w:szCs w:val="20"/>
        </w:rPr>
        <w:t xml:space="preserve">****Certificates for the initial modules of the level 2 Certificate in the </w:t>
      </w:r>
      <w:r w:rsidRPr="001A2DD9">
        <w:rPr>
          <w:rFonts w:ascii="Arial" w:hAnsi="Arial" w:cs="Arial"/>
          <w:szCs w:val="20"/>
        </w:rPr>
        <w:t>Role of The Professional Taxi and Private Hire Driver</w:t>
      </w:r>
      <w:r w:rsidRPr="001A2DD9">
        <w:rPr>
          <w:rFonts w:ascii="Arial" w:hAnsi="Arial" w:cs="Arial"/>
          <w:bCs/>
          <w:szCs w:val="20"/>
        </w:rPr>
        <w:t xml:space="preserve"> and the Certificate</w:t>
      </w:r>
      <w:r w:rsidRPr="001A2DD9">
        <w:rPr>
          <w:rFonts w:ascii="Arial" w:hAnsi="Arial" w:cs="Arial"/>
          <w:szCs w:val="20"/>
        </w:rPr>
        <w:t xml:space="preserve"> for </w:t>
      </w:r>
      <w:r w:rsidRPr="001A2DD9">
        <w:rPr>
          <w:rFonts w:ascii="Arial" w:hAnsi="Arial" w:cs="Arial"/>
          <w:bCs/>
          <w:szCs w:val="20"/>
        </w:rPr>
        <w:t>Safeguarding module; or</w:t>
      </w:r>
    </w:p>
    <w:p w:rsidR="001A2DD9" w:rsidRPr="001A2DD9" w:rsidRDefault="001A2DD9" w:rsidP="001A2DD9">
      <w:pPr>
        <w:numPr>
          <w:ilvl w:val="0"/>
          <w:numId w:val="45"/>
        </w:numPr>
        <w:spacing w:after="160" w:line="259" w:lineRule="auto"/>
        <w:ind w:right="246"/>
        <w:jc w:val="both"/>
        <w:rPr>
          <w:rFonts w:ascii="Arial" w:hAnsi="Arial" w:cs="Arial"/>
          <w:bCs/>
          <w:szCs w:val="20"/>
        </w:rPr>
      </w:pPr>
      <w:r w:rsidRPr="001A2DD9">
        <w:rPr>
          <w:rFonts w:ascii="Arial" w:hAnsi="Arial" w:cs="Arial"/>
          <w:bCs/>
          <w:szCs w:val="20"/>
        </w:rPr>
        <w:t xml:space="preserve">**** Completion of the level 2 Certificate in the </w:t>
      </w:r>
      <w:r w:rsidRPr="001A2DD9">
        <w:rPr>
          <w:rFonts w:ascii="Arial" w:hAnsi="Arial" w:cs="Arial"/>
          <w:szCs w:val="20"/>
        </w:rPr>
        <w:t>Role of The Professional Taxi and Private Hire Driver</w:t>
      </w:r>
      <w:r w:rsidRPr="001A2DD9">
        <w:rPr>
          <w:rFonts w:ascii="Arial" w:hAnsi="Arial" w:cs="Arial"/>
          <w:bCs/>
          <w:szCs w:val="20"/>
        </w:rPr>
        <w:t xml:space="preserve"> and the Certificate</w:t>
      </w:r>
      <w:r w:rsidRPr="001A2DD9">
        <w:rPr>
          <w:rFonts w:ascii="Arial" w:hAnsi="Arial" w:cs="Arial"/>
          <w:szCs w:val="20"/>
        </w:rPr>
        <w:t xml:space="preserve"> for </w:t>
      </w:r>
      <w:r w:rsidRPr="001A2DD9">
        <w:rPr>
          <w:rFonts w:ascii="Arial" w:hAnsi="Arial" w:cs="Arial"/>
          <w:bCs/>
          <w:szCs w:val="20"/>
        </w:rPr>
        <w:t>Safeguarding module;</w:t>
      </w:r>
    </w:p>
    <w:p w:rsidR="001A2DD9" w:rsidRPr="00193B06" w:rsidRDefault="001A2DD9" w:rsidP="001A2DD9">
      <w:pPr>
        <w:numPr>
          <w:ilvl w:val="0"/>
          <w:numId w:val="45"/>
        </w:numPr>
        <w:spacing w:after="160" w:line="259" w:lineRule="auto"/>
        <w:ind w:right="246"/>
        <w:jc w:val="both"/>
        <w:rPr>
          <w:rFonts w:ascii="Arial" w:hAnsi="Arial" w:cs="Arial"/>
          <w:bCs/>
          <w:szCs w:val="20"/>
        </w:rPr>
      </w:pPr>
      <w:r w:rsidRPr="001A2DD9">
        <w:rPr>
          <w:rFonts w:ascii="Arial" w:hAnsi="Arial" w:cs="Arial"/>
          <w:bCs/>
          <w:szCs w:val="20"/>
        </w:rPr>
        <w:t>****Confirmation of successful completion of the approved course in safeguarding accredited by the Lincolnshire Safeguarding Children’s Board (LSCB).</w:t>
      </w:r>
    </w:p>
    <w:p w:rsidR="00193B06" w:rsidRDefault="00193B06" w:rsidP="001A2DD9">
      <w:pPr>
        <w:spacing w:after="160" w:line="259" w:lineRule="auto"/>
        <w:ind w:left="720" w:hanging="720"/>
        <w:rPr>
          <w:rFonts w:ascii="Calibri" w:eastAsia="Calibri" w:hAnsi="Calibri"/>
          <w:sz w:val="22"/>
          <w:szCs w:val="22"/>
        </w:rPr>
      </w:pPr>
    </w:p>
    <w:p w:rsidR="001A2DD9" w:rsidRPr="001A2DD9" w:rsidRDefault="001A2DD9" w:rsidP="001A2DD9">
      <w:pPr>
        <w:spacing w:after="160" w:line="259" w:lineRule="auto"/>
        <w:ind w:left="720" w:hanging="720"/>
        <w:rPr>
          <w:rFonts w:ascii="Calibri" w:eastAsia="Calibri" w:hAnsi="Calibri"/>
          <w:sz w:val="22"/>
          <w:szCs w:val="22"/>
        </w:rPr>
      </w:pPr>
      <w:r w:rsidRPr="001A2DD9">
        <w:rPr>
          <w:rFonts w:ascii="Calibri" w:eastAsia="Calibri" w:hAnsi="Calibri"/>
          <w:sz w:val="22"/>
          <w:szCs w:val="22"/>
        </w:rPr>
        <w:t>*</w:t>
      </w:r>
      <w:r w:rsidRPr="001A2DD9">
        <w:rPr>
          <w:rFonts w:ascii="Calibri" w:eastAsia="Calibri" w:hAnsi="Calibri"/>
          <w:sz w:val="22"/>
          <w:szCs w:val="22"/>
        </w:rPr>
        <w:tab/>
        <w:t>An enhanced disclosure is required every three years.  A disclosure is required for the first grant of a three year licence and then every subsequent renewal.  If the applicant is granted a one year licence, then a disclosure is required every three years.</w:t>
      </w:r>
    </w:p>
    <w:p w:rsidR="001A2DD9" w:rsidRPr="001A2DD9" w:rsidRDefault="001A2DD9" w:rsidP="001A2DD9">
      <w:pPr>
        <w:spacing w:after="160" w:line="259" w:lineRule="auto"/>
        <w:rPr>
          <w:rFonts w:ascii="Calibri" w:eastAsia="Calibri" w:hAnsi="Calibri"/>
          <w:sz w:val="22"/>
          <w:szCs w:val="22"/>
        </w:rPr>
      </w:pPr>
      <w:r w:rsidRPr="001A2DD9">
        <w:rPr>
          <w:rFonts w:ascii="Calibri" w:eastAsia="Calibri" w:hAnsi="Calibri"/>
          <w:sz w:val="22"/>
          <w:szCs w:val="22"/>
        </w:rPr>
        <w:t>**</w:t>
      </w:r>
      <w:r w:rsidRPr="001A2DD9">
        <w:rPr>
          <w:rFonts w:ascii="Calibri" w:eastAsia="Calibri" w:hAnsi="Calibri"/>
          <w:sz w:val="22"/>
          <w:szCs w:val="22"/>
        </w:rPr>
        <w:tab/>
        <w:t>If applicable</w:t>
      </w:r>
    </w:p>
    <w:p w:rsidR="001A2DD9" w:rsidRPr="001A2DD9" w:rsidRDefault="001A2DD9" w:rsidP="001A2DD9">
      <w:pPr>
        <w:spacing w:after="160" w:line="259" w:lineRule="auto"/>
        <w:ind w:left="720" w:hanging="720"/>
        <w:rPr>
          <w:rFonts w:ascii="Calibri" w:eastAsia="Calibri" w:hAnsi="Calibri"/>
          <w:sz w:val="22"/>
          <w:szCs w:val="22"/>
        </w:rPr>
      </w:pPr>
      <w:r w:rsidRPr="001A2DD9">
        <w:rPr>
          <w:rFonts w:ascii="Calibri" w:eastAsia="Calibri" w:hAnsi="Calibri"/>
          <w:sz w:val="22"/>
          <w:szCs w:val="22"/>
        </w:rPr>
        <w:t>***</w:t>
      </w:r>
      <w:r w:rsidRPr="001A2DD9">
        <w:rPr>
          <w:rFonts w:ascii="Calibri" w:eastAsia="Calibri" w:hAnsi="Calibri"/>
          <w:sz w:val="22"/>
          <w:szCs w:val="22"/>
        </w:rPr>
        <w:tab/>
        <w:t>Applicants for hackney carriage driver’s licences will be required at all times to have an assessment certificate applicable to the type of wheelchair loading of the vehicle(s) that they drive.</w:t>
      </w:r>
    </w:p>
    <w:p w:rsidR="00AD009A" w:rsidRPr="005B7CB8" w:rsidRDefault="001A2DD9" w:rsidP="00193B06">
      <w:pPr>
        <w:spacing w:after="160" w:line="259" w:lineRule="auto"/>
        <w:ind w:left="720" w:hanging="720"/>
        <w:rPr>
          <w:rFonts w:ascii="Calibri" w:eastAsia="Calibri" w:hAnsi="Calibri"/>
          <w:sz w:val="22"/>
          <w:szCs w:val="22"/>
        </w:rPr>
      </w:pPr>
      <w:r w:rsidRPr="001A2DD9">
        <w:rPr>
          <w:rFonts w:ascii="Calibri" w:eastAsia="Calibri" w:hAnsi="Calibri"/>
          <w:sz w:val="22"/>
          <w:szCs w:val="22"/>
        </w:rPr>
        <w:t>****</w:t>
      </w:r>
      <w:r w:rsidRPr="001A2DD9">
        <w:rPr>
          <w:rFonts w:ascii="Calibri" w:eastAsia="Calibri" w:hAnsi="Calibri"/>
          <w:sz w:val="22"/>
          <w:szCs w:val="22"/>
        </w:rPr>
        <w:tab/>
        <w:t>Drivers that have successfully completed the level 2 certificate, the safeguarding module and the LSCB safeguarding course shall be entitled to a three year licence.  Applicants that have not completed the course described above will only be offered a one year licence and will be required to successfully complete them all before an application for another licence can be considered.</w:t>
      </w:r>
    </w:p>
    <w:p w:rsidR="0077725D" w:rsidRDefault="0077725D" w:rsidP="00797DA3">
      <w:pPr>
        <w:pStyle w:val="Header"/>
        <w:tabs>
          <w:tab w:val="clear" w:pos="4153"/>
          <w:tab w:val="clear" w:pos="8306"/>
        </w:tabs>
        <w:ind w:right="246"/>
        <w:jc w:val="both"/>
        <w:rPr>
          <w:ins w:id="4" w:author="Scott, Becky (City of Lincoln Council)" w:date="2015-10-01T14:34:00Z"/>
          <w:rFonts w:cs="Arial"/>
          <w:bCs/>
          <w:sz w:val="24"/>
        </w:rPr>
      </w:pPr>
    </w:p>
    <w:p w:rsidR="00E6536D" w:rsidRDefault="00E6536D" w:rsidP="00797DA3">
      <w:pPr>
        <w:pStyle w:val="Header"/>
        <w:tabs>
          <w:tab w:val="clear" w:pos="4153"/>
          <w:tab w:val="clear" w:pos="8306"/>
        </w:tabs>
        <w:ind w:right="246"/>
        <w:jc w:val="both"/>
        <w:rPr>
          <w:rFonts w:cs="Arial"/>
          <w:bCs/>
          <w:sz w:val="24"/>
        </w:rPr>
      </w:pPr>
      <w:r w:rsidRPr="000264E6">
        <w:rPr>
          <w:rFonts w:cs="Arial"/>
          <w:bCs/>
          <w:sz w:val="24"/>
        </w:rPr>
        <w:t>Applicants wishing to undergo contract work with the Lincolnshire County Council (Green Badge) will be required</w:t>
      </w:r>
      <w:r w:rsidR="00B23B68" w:rsidRPr="000264E6">
        <w:rPr>
          <w:rFonts w:cs="Arial"/>
          <w:bCs/>
          <w:sz w:val="24"/>
        </w:rPr>
        <w:t xml:space="preserve">, as part of their application to the County Council, </w:t>
      </w:r>
      <w:r w:rsidRPr="000264E6">
        <w:rPr>
          <w:rFonts w:cs="Arial"/>
          <w:bCs/>
          <w:sz w:val="24"/>
        </w:rPr>
        <w:t xml:space="preserve">to provide an enhanced </w:t>
      </w:r>
      <w:r w:rsidR="00C16D7C" w:rsidRPr="000264E6">
        <w:rPr>
          <w:rFonts w:cs="Arial"/>
          <w:bCs/>
          <w:sz w:val="24"/>
        </w:rPr>
        <w:t>DBS</w:t>
      </w:r>
      <w:r w:rsidRPr="000264E6">
        <w:rPr>
          <w:rFonts w:cs="Arial"/>
          <w:bCs/>
          <w:sz w:val="24"/>
        </w:rPr>
        <w:t xml:space="preserve"> disclosure</w:t>
      </w:r>
      <w:r w:rsidR="00D2784B">
        <w:rPr>
          <w:rFonts w:cs="Arial"/>
          <w:bCs/>
          <w:sz w:val="24"/>
        </w:rPr>
        <w:t xml:space="preserve">.  Due to the disclosure restrictions, the check made by the City of Lincoln Council and the check required by Lincolnshire County Council means that the same certificate cannot be used.  </w:t>
      </w:r>
      <w:r w:rsidR="003119E7" w:rsidRPr="000264E6">
        <w:rPr>
          <w:rFonts w:cs="Arial"/>
          <w:bCs/>
          <w:sz w:val="24"/>
        </w:rPr>
        <w:t>Please note that the City of Lincoln Council does not accept Green Badge applications on behalf of the County Council.</w:t>
      </w:r>
    </w:p>
    <w:p w:rsidR="00165F83" w:rsidRDefault="00165F83" w:rsidP="00797DA3">
      <w:pPr>
        <w:pStyle w:val="Header"/>
        <w:tabs>
          <w:tab w:val="clear" w:pos="4153"/>
          <w:tab w:val="clear" w:pos="8306"/>
        </w:tabs>
        <w:ind w:right="246"/>
        <w:jc w:val="both"/>
        <w:rPr>
          <w:rFonts w:cs="Arial"/>
          <w:sz w:val="24"/>
        </w:rPr>
      </w:pPr>
    </w:p>
    <w:p w:rsidR="00AD009A" w:rsidRDefault="000E20C4" w:rsidP="008E2A57">
      <w:pPr>
        <w:pStyle w:val="Header"/>
        <w:tabs>
          <w:tab w:val="clear" w:pos="4153"/>
          <w:tab w:val="clear" w:pos="8306"/>
        </w:tabs>
        <w:ind w:right="246"/>
        <w:jc w:val="both"/>
        <w:rPr>
          <w:rFonts w:cs="Arial"/>
          <w:b/>
          <w:bCs/>
          <w:sz w:val="24"/>
          <w:u w:val="single"/>
        </w:rPr>
      </w:pPr>
      <w:r>
        <w:rPr>
          <w:rFonts w:cs="Arial"/>
          <w:b/>
          <w:bCs/>
          <w:sz w:val="24"/>
          <w:u w:val="single"/>
        </w:rPr>
        <w:t xml:space="preserve">4. </w:t>
      </w:r>
      <w:r w:rsidR="00AD009A" w:rsidRPr="009C57F8">
        <w:rPr>
          <w:rFonts w:cs="Arial"/>
          <w:b/>
          <w:bCs/>
          <w:sz w:val="24"/>
          <w:u w:val="single"/>
        </w:rPr>
        <w:t>Enforcement</w:t>
      </w:r>
    </w:p>
    <w:p w:rsidR="001E1079" w:rsidRPr="009C57F8" w:rsidRDefault="001E1079" w:rsidP="00797DA3">
      <w:pPr>
        <w:pStyle w:val="Header"/>
        <w:tabs>
          <w:tab w:val="clear" w:pos="4153"/>
          <w:tab w:val="clear" w:pos="8306"/>
        </w:tabs>
        <w:ind w:right="246"/>
        <w:jc w:val="both"/>
        <w:rPr>
          <w:rFonts w:cs="Arial"/>
          <w:b/>
          <w:bCs/>
          <w:sz w:val="24"/>
          <w:u w:val="single"/>
        </w:rPr>
      </w:pPr>
    </w:p>
    <w:p w:rsidR="001E1079" w:rsidRDefault="001E1079" w:rsidP="00797DA3">
      <w:pPr>
        <w:pStyle w:val="Header"/>
        <w:ind w:right="246"/>
        <w:jc w:val="both"/>
        <w:rPr>
          <w:rFonts w:cs="Arial"/>
          <w:sz w:val="24"/>
        </w:rPr>
      </w:pPr>
      <w:r w:rsidRPr="009C57F8">
        <w:rPr>
          <w:rFonts w:cs="Arial"/>
          <w:sz w:val="24"/>
        </w:rPr>
        <w:t xml:space="preserve">The </w:t>
      </w:r>
      <w:r>
        <w:rPr>
          <w:rFonts w:cs="Arial"/>
          <w:sz w:val="24"/>
        </w:rPr>
        <w:t>Council</w:t>
      </w:r>
      <w:r w:rsidRPr="009C57F8">
        <w:rPr>
          <w:rFonts w:cs="Arial"/>
          <w:sz w:val="24"/>
        </w:rPr>
        <w:t xml:space="preserve"> will operate an enforcement regime with a view to balancing the promotion of public safety </w:t>
      </w:r>
      <w:r>
        <w:rPr>
          <w:rFonts w:cs="Arial"/>
          <w:sz w:val="24"/>
        </w:rPr>
        <w:t xml:space="preserve">and other licensing objectives </w:t>
      </w:r>
      <w:r w:rsidRPr="009C57F8">
        <w:rPr>
          <w:rFonts w:cs="Arial"/>
          <w:sz w:val="24"/>
        </w:rPr>
        <w:t xml:space="preserve">with the need to allow individuals to safeguard their livelihood without undue interference. The </w:t>
      </w:r>
      <w:r>
        <w:rPr>
          <w:rFonts w:cs="Arial"/>
          <w:sz w:val="24"/>
        </w:rPr>
        <w:t>Council</w:t>
      </w:r>
      <w:r w:rsidRPr="009C57F8">
        <w:rPr>
          <w:rFonts w:cs="Arial"/>
          <w:sz w:val="24"/>
        </w:rPr>
        <w:t xml:space="preserve"> will only intervene where it is necessary and proportionate to do so, having regard t</w:t>
      </w:r>
      <w:r>
        <w:rPr>
          <w:rFonts w:cs="Arial"/>
          <w:sz w:val="24"/>
        </w:rPr>
        <w:t>o the objectives outlined</w:t>
      </w:r>
      <w:r w:rsidRPr="009C57F8">
        <w:rPr>
          <w:rFonts w:cs="Arial"/>
          <w:sz w:val="24"/>
        </w:rPr>
        <w:t xml:space="preserve"> above and</w:t>
      </w:r>
      <w:r>
        <w:rPr>
          <w:rFonts w:cs="Arial"/>
          <w:sz w:val="24"/>
        </w:rPr>
        <w:t xml:space="preserve"> the </w:t>
      </w:r>
      <w:r w:rsidRPr="00BD0D4D">
        <w:rPr>
          <w:rFonts w:cs="Arial"/>
          <w:sz w:val="24"/>
        </w:rPr>
        <w:t>Statutory Code of Practice</w:t>
      </w:r>
      <w:r>
        <w:rPr>
          <w:rFonts w:cs="Arial"/>
          <w:sz w:val="24"/>
        </w:rPr>
        <w:t xml:space="preserve"> </w:t>
      </w:r>
      <w:r w:rsidRPr="00BD0D4D">
        <w:rPr>
          <w:rFonts w:cs="Arial"/>
          <w:sz w:val="24"/>
        </w:rPr>
        <w:t>for Regulators</w:t>
      </w:r>
      <w:r>
        <w:rPr>
          <w:rFonts w:cs="Arial"/>
          <w:sz w:val="24"/>
        </w:rPr>
        <w:t>.</w:t>
      </w:r>
    </w:p>
    <w:p w:rsidR="00882710" w:rsidRDefault="00882710" w:rsidP="00797DA3">
      <w:pPr>
        <w:pStyle w:val="Header"/>
        <w:tabs>
          <w:tab w:val="clear" w:pos="4153"/>
          <w:tab w:val="clear" w:pos="8306"/>
        </w:tabs>
        <w:ind w:right="246"/>
        <w:jc w:val="both"/>
        <w:rPr>
          <w:rFonts w:cs="Arial"/>
          <w:sz w:val="24"/>
          <w:u w:val="single"/>
        </w:rPr>
      </w:pPr>
    </w:p>
    <w:p w:rsidR="0002153A" w:rsidRDefault="0002153A" w:rsidP="00797DA3">
      <w:pPr>
        <w:pStyle w:val="Header"/>
        <w:tabs>
          <w:tab w:val="clear" w:pos="4153"/>
          <w:tab w:val="clear" w:pos="8306"/>
        </w:tabs>
        <w:ind w:right="246"/>
        <w:jc w:val="both"/>
        <w:rPr>
          <w:rFonts w:cs="Arial"/>
          <w:sz w:val="24"/>
          <w:u w:val="single"/>
        </w:rPr>
      </w:pPr>
    </w:p>
    <w:p w:rsidR="0002153A" w:rsidRDefault="0002153A" w:rsidP="00797DA3">
      <w:pPr>
        <w:pStyle w:val="Header"/>
        <w:tabs>
          <w:tab w:val="clear" w:pos="4153"/>
          <w:tab w:val="clear" w:pos="8306"/>
        </w:tabs>
        <w:ind w:right="246"/>
        <w:jc w:val="both"/>
        <w:rPr>
          <w:rFonts w:cs="Arial"/>
          <w:sz w:val="24"/>
          <w:u w:val="single"/>
        </w:rPr>
      </w:pPr>
    </w:p>
    <w:p w:rsidR="00882710" w:rsidRDefault="00882710" w:rsidP="00797DA3">
      <w:pPr>
        <w:pStyle w:val="Header"/>
        <w:tabs>
          <w:tab w:val="clear" w:pos="4153"/>
          <w:tab w:val="clear" w:pos="8306"/>
        </w:tabs>
        <w:ind w:right="246"/>
        <w:jc w:val="both"/>
        <w:rPr>
          <w:rFonts w:cs="Arial"/>
          <w:sz w:val="24"/>
          <w:u w:val="single"/>
        </w:rPr>
      </w:pPr>
      <w:r>
        <w:rPr>
          <w:rFonts w:cs="Arial"/>
          <w:sz w:val="24"/>
          <w:u w:val="single"/>
        </w:rPr>
        <w:t xml:space="preserve">Local Government (Miscellaneous Provisions) Act 1976 – Powers to suspend, revoke or </w:t>
      </w:r>
      <w:r w:rsidRPr="009D0F42">
        <w:rPr>
          <w:rFonts w:cs="Arial"/>
          <w:sz w:val="24"/>
          <w:u w:val="single"/>
        </w:rPr>
        <w:t>refuse</w:t>
      </w:r>
      <w:r w:rsidR="009677D1" w:rsidRPr="009D0F42">
        <w:rPr>
          <w:rFonts w:cs="Arial"/>
          <w:sz w:val="24"/>
          <w:u w:val="single"/>
        </w:rPr>
        <w:t xml:space="preserve"> to renew</w:t>
      </w:r>
      <w:r w:rsidR="009677D1">
        <w:rPr>
          <w:rFonts w:cs="Arial"/>
          <w:sz w:val="24"/>
          <w:u w:val="single"/>
        </w:rPr>
        <w:t xml:space="preserve"> </w:t>
      </w:r>
      <w:r>
        <w:rPr>
          <w:rFonts w:cs="Arial"/>
          <w:sz w:val="24"/>
          <w:u w:val="single"/>
        </w:rPr>
        <w:t>licences</w:t>
      </w:r>
    </w:p>
    <w:p w:rsidR="00AD1F05" w:rsidRDefault="00AD1F05" w:rsidP="00797DA3">
      <w:pPr>
        <w:pStyle w:val="Header"/>
        <w:ind w:right="246"/>
        <w:jc w:val="both"/>
        <w:rPr>
          <w:rFonts w:cs="Arial"/>
          <w:sz w:val="24"/>
          <w:u w:val="single"/>
        </w:rPr>
      </w:pPr>
    </w:p>
    <w:p w:rsidR="00882710" w:rsidRPr="00882710" w:rsidRDefault="00882710" w:rsidP="00797DA3">
      <w:pPr>
        <w:pStyle w:val="Header"/>
        <w:ind w:right="246"/>
        <w:jc w:val="both"/>
        <w:rPr>
          <w:rFonts w:cs="Arial"/>
          <w:sz w:val="24"/>
          <w:u w:val="single"/>
        </w:rPr>
      </w:pPr>
      <w:r w:rsidRPr="00882710">
        <w:rPr>
          <w:rFonts w:cs="Arial"/>
          <w:sz w:val="24"/>
          <w:u w:val="single"/>
        </w:rPr>
        <w:t>Operator’s Licence</w:t>
      </w:r>
    </w:p>
    <w:p w:rsidR="00882710" w:rsidRDefault="00882710" w:rsidP="00797DA3">
      <w:pPr>
        <w:pStyle w:val="Header"/>
        <w:ind w:right="246"/>
        <w:jc w:val="both"/>
        <w:rPr>
          <w:rFonts w:cs="Arial"/>
          <w:sz w:val="24"/>
        </w:rPr>
      </w:pPr>
    </w:p>
    <w:p w:rsidR="00427A20" w:rsidRDefault="00882710" w:rsidP="00797DA3">
      <w:pPr>
        <w:pStyle w:val="Header"/>
        <w:ind w:right="246"/>
        <w:jc w:val="both"/>
        <w:rPr>
          <w:rFonts w:cs="Arial"/>
          <w:sz w:val="24"/>
        </w:rPr>
      </w:pPr>
      <w:r>
        <w:rPr>
          <w:rFonts w:cs="Arial"/>
          <w:sz w:val="24"/>
        </w:rPr>
        <w:t xml:space="preserve">Section </w:t>
      </w:r>
      <w:r w:rsidRPr="00882710">
        <w:rPr>
          <w:rFonts w:cs="Arial"/>
          <w:sz w:val="24"/>
        </w:rPr>
        <w:t>62 Suspension</w:t>
      </w:r>
      <w:r w:rsidR="000B648C">
        <w:rPr>
          <w:rFonts w:cs="Arial"/>
          <w:sz w:val="24"/>
        </w:rPr>
        <w:t>,</w:t>
      </w:r>
      <w:r w:rsidRPr="00882710">
        <w:rPr>
          <w:rFonts w:cs="Arial"/>
          <w:sz w:val="24"/>
        </w:rPr>
        <w:t xml:space="preserve"> revocation </w:t>
      </w:r>
      <w:r w:rsidR="000B648C">
        <w:rPr>
          <w:rFonts w:cs="Arial"/>
          <w:sz w:val="24"/>
        </w:rPr>
        <w:t xml:space="preserve">and refusal to </w:t>
      </w:r>
      <w:r w:rsidR="00491869">
        <w:rPr>
          <w:rFonts w:cs="Arial"/>
          <w:sz w:val="24"/>
        </w:rPr>
        <w:t xml:space="preserve">renew </w:t>
      </w:r>
      <w:r w:rsidR="00491869" w:rsidRPr="00882710">
        <w:rPr>
          <w:rFonts w:cs="Arial"/>
          <w:sz w:val="24"/>
        </w:rPr>
        <w:t>operators’</w:t>
      </w:r>
      <w:r w:rsidRPr="00882710">
        <w:rPr>
          <w:rFonts w:cs="Arial"/>
          <w:sz w:val="24"/>
        </w:rPr>
        <w:t xml:space="preserve"> licences</w:t>
      </w:r>
    </w:p>
    <w:p w:rsidR="00882710" w:rsidRPr="00882710" w:rsidRDefault="00882710" w:rsidP="00797DA3">
      <w:pPr>
        <w:pStyle w:val="Header"/>
        <w:tabs>
          <w:tab w:val="clear" w:pos="4153"/>
          <w:tab w:val="center" w:pos="741"/>
        </w:tabs>
        <w:ind w:left="720" w:right="246" w:hanging="720"/>
        <w:jc w:val="both"/>
        <w:rPr>
          <w:rFonts w:cs="Arial"/>
          <w:sz w:val="24"/>
        </w:rPr>
      </w:pPr>
      <w:r>
        <w:rPr>
          <w:rFonts w:cs="Arial"/>
          <w:sz w:val="24"/>
        </w:rPr>
        <w:t>(</w:t>
      </w:r>
      <w:r w:rsidRPr="00882710">
        <w:rPr>
          <w:rFonts w:cs="Arial"/>
          <w:sz w:val="24"/>
        </w:rPr>
        <w:t>1)</w:t>
      </w:r>
      <w:r>
        <w:rPr>
          <w:rFonts w:cs="Arial"/>
          <w:sz w:val="24"/>
        </w:rPr>
        <w:tab/>
      </w:r>
      <w:r>
        <w:rPr>
          <w:rFonts w:cs="Arial"/>
          <w:sz w:val="24"/>
        </w:rPr>
        <w:tab/>
      </w:r>
      <w:r w:rsidRPr="00882710">
        <w:rPr>
          <w:rFonts w:cs="Arial"/>
          <w:sz w:val="24"/>
        </w:rPr>
        <w:t>Notwithstanding anything in this Part of this Act a district council may suspend or rev</w:t>
      </w:r>
      <w:r>
        <w:rPr>
          <w:rFonts w:cs="Arial"/>
          <w:sz w:val="24"/>
        </w:rPr>
        <w:t xml:space="preserve">oke, or (on application </w:t>
      </w:r>
      <w:r w:rsidR="00263688">
        <w:rPr>
          <w:rFonts w:cs="Arial"/>
          <w:sz w:val="24"/>
        </w:rPr>
        <w:t>therefor</w:t>
      </w:r>
      <w:r w:rsidRPr="00882710">
        <w:rPr>
          <w:rFonts w:cs="Arial"/>
          <w:sz w:val="24"/>
        </w:rPr>
        <w:t xml:space="preserve"> under section 55 of this Act) refuse to renew an operator’s licence o</w:t>
      </w:r>
      <w:r>
        <w:rPr>
          <w:rFonts w:cs="Arial"/>
          <w:sz w:val="24"/>
        </w:rPr>
        <w:t>n any of the following grounds:</w:t>
      </w:r>
    </w:p>
    <w:p w:rsidR="00882710" w:rsidRPr="00882710" w:rsidRDefault="00882710" w:rsidP="00797DA3">
      <w:pPr>
        <w:pStyle w:val="Header"/>
        <w:tabs>
          <w:tab w:val="clear" w:pos="4153"/>
          <w:tab w:val="center" w:pos="741"/>
          <w:tab w:val="left" w:pos="1425"/>
        </w:tabs>
        <w:ind w:left="1425" w:right="246" w:hanging="720"/>
        <w:jc w:val="both"/>
        <w:rPr>
          <w:rFonts w:cs="Arial"/>
          <w:sz w:val="24"/>
        </w:rPr>
      </w:pPr>
      <w:r>
        <w:rPr>
          <w:rFonts w:cs="Arial"/>
          <w:sz w:val="24"/>
        </w:rPr>
        <w:tab/>
      </w:r>
      <w:r w:rsidRPr="00882710">
        <w:rPr>
          <w:rFonts w:cs="Arial"/>
          <w:sz w:val="24"/>
        </w:rPr>
        <w:t>(a)</w:t>
      </w:r>
      <w:r>
        <w:rPr>
          <w:rFonts w:cs="Arial"/>
          <w:sz w:val="24"/>
        </w:rPr>
        <w:tab/>
      </w:r>
      <w:r w:rsidRPr="00882710">
        <w:rPr>
          <w:rFonts w:cs="Arial"/>
          <w:sz w:val="24"/>
        </w:rPr>
        <w:t>any offence under, or non-compliance with, the provisions of this Part of this Act;</w:t>
      </w:r>
    </w:p>
    <w:p w:rsidR="00882710" w:rsidRPr="00882710" w:rsidRDefault="00882710" w:rsidP="00797DA3">
      <w:pPr>
        <w:pStyle w:val="Header"/>
        <w:tabs>
          <w:tab w:val="clear" w:pos="4153"/>
          <w:tab w:val="clear" w:pos="8306"/>
          <w:tab w:val="left" w:pos="627"/>
          <w:tab w:val="center" w:pos="741"/>
          <w:tab w:val="left" w:pos="1425"/>
        </w:tabs>
        <w:ind w:left="1425" w:right="246" w:hanging="720"/>
        <w:jc w:val="both"/>
        <w:rPr>
          <w:rFonts w:cs="Arial"/>
          <w:sz w:val="24"/>
        </w:rPr>
      </w:pPr>
      <w:r>
        <w:rPr>
          <w:rFonts w:cs="Arial"/>
          <w:sz w:val="24"/>
        </w:rPr>
        <w:tab/>
      </w:r>
      <w:r w:rsidRPr="00882710">
        <w:rPr>
          <w:rFonts w:cs="Arial"/>
          <w:sz w:val="24"/>
        </w:rPr>
        <w:t>(b)</w:t>
      </w:r>
      <w:r>
        <w:rPr>
          <w:rFonts w:cs="Arial"/>
          <w:sz w:val="24"/>
        </w:rPr>
        <w:tab/>
      </w:r>
      <w:r>
        <w:rPr>
          <w:rFonts w:cs="Arial"/>
          <w:sz w:val="24"/>
        </w:rPr>
        <w:tab/>
      </w:r>
      <w:r w:rsidRPr="00882710">
        <w:rPr>
          <w:rFonts w:cs="Arial"/>
          <w:sz w:val="24"/>
        </w:rPr>
        <w:t>any conduct on the part of the operator which appears to the district council to render him unfit to hold an operator’s licence;</w:t>
      </w:r>
    </w:p>
    <w:p w:rsidR="00882710" w:rsidRPr="00882710" w:rsidRDefault="00882710" w:rsidP="00797DA3">
      <w:pPr>
        <w:pStyle w:val="Header"/>
        <w:tabs>
          <w:tab w:val="center" w:pos="741"/>
        </w:tabs>
        <w:ind w:left="1425" w:right="246" w:hanging="720"/>
        <w:jc w:val="both"/>
        <w:rPr>
          <w:rFonts w:cs="Arial"/>
          <w:sz w:val="24"/>
        </w:rPr>
      </w:pPr>
      <w:r w:rsidRPr="00882710">
        <w:rPr>
          <w:rFonts w:cs="Arial"/>
          <w:sz w:val="24"/>
        </w:rPr>
        <w:t>(c)</w:t>
      </w:r>
      <w:r>
        <w:rPr>
          <w:rFonts w:cs="Arial"/>
          <w:sz w:val="24"/>
        </w:rPr>
        <w:tab/>
      </w:r>
      <w:r w:rsidRPr="00882710">
        <w:rPr>
          <w:rFonts w:cs="Arial"/>
          <w:sz w:val="24"/>
        </w:rPr>
        <w:t>any material change since the licence was granted in any of the circumstances of the operator on the basis of which the licence was granted; or</w:t>
      </w:r>
    </w:p>
    <w:p w:rsidR="00882710" w:rsidRPr="00882710" w:rsidRDefault="00882710" w:rsidP="00797DA3">
      <w:pPr>
        <w:pStyle w:val="Header"/>
        <w:tabs>
          <w:tab w:val="center" w:pos="741"/>
        </w:tabs>
        <w:ind w:left="1425" w:right="246" w:hanging="720"/>
        <w:jc w:val="both"/>
        <w:rPr>
          <w:rFonts w:cs="Arial"/>
          <w:sz w:val="24"/>
        </w:rPr>
      </w:pPr>
      <w:r w:rsidRPr="00882710">
        <w:rPr>
          <w:rFonts w:cs="Arial"/>
          <w:sz w:val="24"/>
        </w:rPr>
        <w:t>(d)</w:t>
      </w:r>
      <w:r w:rsidR="001E1079">
        <w:rPr>
          <w:rFonts w:cs="Arial"/>
          <w:sz w:val="24"/>
        </w:rPr>
        <w:tab/>
      </w:r>
      <w:r w:rsidRPr="00882710">
        <w:rPr>
          <w:rFonts w:cs="Arial"/>
          <w:sz w:val="24"/>
        </w:rPr>
        <w:t>any other reasonable cause.</w:t>
      </w:r>
    </w:p>
    <w:p w:rsidR="002B2EAC" w:rsidRDefault="002B2EAC" w:rsidP="00C7576E">
      <w:pPr>
        <w:pStyle w:val="Header"/>
        <w:tabs>
          <w:tab w:val="clear" w:pos="4153"/>
          <w:tab w:val="clear" w:pos="8306"/>
          <w:tab w:val="center" w:pos="741"/>
        </w:tabs>
        <w:ind w:right="246"/>
        <w:jc w:val="both"/>
        <w:rPr>
          <w:rFonts w:cs="Arial"/>
          <w:sz w:val="24"/>
          <w:u w:val="single"/>
        </w:rPr>
      </w:pPr>
    </w:p>
    <w:p w:rsidR="00263688" w:rsidRDefault="00263688" w:rsidP="00797DA3">
      <w:pPr>
        <w:pStyle w:val="Header"/>
        <w:tabs>
          <w:tab w:val="clear" w:pos="4153"/>
          <w:tab w:val="clear" w:pos="8306"/>
          <w:tab w:val="center" w:pos="741"/>
        </w:tabs>
        <w:ind w:right="246"/>
        <w:jc w:val="both"/>
        <w:rPr>
          <w:rFonts w:cs="Arial"/>
          <w:sz w:val="24"/>
          <w:u w:val="single"/>
        </w:rPr>
      </w:pPr>
      <w:r>
        <w:rPr>
          <w:rFonts w:cs="Arial"/>
          <w:sz w:val="24"/>
          <w:u w:val="single"/>
        </w:rPr>
        <w:t>Vehicle Licences</w:t>
      </w:r>
    </w:p>
    <w:p w:rsidR="00263688" w:rsidRDefault="00263688" w:rsidP="00797DA3">
      <w:pPr>
        <w:pStyle w:val="Header"/>
        <w:tabs>
          <w:tab w:val="clear" w:pos="4153"/>
          <w:tab w:val="clear" w:pos="8306"/>
          <w:tab w:val="center" w:pos="741"/>
        </w:tabs>
        <w:ind w:right="246" w:hanging="720"/>
        <w:jc w:val="both"/>
        <w:rPr>
          <w:rFonts w:cs="Arial"/>
          <w:sz w:val="24"/>
          <w:u w:val="single"/>
        </w:rPr>
      </w:pPr>
    </w:p>
    <w:p w:rsidR="00263688" w:rsidRDefault="00263688" w:rsidP="00797DA3">
      <w:pPr>
        <w:pStyle w:val="Header"/>
        <w:tabs>
          <w:tab w:val="center" w:pos="741"/>
        </w:tabs>
        <w:ind w:right="246"/>
        <w:jc w:val="both"/>
        <w:rPr>
          <w:rFonts w:cs="Arial"/>
          <w:sz w:val="24"/>
        </w:rPr>
      </w:pPr>
      <w:r>
        <w:rPr>
          <w:rFonts w:cs="Arial"/>
          <w:sz w:val="24"/>
        </w:rPr>
        <w:t>Section 60 Suspension</w:t>
      </w:r>
      <w:r w:rsidR="00DF48BF">
        <w:rPr>
          <w:rFonts w:cs="Arial"/>
          <w:sz w:val="24"/>
        </w:rPr>
        <w:t xml:space="preserve">, </w:t>
      </w:r>
      <w:r w:rsidR="00DF48BF" w:rsidRPr="00263688">
        <w:rPr>
          <w:rFonts w:cs="Arial"/>
          <w:sz w:val="24"/>
        </w:rPr>
        <w:t>revocation</w:t>
      </w:r>
      <w:r>
        <w:rPr>
          <w:rFonts w:cs="Arial"/>
          <w:sz w:val="24"/>
        </w:rPr>
        <w:t xml:space="preserve"> and refusal to renew </w:t>
      </w:r>
      <w:r w:rsidR="00427A20">
        <w:rPr>
          <w:rFonts w:cs="Arial"/>
          <w:sz w:val="24"/>
        </w:rPr>
        <w:t>vehicle licences</w:t>
      </w:r>
    </w:p>
    <w:p w:rsidR="00263688" w:rsidRPr="00263688" w:rsidRDefault="00C7576E" w:rsidP="00C7576E">
      <w:pPr>
        <w:pStyle w:val="Header"/>
        <w:tabs>
          <w:tab w:val="center" w:pos="741"/>
        </w:tabs>
        <w:ind w:left="720" w:right="246" w:hanging="720"/>
        <w:jc w:val="both"/>
        <w:rPr>
          <w:rFonts w:cs="Arial"/>
          <w:sz w:val="24"/>
        </w:rPr>
      </w:pPr>
      <w:r>
        <w:rPr>
          <w:rFonts w:cs="Arial"/>
          <w:sz w:val="24"/>
        </w:rPr>
        <w:t>(</w:t>
      </w:r>
      <w:r w:rsidR="00263688" w:rsidRPr="00263688">
        <w:rPr>
          <w:rFonts w:cs="Arial"/>
          <w:sz w:val="24"/>
        </w:rPr>
        <w:t>1)</w:t>
      </w:r>
      <w:r w:rsidR="00263688">
        <w:rPr>
          <w:rFonts w:cs="Arial"/>
          <w:sz w:val="24"/>
        </w:rPr>
        <w:tab/>
      </w:r>
      <w:r w:rsidR="00263688">
        <w:rPr>
          <w:rFonts w:cs="Arial"/>
          <w:sz w:val="24"/>
        </w:rPr>
        <w:tab/>
      </w:r>
      <w:r w:rsidR="00263688" w:rsidRPr="00263688">
        <w:rPr>
          <w:rFonts w:cs="Arial"/>
          <w:sz w:val="24"/>
        </w:rPr>
        <w:t>Notwithstanding anything in the Act of 1847 or in this Part of this Act, a district council may suspend or rev</w:t>
      </w:r>
      <w:r w:rsidR="00263688">
        <w:rPr>
          <w:rFonts w:cs="Arial"/>
          <w:sz w:val="24"/>
        </w:rPr>
        <w:t xml:space="preserve">oke, or (on application </w:t>
      </w:r>
      <w:r w:rsidR="00392118">
        <w:rPr>
          <w:rFonts w:cs="Arial"/>
          <w:sz w:val="24"/>
        </w:rPr>
        <w:t>therefore</w:t>
      </w:r>
      <w:r w:rsidR="00263688" w:rsidRPr="00263688">
        <w:rPr>
          <w:rFonts w:cs="Arial"/>
          <w:sz w:val="24"/>
        </w:rPr>
        <w:t xml:space="preserve"> under section 40 of the Act of 1847 or section 48 of this Act, as the case may be) refuse to renew a vehicle licence o</w:t>
      </w:r>
      <w:r w:rsidR="00263688">
        <w:rPr>
          <w:rFonts w:cs="Arial"/>
          <w:sz w:val="24"/>
        </w:rPr>
        <w:t>n any of the following grounds:</w:t>
      </w:r>
    </w:p>
    <w:p w:rsidR="00263688" w:rsidRPr="00263688" w:rsidRDefault="00263688" w:rsidP="00797DA3">
      <w:pPr>
        <w:pStyle w:val="Header"/>
        <w:tabs>
          <w:tab w:val="left" w:pos="741"/>
        </w:tabs>
        <w:ind w:left="1425" w:right="246" w:hanging="1425"/>
        <w:jc w:val="both"/>
        <w:rPr>
          <w:rFonts w:cs="Arial"/>
          <w:sz w:val="24"/>
        </w:rPr>
      </w:pPr>
      <w:r>
        <w:rPr>
          <w:rFonts w:cs="Arial"/>
          <w:sz w:val="24"/>
        </w:rPr>
        <w:tab/>
      </w:r>
      <w:r w:rsidRPr="00263688">
        <w:rPr>
          <w:rFonts w:cs="Arial"/>
          <w:sz w:val="24"/>
        </w:rPr>
        <w:t>(a)</w:t>
      </w:r>
      <w:r>
        <w:rPr>
          <w:rFonts w:cs="Arial"/>
          <w:sz w:val="24"/>
        </w:rPr>
        <w:tab/>
        <w:t xml:space="preserve"> </w:t>
      </w:r>
      <w:r w:rsidRPr="00263688">
        <w:rPr>
          <w:rFonts w:cs="Arial"/>
          <w:sz w:val="24"/>
        </w:rPr>
        <w:t>that the hackney carriage or private hire vehicle is unfit for use as a hackney carriage or private hire vehicle;</w:t>
      </w:r>
    </w:p>
    <w:p w:rsidR="00263688" w:rsidRPr="00263688" w:rsidRDefault="00263688" w:rsidP="00797DA3">
      <w:pPr>
        <w:pStyle w:val="Header"/>
        <w:tabs>
          <w:tab w:val="center" w:pos="1482"/>
        </w:tabs>
        <w:ind w:left="1482" w:right="246" w:hanging="741"/>
        <w:jc w:val="both"/>
        <w:rPr>
          <w:rFonts w:cs="Arial"/>
          <w:sz w:val="24"/>
        </w:rPr>
      </w:pPr>
      <w:r w:rsidRPr="00263688">
        <w:rPr>
          <w:rFonts w:cs="Arial"/>
          <w:sz w:val="24"/>
        </w:rPr>
        <w:t>(b)</w:t>
      </w:r>
      <w:r>
        <w:rPr>
          <w:rFonts w:cs="Arial"/>
          <w:sz w:val="24"/>
        </w:rPr>
        <w:tab/>
      </w:r>
      <w:r>
        <w:rPr>
          <w:rFonts w:cs="Arial"/>
          <w:sz w:val="24"/>
        </w:rPr>
        <w:tab/>
      </w:r>
      <w:r w:rsidRPr="00263688">
        <w:rPr>
          <w:rFonts w:cs="Arial"/>
          <w:sz w:val="24"/>
        </w:rPr>
        <w:t>any offence under, or non-compliance with, the provisions of the Act of 1847 or of this Part of this Act by the operator or driver; or</w:t>
      </w:r>
    </w:p>
    <w:p w:rsidR="00263688" w:rsidRPr="00263688" w:rsidRDefault="00263688" w:rsidP="00797DA3">
      <w:pPr>
        <w:pStyle w:val="Header"/>
        <w:tabs>
          <w:tab w:val="center" w:pos="1254"/>
        </w:tabs>
        <w:ind w:left="1425" w:right="246" w:hanging="684"/>
        <w:jc w:val="both"/>
        <w:rPr>
          <w:rFonts w:cs="Arial"/>
          <w:sz w:val="24"/>
        </w:rPr>
      </w:pPr>
      <w:r w:rsidRPr="00263688">
        <w:rPr>
          <w:rFonts w:cs="Arial"/>
          <w:sz w:val="24"/>
        </w:rPr>
        <w:t>(c)</w:t>
      </w:r>
      <w:r>
        <w:rPr>
          <w:rFonts w:cs="Arial"/>
          <w:sz w:val="24"/>
        </w:rPr>
        <w:tab/>
      </w:r>
      <w:r>
        <w:rPr>
          <w:rFonts w:cs="Arial"/>
          <w:sz w:val="24"/>
        </w:rPr>
        <w:tab/>
      </w:r>
      <w:r w:rsidRPr="00263688">
        <w:rPr>
          <w:rFonts w:cs="Arial"/>
          <w:sz w:val="24"/>
        </w:rPr>
        <w:t>any other reasonable cause.</w:t>
      </w:r>
    </w:p>
    <w:p w:rsidR="00C7576E" w:rsidRDefault="00C7576E" w:rsidP="00797DA3">
      <w:pPr>
        <w:pStyle w:val="Header"/>
        <w:ind w:right="246"/>
        <w:jc w:val="both"/>
        <w:rPr>
          <w:rFonts w:cs="Arial"/>
          <w:sz w:val="24"/>
          <w:u w:val="single"/>
        </w:rPr>
      </w:pPr>
    </w:p>
    <w:p w:rsidR="00DF48BF" w:rsidRDefault="00DF48BF" w:rsidP="00797DA3">
      <w:pPr>
        <w:pStyle w:val="Header"/>
        <w:ind w:right="246"/>
        <w:jc w:val="both"/>
        <w:rPr>
          <w:rFonts w:cs="Arial"/>
          <w:sz w:val="24"/>
          <w:u w:val="single"/>
        </w:rPr>
      </w:pPr>
      <w:r>
        <w:rPr>
          <w:rFonts w:cs="Arial"/>
          <w:sz w:val="24"/>
          <w:u w:val="single"/>
        </w:rPr>
        <w:t>Drivers’ Licences</w:t>
      </w:r>
    </w:p>
    <w:p w:rsidR="00DF48BF" w:rsidRDefault="00DF48BF" w:rsidP="00797DA3">
      <w:pPr>
        <w:pStyle w:val="Header"/>
        <w:ind w:right="246"/>
        <w:jc w:val="both"/>
        <w:rPr>
          <w:rFonts w:cs="Arial"/>
          <w:sz w:val="24"/>
          <w:u w:val="single"/>
        </w:rPr>
      </w:pPr>
    </w:p>
    <w:p w:rsidR="000B648C" w:rsidRPr="00C7576E" w:rsidRDefault="000B648C" w:rsidP="00C7576E">
      <w:pPr>
        <w:pStyle w:val="Header"/>
        <w:ind w:right="246"/>
        <w:jc w:val="both"/>
        <w:rPr>
          <w:rFonts w:cs="Arial"/>
          <w:sz w:val="24"/>
        </w:rPr>
      </w:pPr>
      <w:r>
        <w:rPr>
          <w:rFonts w:cs="Arial"/>
          <w:sz w:val="24"/>
        </w:rPr>
        <w:t xml:space="preserve">Section </w:t>
      </w:r>
      <w:r w:rsidRPr="00882710">
        <w:rPr>
          <w:rFonts w:cs="Arial"/>
          <w:sz w:val="24"/>
        </w:rPr>
        <w:t>6</w:t>
      </w:r>
      <w:r>
        <w:rPr>
          <w:rFonts w:cs="Arial"/>
          <w:sz w:val="24"/>
        </w:rPr>
        <w:t xml:space="preserve">1 Suspension, </w:t>
      </w:r>
      <w:r w:rsidRPr="00882710">
        <w:rPr>
          <w:rFonts w:cs="Arial"/>
          <w:sz w:val="24"/>
        </w:rPr>
        <w:t>revocation</w:t>
      </w:r>
      <w:r>
        <w:rPr>
          <w:rFonts w:cs="Arial"/>
          <w:sz w:val="24"/>
        </w:rPr>
        <w:t xml:space="preserve"> and refusal to renew</w:t>
      </w:r>
      <w:r w:rsidRPr="00882710">
        <w:rPr>
          <w:rFonts w:cs="Arial"/>
          <w:sz w:val="24"/>
        </w:rPr>
        <w:t xml:space="preserve"> </w:t>
      </w:r>
      <w:r>
        <w:rPr>
          <w:rFonts w:cs="Arial"/>
          <w:sz w:val="24"/>
        </w:rPr>
        <w:t>drivers’</w:t>
      </w:r>
      <w:r w:rsidRPr="00882710">
        <w:rPr>
          <w:rFonts w:cs="Arial"/>
          <w:sz w:val="24"/>
        </w:rPr>
        <w:t xml:space="preserve"> licences</w:t>
      </w:r>
    </w:p>
    <w:p w:rsidR="001E1079" w:rsidRPr="001B22B0" w:rsidRDefault="001E1079" w:rsidP="00797DA3">
      <w:pPr>
        <w:pStyle w:val="Header"/>
        <w:tabs>
          <w:tab w:val="clear" w:pos="4153"/>
          <w:tab w:val="center" w:pos="684"/>
          <w:tab w:val="center" w:pos="741"/>
        </w:tabs>
        <w:ind w:left="684" w:right="246" w:hanging="720"/>
        <w:jc w:val="both"/>
        <w:rPr>
          <w:rFonts w:cs="Arial"/>
          <w:sz w:val="24"/>
        </w:rPr>
      </w:pPr>
      <w:r w:rsidRPr="001B22B0">
        <w:rPr>
          <w:rFonts w:cs="Arial"/>
          <w:sz w:val="24"/>
        </w:rPr>
        <w:t>1)</w:t>
      </w:r>
      <w:r>
        <w:rPr>
          <w:rFonts w:cs="Arial"/>
          <w:sz w:val="24"/>
        </w:rPr>
        <w:tab/>
      </w:r>
      <w:r>
        <w:rPr>
          <w:rFonts w:cs="Arial"/>
          <w:sz w:val="24"/>
        </w:rPr>
        <w:tab/>
      </w:r>
      <w:r w:rsidRPr="001B22B0">
        <w:rPr>
          <w:rFonts w:cs="Arial"/>
          <w:sz w:val="24"/>
        </w:rPr>
        <w:t>Notwithstanding anything in the Act of 1847 or in this Part of this Act, a district council may suspend or rev</w:t>
      </w:r>
      <w:r>
        <w:rPr>
          <w:rFonts w:cs="Arial"/>
          <w:sz w:val="24"/>
        </w:rPr>
        <w:t xml:space="preserve">oke or (on application </w:t>
      </w:r>
      <w:r w:rsidR="00392118">
        <w:rPr>
          <w:rFonts w:cs="Arial"/>
          <w:sz w:val="24"/>
        </w:rPr>
        <w:t>therefore</w:t>
      </w:r>
      <w:r w:rsidR="00263688" w:rsidRPr="001B22B0">
        <w:rPr>
          <w:rFonts w:cs="Arial"/>
          <w:sz w:val="24"/>
        </w:rPr>
        <w:t xml:space="preserve"> </w:t>
      </w:r>
      <w:r w:rsidRPr="001B22B0">
        <w:rPr>
          <w:rFonts w:cs="Arial"/>
          <w:sz w:val="24"/>
        </w:rPr>
        <w:t>under section 46 of the Act of 1847 or section 51 of this Act, as the case may be) refuse to renew the licence of a driver of a hackney carriage or a private hire vehicle on any of the following grounds:—</w:t>
      </w:r>
    </w:p>
    <w:p w:rsidR="001E1079" w:rsidRPr="001B22B0" w:rsidRDefault="001E1079" w:rsidP="00797DA3">
      <w:pPr>
        <w:pStyle w:val="Header"/>
        <w:tabs>
          <w:tab w:val="clear" w:pos="4153"/>
          <w:tab w:val="left" w:pos="684"/>
          <w:tab w:val="center" w:pos="741"/>
          <w:tab w:val="left" w:pos="1425"/>
        </w:tabs>
        <w:ind w:right="246" w:hanging="720"/>
        <w:jc w:val="both"/>
        <w:rPr>
          <w:rFonts w:cs="Arial"/>
          <w:sz w:val="24"/>
        </w:rPr>
      </w:pPr>
      <w:r>
        <w:rPr>
          <w:rFonts w:cs="Arial"/>
          <w:sz w:val="24"/>
        </w:rPr>
        <w:tab/>
      </w:r>
      <w:r>
        <w:rPr>
          <w:rFonts w:cs="Arial"/>
          <w:sz w:val="24"/>
        </w:rPr>
        <w:tab/>
      </w:r>
      <w:r w:rsidRPr="001B22B0">
        <w:rPr>
          <w:rFonts w:cs="Arial"/>
          <w:sz w:val="24"/>
        </w:rPr>
        <w:t>(a)</w:t>
      </w:r>
      <w:r>
        <w:rPr>
          <w:rFonts w:cs="Arial"/>
          <w:sz w:val="24"/>
        </w:rPr>
        <w:tab/>
      </w:r>
      <w:r w:rsidRPr="001B22B0">
        <w:rPr>
          <w:rFonts w:cs="Arial"/>
          <w:sz w:val="24"/>
        </w:rPr>
        <w:t>that he has since the grant of the licence—</w:t>
      </w:r>
    </w:p>
    <w:p w:rsidR="001E1079" w:rsidRPr="001B22B0" w:rsidRDefault="001E1079" w:rsidP="00797DA3">
      <w:pPr>
        <w:pStyle w:val="Header"/>
        <w:tabs>
          <w:tab w:val="clear" w:pos="4153"/>
          <w:tab w:val="clear" w:pos="8306"/>
          <w:tab w:val="center" w:pos="741"/>
          <w:tab w:val="center" w:pos="1425"/>
          <w:tab w:val="right" w:pos="1482"/>
          <w:tab w:val="left" w:pos="1824"/>
        </w:tabs>
        <w:ind w:left="1824" w:right="246" w:hanging="720"/>
        <w:jc w:val="both"/>
        <w:rPr>
          <w:rFonts w:cs="Arial"/>
          <w:sz w:val="24"/>
        </w:rPr>
      </w:pPr>
      <w:r>
        <w:rPr>
          <w:rFonts w:cs="Arial"/>
          <w:sz w:val="24"/>
        </w:rPr>
        <w:tab/>
      </w:r>
      <w:r>
        <w:rPr>
          <w:rFonts w:cs="Arial"/>
          <w:sz w:val="24"/>
        </w:rPr>
        <w:tab/>
      </w:r>
      <w:r w:rsidRPr="001B22B0">
        <w:rPr>
          <w:rFonts w:cs="Arial"/>
          <w:sz w:val="24"/>
        </w:rPr>
        <w:t>(i)</w:t>
      </w:r>
      <w:r>
        <w:rPr>
          <w:rFonts w:cs="Arial"/>
          <w:sz w:val="24"/>
        </w:rPr>
        <w:tab/>
      </w:r>
      <w:r w:rsidRPr="001B22B0">
        <w:rPr>
          <w:rFonts w:cs="Arial"/>
          <w:sz w:val="24"/>
        </w:rPr>
        <w:t>been convicted of an offence involving dishonesty, indecency or violence; or</w:t>
      </w:r>
    </w:p>
    <w:p w:rsidR="001E1079" w:rsidRPr="001B22B0" w:rsidRDefault="001E1079" w:rsidP="00797DA3">
      <w:pPr>
        <w:pStyle w:val="Header"/>
        <w:tabs>
          <w:tab w:val="clear" w:pos="4153"/>
          <w:tab w:val="clear" w:pos="8306"/>
          <w:tab w:val="center" w:pos="741"/>
          <w:tab w:val="center" w:pos="1425"/>
          <w:tab w:val="right" w:pos="1482"/>
          <w:tab w:val="left" w:pos="1824"/>
        </w:tabs>
        <w:ind w:left="1824" w:right="246" w:hanging="720"/>
        <w:jc w:val="both"/>
        <w:rPr>
          <w:rFonts w:cs="Arial"/>
          <w:sz w:val="24"/>
        </w:rPr>
      </w:pPr>
      <w:r>
        <w:rPr>
          <w:rFonts w:cs="Arial"/>
          <w:sz w:val="24"/>
        </w:rPr>
        <w:tab/>
      </w:r>
      <w:r>
        <w:rPr>
          <w:rFonts w:cs="Arial"/>
          <w:sz w:val="24"/>
        </w:rPr>
        <w:tab/>
      </w:r>
      <w:r w:rsidRPr="001B22B0">
        <w:rPr>
          <w:rFonts w:cs="Arial"/>
          <w:sz w:val="24"/>
        </w:rPr>
        <w:t>(ii)</w:t>
      </w:r>
      <w:r>
        <w:rPr>
          <w:rFonts w:cs="Arial"/>
          <w:sz w:val="24"/>
        </w:rPr>
        <w:tab/>
      </w:r>
      <w:r w:rsidRPr="001B22B0">
        <w:rPr>
          <w:rFonts w:cs="Arial"/>
          <w:sz w:val="24"/>
        </w:rPr>
        <w:t>been convicted of an offence under or has failed to comply with the provisions of the Act of 1847 or of this Part of this Act; or</w:t>
      </w:r>
    </w:p>
    <w:p w:rsidR="001E1079" w:rsidRDefault="001E1079" w:rsidP="00131E18">
      <w:pPr>
        <w:pStyle w:val="Header"/>
        <w:numPr>
          <w:ilvl w:val="0"/>
          <w:numId w:val="15"/>
        </w:numPr>
        <w:tabs>
          <w:tab w:val="left" w:pos="684"/>
          <w:tab w:val="center" w:pos="741"/>
        </w:tabs>
        <w:ind w:right="246" w:hanging="720"/>
        <w:jc w:val="both"/>
        <w:rPr>
          <w:rFonts w:cs="Arial"/>
          <w:sz w:val="24"/>
        </w:rPr>
      </w:pPr>
      <w:r w:rsidRPr="001B22B0">
        <w:rPr>
          <w:rFonts w:cs="Arial"/>
          <w:sz w:val="24"/>
        </w:rPr>
        <w:t>any other reasonable cause.</w:t>
      </w:r>
    </w:p>
    <w:p w:rsidR="00DF48BF" w:rsidRDefault="00DF48BF" w:rsidP="00797DA3">
      <w:pPr>
        <w:pStyle w:val="Header"/>
        <w:ind w:right="246"/>
        <w:jc w:val="both"/>
        <w:rPr>
          <w:rFonts w:cs="Arial"/>
          <w:sz w:val="24"/>
        </w:rPr>
      </w:pPr>
    </w:p>
    <w:p w:rsidR="00DF48BF" w:rsidRDefault="00DF48BF" w:rsidP="00797DA3">
      <w:pPr>
        <w:pStyle w:val="Header"/>
        <w:ind w:right="246"/>
        <w:jc w:val="both"/>
        <w:rPr>
          <w:rFonts w:cs="Arial"/>
          <w:sz w:val="24"/>
        </w:rPr>
      </w:pPr>
      <w:r>
        <w:rPr>
          <w:rFonts w:cs="Arial"/>
          <w:sz w:val="24"/>
        </w:rPr>
        <w:t>Section 54 of the Road Safety Act 2006 amended Section 61 to allow for instant suspension of drivers’ licences:</w:t>
      </w:r>
    </w:p>
    <w:p w:rsidR="00DF48BF" w:rsidRDefault="00DF48BF" w:rsidP="00797DA3">
      <w:pPr>
        <w:pStyle w:val="Header"/>
        <w:ind w:right="246"/>
        <w:jc w:val="both"/>
        <w:rPr>
          <w:rFonts w:cs="Arial"/>
          <w:sz w:val="24"/>
        </w:rPr>
      </w:pPr>
    </w:p>
    <w:p w:rsidR="00DF48BF" w:rsidRPr="00DF48BF" w:rsidRDefault="00DF48BF" w:rsidP="00797DA3">
      <w:pPr>
        <w:pStyle w:val="Header"/>
        <w:tabs>
          <w:tab w:val="clear" w:pos="4153"/>
        </w:tabs>
        <w:ind w:left="684" w:right="246" w:hanging="741"/>
        <w:jc w:val="both"/>
        <w:rPr>
          <w:rFonts w:cs="Arial"/>
          <w:sz w:val="24"/>
          <w:szCs w:val="24"/>
        </w:rPr>
      </w:pPr>
      <w:r>
        <w:rPr>
          <w:rStyle w:val="legamendingtext"/>
          <w:rFonts w:cs="Arial"/>
          <w:color w:val="000000"/>
          <w:sz w:val="24"/>
          <w:szCs w:val="24"/>
          <w:lang w:val="en"/>
        </w:rPr>
        <w:t>(2B)</w:t>
      </w:r>
      <w:r>
        <w:rPr>
          <w:rStyle w:val="legamendingtext"/>
          <w:rFonts w:cs="Arial"/>
          <w:color w:val="000000"/>
          <w:sz w:val="24"/>
          <w:szCs w:val="24"/>
          <w:lang w:val="en"/>
        </w:rPr>
        <w:tab/>
      </w:r>
      <w:r w:rsidRPr="00DF48BF">
        <w:rPr>
          <w:rStyle w:val="legamendingtext"/>
          <w:rFonts w:cs="Arial"/>
          <w:color w:val="000000"/>
          <w:sz w:val="24"/>
          <w:szCs w:val="24"/>
          <w:lang w:val="en"/>
        </w:rPr>
        <w:t>If it appears that the interests of public safety require the suspension or revocation of the licence to have immediate effect, and the notice given to the driver under subsection (2)(a) of this section includes a statement that that is so and an explanation why, the suspension or revocation takes effect when the notice is given to the driver.</w:t>
      </w:r>
    </w:p>
    <w:p w:rsidR="00882710" w:rsidRDefault="00882710" w:rsidP="00797DA3">
      <w:pPr>
        <w:pStyle w:val="Header"/>
        <w:ind w:right="246"/>
        <w:jc w:val="both"/>
        <w:rPr>
          <w:rFonts w:cs="Arial"/>
          <w:sz w:val="24"/>
        </w:rPr>
      </w:pPr>
    </w:p>
    <w:p w:rsidR="00882710" w:rsidRDefault="00DF48BF" w:rsidP="00797DA3">
      <w:pPr>
        <w:pStyle w:val="Header"/>
        <w:ind w:right="246"/>
        <w:jc w:val="both"/>
        <w:rPr>
          <w:rFonts w:cs="Arial"/>
          <w:sz w:val="24"/>
        </w:rPr>
      </w:pPr>
      <w:r>
        <w:rPr>
          <w:rFonts w:cs="Arial"/>
          <w:sz w:val="24"/>
        </w:rPr>
        <w:t xml:space="preserve">Matters where suspension, revocation or </w:t>
      </w:r>
      <w:r w:rsidR="00491869">
        <w:rPr>
          <w:rFonts w:cs="Arial"/>
          <w:sz w:val="24"/>
        </w:rPr>
        <w:t>refusal to renew licences is</w:t>
      </w:r>
      <w:r w:rsidR="00807507">
        <w:rPr>
          <w:rFonts w:cs="Arial"/>
          <w:sz w:val="24"/>
        </w:rPr>
        <w:t xml:space="preserve"> an issue these matters </w:t>
      </w:r>
      <w:r>
        <w:rPr>
          <w:rFonts w:cs="Arial"/>
          <w:sz w:val="24"/>
        </w:rPr>
        <w:t>will be considered by the Licensing Committee or Sub-Committee as the case may be (other than immediate suspension of drivers’ licences).</w:t>
      </w:r>
    </w:p>
    <w:p w:rsidR="00AD6499" w:rsidRDefault="00AD6499" w:rsidP="00797DA3">
      <w:pPr>
        <w:pStyle w:val="Header"/>
        <w:ind w:right="246"/>
        <w:jc w:val="both"/>
        <w:rPr>
          <w:rFonts w:cs="Arial"/>
          <w:sz w:val="24"/>
          <w:u w:val="single"/>
        </w:rPr>
      </w:pPr>
    </w:p>
    <w:p w:rsidR="00807507" w:rsidRPr="00807507" w:rsidRDefault="00807507" w:rsidP="00797DA3">
      <w:pPr>
        <w:pStyle w:val="Header"/>
        <w:ind w:right="246"/>
        <w:jc w:val="both"/>
        <w:rPr>
          <w:rFonts w:cs="Arial"/>
          <w:sz w:val="24"/>
          <w:u w:val="single"/>
        </w:rPr>
      </w:pPr>
      <w:r w:rsidRPr="00807507">
        <w:rPr>
          <w:rFonts w:cs="Arial"/>
          <w:sz w:val="24"/>
          <w:u w:val="single"/>
        </w:rPr>
        <w:t>Stepped approach to driver licence enforcement.</w:t>
      </w:r>
    </w:p>
    <w:p w:rsidR="00807507" w:rsidRDefault="00807507" w:rsidP="00797DA3">
      <w:pPr>
        <w:pStyle w:val="Header"/>
        <w:ind w:right="246"/>
        <w:jc w:val="both"/>
        <w:rPr>
          <w:rFonts w:cs="Arial"/>
          <w:sz w:val="24"/>
        </w:rPr>
      </w:pPr>
    </w:p>
    <w:p w:rsidR="00C16D7C" w:rsidRDefault="00C16D7C" w:rsidP="00797DA3">
      <w:pPr>
        <w:pStyle w:val="Header"/>
        <w:ind w:right="246"/>
        <w:jc w:val="both"/>
        <w:rPr>
          <w:rFonts w:cs="Arial"/>
          <w:sz w:val="24"/>
        </w:rPr>
      </w:pPr>
      <w:r>
        <w:rPr>
          <w:rFonts w:cs="Arial"/>
          <w:sz w:val="24"/>
        </w:rPr>
        <w:t>If a driver commits a criminal offence</w:t>
      </w:r>
      <w:r w:rsidR="0077725D">
        <w:rPr>
          <w:rFonts w:cs="Arial"/>
          <w:sz w:val="24"/>
        </w:rPr>
        <w:t xml:space="preserve">, legal advice will be sought as to the options available against </w:t>
      </w:r>
      <w:r>
        <w:rPr>
          <w:rFonts w:cs="Arial"/>
          <w:sz w:val="24"/>
        </w:rPr>
        <w:t>the offender</w:t>
      </w:r>
      <w:r w:rsidR="0077725D">
        <w:rPr>
          <w:rFonts w:cs="Arial"/>
          <w:sz w:val="24"/>
        </w:rPr>
        <w:t>.</w:t>
      </w:r>
      <w:r>
        <w:rPr>
          <w:rFonts w:cs="Arial"/>
          <w:sz w:val="24"/>
        </w:rPr>
        <w:t xml:space="preserve"> </w:t>
      </w:r>
    </w:p>
    <w:p w:rsidR="00C16D7C" w:rsidRDefault="00C16D7C" w:rsidP="00797DA3">
      <w:pPr>
        <w:pStyle w:val="Header"/>
        <w:ind w:right="246"/>
        <w:jc w:val="both"/>
        <w:rPr>
          <w:rFonts w:cs="Arial"/>
          <w:sz w:val="24"/>
        </w:rPr>
      </w:pPr>
    </w:p>
    <w:p w:rsidR="00211BC3" w:rsidRDefault="00211BC3" w:rsidP="00797DA3">
      <w:pPr>
        <w:pStyle w:val="Header"/>
        <w:ind w:right="246"/>
        <w:jc w:val="both"/>
        <w:rPr>
          <w:rFonts w:cs="Arial"/>
          <w:sz w:val="24"/>
        </w:rPr>
      </w:pPr>
      <w:r>
        <w:rPr>
          <w:rFonts w:cs="Arial"/>
          <w:sz w:val="24"/>
        </w:rPr>
        <w:t xml:space="preserve">If a driver commits a criminal offence the matter </w:t>
      </w:r>
      <w:r w:rsidR="00C16D7C">
        <w:rPr>
          <w:rFonts w:cs="Arial"/>
          <w:sz w:val="24"/>
        </w:rPr>
        <w:t>may be</w:t>
      </w:r>
      <w:r>
        <w:rPr>
          <w:rFonts w:cs="Arial"/>
          <w:sz w:val="24"/>
        </w:rPr>
        <w:t xml:space="preserve"> referred to the Hackney Carriage and Private Hire Sub-Committee for a hearing.  The driver will be expected to address the issues before the Sub-Committee.</w:t>
      </w:r>
    </w:p>
    <w:p w:rsidR="00211BC3" w:rsidRDefault="00211BC3" w:rsidP="00797DA3">
      <w:pPr>
        <w:pStyle w:val="Header"/>
        <w:tabs>
          <w:tab w:val="clear" w:pos="4153"/>
          <w:tab w:val="clear" w:pos="8306"/>
        </w:tabs>
        <w:ind w:right="246"/>
        <w:jc w:val="both"/>
        <w:rPr>
          <w:rFonts w:cs="Arial"/>
          <w:sz w:val="24"/>
        </w:rPr>
      </w:pPr>
    </w:p>
    <w:p w:rsidR="00211BC3" w:rsidRDefault="00211BC3" w:rsidP="00797DA3">
      <w:pPr>
        <w:pStyle w:val="Header"/>
        <w:tabs>
          <w:tab w:val="clear" w:pos="4153"/>
          <w:tab w:val="clear" w:pos="8306"/>
        </w:tabs>
        <w:ind w:right="246"/>
        <w:jc w:val="both"/>
        <w:rPr>
          <w:rFonts w:cs="Arial"/>
          <w:sz w:val="24"/>
        </w:rPr>
      </w:pPr>
      <w:r>
        <w:rPr>
          <w:rFonts w:cs="Arial"/>
          <w:sz w:val="24"/>
        </w:rPr>
        <w:t>If a driver accumulates</w:t>
      </w:r>
      <w:r w:rsidR="00F23948">
        <w:rPr>
          <w:rFonts w:cs="Arial"/>
          <w:sz w:val="24"/>
        </w:rPr>
        <w:t xml:space="preserve"> </w:t>
      </w:r>
      <w:r w:rsidRPr="00A76FB6">
        <w:rPr>
          <w:rFonts w:cs="Arial"/>
          <w:sz w:val="24"/>
        </w:rPr>
        <w:t xml:space="preserve">6 </w:t>
      </w:r>
      <w:r w:rsidR="00F23948" w:rsidRPr="00A76FB6">
        <w:rPr>
          <w:rFonts w:cs="Arial"/>
          <w:sz w:val="24"/>
        </w:rPr>
        <w:t>to 8</w:t>
      </w:r>
      <w:r w:rsidR="00F23948">
        <w:rPr>
          <w:rFonts w:cs="Arial"/>
          <w:sz w:val="24"/>
        </w:rPr>
        <w:t xml:space="preserve"> </w:t>
      </w:r>
      <w:r>
        <w:rPr>
          <w:rFonts w:cs="Arial"/>
          <w:sz w:val="24"/>
        </w:rPr>
        <w:t>penalty points on the D</w:t>
      </w:r>
      <w:r w:rsidR="00C16D7C">
        <w:rPr>
          <w:rFonts w:cs="Arial"/>
          <w:sz w:val="24"/>
        </w:rPr>
        <w:t>VLA</w:t>
      </w:r>
      <w:r>
        <w:rPr>
          <w:rFonts w:cs="Arial"/>
          <w:sz w:val="24"/>
        </w:rPr>
        <w:t xml:space="preserve"> licence for minor traffic offences or some hybrid offences, a warning letter will be sent from a licensing officer.</w:t>
      </w:r>
    </w:p>
    <w:p w:rsidR="00211BC3" w:rsidRDefault="00211BC3" w:rsidP="00797DA3">
      <w:pPr>
        <w:pStyle w:val="Header"/>
        <w:tabs>
          <w:tab w:val="clear" w:pos="4153"/>
          <w:tab w:val="clear" w:pos="8306"/>
        </w:tabs>
        <w:ind w:right="246"/>
        <w:jc w:val="both"/>
        <w:rPr>
          <w:rFonts w:cs="Arial"/>
          <w:sz w:val="24"/>
        </w:rPr>
      </w:pPr>
    </w:p>
    <w:p w:rsidR="00211BC3" w:rsidRDefault="00211BC3" w:rsidP="00797DA3">
      <w:pPr>
        <w:pStyle w:val="Header"/>
        <w:tabs>
          <w:tab w:val="clear" w:pos="4153"/>
          <w:tab w:val="clear" w:pos="8306"/>
        </w:tabs>
        <w:ind w:right="246"/>
        <w:jc w:val="both"/>
        <w:rPr>
          <w:rFonts w:cs="Arial"/>
          <w:sz w:val="24"/>
        </w:rPr>
      </w:pPr>
      <w:r>
        <w:rPr>
          <w:rFonts w:cs="Arial"/>
          <w:sz w:val="24"/>
        </w:rPr>
        <w:t>If a driver receives 9 or more penalty points for minor or some hybrid traffic offences</w:t>
      </w:r>
      <w:r w:rsidR="006A4F39">
        <w:rPr>
          <w:rFonts w:cs="Arial"/>
          <w:sz w:val="24"/>
        </w:rPr>
        <w:t>, the</w:t>
      </w:r>
      <w:r>
        <w:rPr>
          <w:rFonts w:cs="Arial"/>
          <w:sz w:val="24"/>
        </w:rPr>
        <w:t xml:space="preserve"> matter will be referred to the Hackney Carriage and Private Hire Sub-Committee for a hearing.  The driver will be expected to address the issues before the Sub-Committee.</w:t>
      </w:r>
    </w:p>
    <w:p w:rsidR="00211BC3" w:rsidRDefault="00211BC3" w:rsidP="00797DA3">
      <w:pPr>
        <w:pStyle w:val="Header"/>
        <w:tabs>
          <w:tab w:val="clear" w:pos="4153"/>
          <w:tab w:val="clear" w:pos="8306"/>
        </w:tabs>
        <w:ind w:right="246"/>
        <w:jc w:val="both"/>
        <w:rPr>
          <w:rFonts w:cs="Arial"/>
          <w:sz w:val="24"/>
        </w:rPr>
      </w:pPr>
    </w:p>
    <w:p w:rsidR="00211BC3" w:rsidRDefault="00211BC3" w:rsidP="00797DA3">
      <w:pPr>
        <w:pStyle w:val="Header"/>
        <w:tabs>
          <w:tab w:val="clear" w:pos="4153"/>
          <w:tab w:val="clear" w:pos="8306"/>
        </w:tabs>
        <w:ind w:right="246"/>
        <w:jc w:val="both"/>
        <w:rPr>
          <w:rFonts w:cs="Arial"/>
          <w:sz w:val="24"/>
        </w:rPr>
      </w:pPr>
      <w:r>
        <w:rPr>
          <w:rFonts w:cs="Arial"/>
          <w:sz w:val="24"/>
        </w:rPr>
        <w:t>If a driver is convicted of a major or some hybrid traffic offences the matter will be referred to the Hackney Carriage and Private Hire Sub-Committee for a hearing.  The driver will be expected to address the issues before the Sub-Committee.</w:t>
      </w:r>
    </w:p>
    <w:p w:rsidR="0077725D" w:rsidRDefault="0077725D" w:rsidP="00797DA3">
      <w:pPr>
        <w:pStyle w:val="Header"/>
        <w:tabs>
          <w:tab w:val="clear" w:pos="4153"/>
          <w:tab w:val="clear" w:pos="8306"/>
        </w:tabs>
        <w:ind w:right="246"/>
        <w:jc w:val="both"/>
        <w:rPr>
          <w:ins w:id="5" w:author="Scott, Becky (City of Lincoln Council)" w:date="2015-10-01T14:37:00Z"/>
          <w:rFonts w:cs="Arial"/>
          <w:sz w:val="24"/>
        </w:rPr>
      </w:pPr>
    </w:p>
    <w:p w:rsidR="00211BC3" w:rsidRDefault="00211BC3" w:rsidP="00797DA3">
      <w:pPr>
        <w:pStyle w:val="Header"/>
        <w:tabs>
          <w:tab w:val="clear" w:pos="4153"/>
          <w:tab w:val="clear" w:pos="8306"/>
        </w:tabs>
        <w:ind w:right="246"/>
        <w:jc w:val="both"/>
        <w:rPr>
          <w:rFonts w:cs="Arial"/>
          <w:sz w:val="24"/>
        </w:rPr>
      </w:pPr>
      <w:r>
        <w:rPr>
          <w:rFonts w:cs="Arial"/>
          <w:sz w:val="24"/>
        </w:rPr>
        <w:t>The Sub-Committee have a range of powers to impose ranging from no further action to revocation of the licence.  The driver may be suspended for a period of time to allow him to attend a course with the LRSP with a view to improving driving skills.</w:t>
      </w:r>
    </w:p>
    <w:p w:rsidR="00AD009A" w:rsidRPr="009C57F8" w:rsidRDefault="00AD009A" w:rsidP="00797DA3">
      <w:pPr>
        <w:pStyle w:val="Header"/>
        <w:tabs>
          <w:tab w:val="clear" w:pos="4153"/>
          <w:tab w:val="clear" w:pos="8306"/>
        </w:tabs>
        <w:ind w:right="246"/>
        <w:jc w:val="both"/>
        <w:rPr>
          <w:rFonts w:cs="Arial"/>
          <w:sz w:val="24"/>
        </w:rPr>
      </w:pPr>
    </w:p>
    <w:p w:rsidR="00AD009A" w:rsidRPr="009C57F8" w:rsidRDefault="000E20C4" w:rsidP="008E2A57">
      <w:pPr>
        <w:pStyle w:val="Header"/>
        <w:tabs>
          <w:tab w:val="clear" w:pos="4153"/>
          <w:tab w:val="clear" w:pos="8306"/>
        </w:tabs>
        <w:ind w:right="246"/>
        <w:jc w:val="both"/>
        <w:rPr>
          <w:rFonts w:cs="Arial"/>
          <w:b/>
          <w:bCs/>
          <w:sz w:val="24"/>
          <w:u w:val="single"/>
        </w:rPr>
      </w:pPr>
      <w:r>
        <w:rPr>
          <w:rFonts w:cs="Arial"/>
          <w:b/>
          <w:bCs/>
          <w:sz w:val="24"/>
          <w:u w:val="single"/>
        </w:rPr>
        <w:t xml:space="preserve">5. </w:t>
      </w:r>
      <w:r w:rsidR="00AD009A" w:rsidRPr="009C57F8">
        <w:rPr>
          <w:rFonts w:cs="Arial"/>
          <w:b/>
          <w:bCs/>
          <w:sz w:val="24"/>
          <w:u w:val="single"/>
        </w:rPr>
        <w:t>Review</w:t>
      </w:r>
    </w:p>
    <w:p w:rsidR="00AD009A" w:rsidRPr="009C57F8" w:rsidRDefault="00AD009A" w:rsidP="00797DA3">
      <w:pPr>
        <w:pStyle w:val="Header"/>
        <w:tabs>
          <w:tab w:val="clear" w:pos="4153"/>
          <w:tab w:val="clear" w:pos="8306"/>
        </w:tabs>
        <w:ind w:right="246"/>
        <w:jc w:val="both"/>
        <w:rPr>
          <w:rFonts w:cs="Arial"/>
          <w:b/>
          <w:bCs/>
          <w:sz w:val="24"/>
          <w:u w:val="single"/>
        </w:rPr>
      </w:pPr>
    </w:p>
    <w:p w:rsidR="00AD009A" w:rsidRPr="009C57F8" w:rsidRDefault="00AD009A" w:rsidP="00797DA3">
      <w:pPr>
        <w:pStyle w:val="Header"/>
        <w:tabs>
          <w:tab w:val="clear" w:pos="4153"/>
          <w:tab w:val="clear" w:pos="8306"/>
        </w:tabs>
        <w:ind w:left="11" w:right="246"/>
        <w:jc w:val="both"/>
        <w:rPr>
          <w:rFonts w:cs="Arial"/>
          <w:sz w:val="24"/>
        </w:rPr>
      </w:pPr>
      <w:r w:rsidRPr="009C57F8">
        <w:rPr>
          <w:rFonts w:cs="Arial"/>
          <w:sz w:val="24"/>
        </w:rPr>
        <w:t xml:space="preserve">The policy will be subject to </w:t>
      </w:r>
      <w:r w:rsidR="0077725D">
        <w:rPr>
          <w:rFonts w:cs="Arial"/>
          <w:sz w:val="24"/>
        </w:rPr>
        <w:t xml:space="preserve">a </w:t>
      </w:r>
      <w:r w:rsidRPr="009C57F8">
        <w:rPr>
          <w:rFonts w:cs="Arial"/>
          <w:sz w:val="24"/>
        </w:rPr>
        <w:t xml:space="preserve">review </w:t>
      </w:r>
      <w:r w:rsidR="0077725D">
        <w:rPr>
          <w:rFonts w:cs="Arial"/>
          <w:sz w:val="24"/>
        </w:rPr>
        <w:t xml:space="preserve">every 3 years </w:t>
      </w:r>
      <w:r w:rsidRPr="009C57F8">
        <w:rPr>
          <w:rFonts w:cs="Arial"/>
          <w:sz w:val="24"/>
        </w:rPr>
        <w:t xml:space="preserve">and the </w:t>
      </w:r>
      <w:r w:rsidR="006A0E81">
        <w:rPr>
          <w:rFonts w:cs="Arial"/>
          <w:sz w:val="24"/>
        </w:rPr>
        <w:t>Council</w:t>
      </w:r>
      <w:r w:rsidRPr="009C57F8">
        <w:rPr>
          <w:rFonts w:cs="Arial"/>
          <w:sz w:val="24"/>
        </w:rPr>
        <w:t xml:space="preserve"> may make revisions to it at such times, as it considers appropriate.</w:t>
      </w:r>
    </w:p>
    <w:p w:rsidR="00AD009A" w:rsidRPr="009C57F8" w:rsidRDefault="00AD009A" w:rsidP="00797DA3">
      <w:pPr>
        <w:pStyle w:val="Header"/>
        <w:tabs>
          <w:tab w:val="clear" w:pos="4153"/>
          <w:tab w:val="clear" w:pos="8306"/>
        </w:tabs>
        <w:ind w:right="246"/>
        <w:jc w:val="both"/>
        <w:rPr>
          <w:rFonts w:cs="Arial"/>
          <w:sz w:val="24"/>
        </w:rPr>
      </w:pPr>
    </w:p>
    <w:p w:rsidR="00AD009A" w:rsidRPr="009C57F8" w:rsidRDefault="008E2A57" w:rsidP="008E2A57">
      <w:pPr>
        <w:pStyle w:val="Header"/>
        <w:tabs>
          <w:tab w:val="clear" w:pos="4153"/>
          <w:tab w:val="clear" w:pos="8306"/>
        </w:tabs>
        <w:ind w:right="246"/>
        <w:jc w:val="both"/>
        <w:rPr>
          <w:rFonts w:cs="Arial"/>
          <w:b/>
          <w:bCs/>
          <w:sz w:val="24"/>
          <w:u w:val="single"/>
        </w:rPr>
      </w:pPr>
      <w:r>
        <w:rPr>
          <w:rFonts w:cs="Arial"/>
          <w:b/>
          <w:bCs/>
          <w:sz w:val="24"/>
          <w:u w:val="single"/>
        </w:rPr>
        <w:t>6.</w:t>
      </w:r>
      <w:r w:rsidR="000E20C4">
        <w:rPr>
          <w:rFonts w:cs="Arial"/>
          <w:b/>
          <w:bCs/>
          <w:sz w:val="24"/>
          <w:u w:val="single"/>
        </w:rPr>
        <w:t xml:space="preserve"> </w:t>
      </w:r>
      <w:r w:rsidR="00AD009A" w:rsidRPr="009C57F8">
        <w:rPr>
          <w:rFonts w:cs="Arial"/>
          <w:b/>
          <w:bCs/>
          <w:sz w:val="24"/>
          <w:u w:val="single"/>
        </w:rPr>
        <w:t>Advice and Guidance</w:t>
      </w:r>
    </w:p>
    <w:p w:rsidR="00AD009A" w:rsidRPr="009C57F8" w:rsidRDefault="00AD009A" w:rsidP="00797DA3">
      <w:pPr>
        <w:pStyle w:val="Header"/>
        <w:tabs>
          <w:tab w:val="clear" w:pos="4153"/>
          <w:tab w:val="clear" w:pos="8306"/>
        </w:tabs>
        <w:ind w:left="11" w:right="246"/>
        <w:jc w:val="both"/>
        <w:rPr>
          <w:rFonts w:cs="Arial"/>
          <w:b/>
          <w:bCs/>
          <w:sz w:val="24"/>
          <w:u w:val="single"/>
        </w:rPr>
      </w:pPr>
    </w:p>
    <w:p w:rsidR="00AD009A" w:rsidRDefault="00AD009A" w:rsidP="00797DA3">
      <w:pPr>
        <w:pStyle w:val="Header"/>
        <w:tabs>
          <w:tab w:val="clear" w:pos="4153"/>
          <w:tab w:val="clear" w:pos="8306"/>
        </w:tabs>
        <w:ind w:left="11" w:right="246"/>
        <w:jc w:val="both"/>
        <w:rPr>
          <w:rFonts w:cs="Arial"/>
          <w:sz w:val="24"/>
        </w:rPr>
      </w:pPr>
      <w:r w:rsidRPr="009C57F8">
        <w:rPr>
          <w:rFonts w:cs="Arial"/>
          <w:sz w:val="24"/>
        </w:rPr>
        <w:t xml:space="preserve">For further advice, information or guidance on the application process please contact </w:t>
      </w:r>
      <w:r w:rsidR="00AD53CA" w:rsidRPr="009C57F8">
        <w:rPr>
          <w:rFonts w:cs="Arial"/>
          <w:sz w:val="24"/>
        </w:rPr>
        <w:t xml:space="preserve">City of </w:t>
      </w:r>
      <w:smartTag w:uri="urn:schemas-microsoft-com:office:smarttags" w:element="place">
        <w:smartTag w:uri="urn:schemas-microsoft-com:office:smarttags" w:element="City">
          <w:r w:rsidR="00AD53CA" w:rsidRPr="009C57F8">
            <w:rPr>
              <w:rFonts w:cs="Arial"/>
              <w:sz w:val="24"/>
            </w:rPr>
            <w:t>Lincoln</w:t>
          </w:r>
          <w:r w:rsidRPr="009C57F8">
            <w:rPr>
              <w:rFonts w:cs="Arial"/>
              <w:sz w:val="24"/>
            </w:rPr>
            <w:t xml:space="preserve"> Council</w:t>
          </w:r>
        </w:smartTag>
      </w:smartTag>
      <w:r w:rsidR="00C64775">
        <w:rPr>
          <w:rFonts w:cs="Arial"/>
          <w:sz w:val="24"/>
        </w:rPr>
        <w:t>’s Licensing Team:</w:t>
      </w:r>
    </w:p>
    <w:p w:rsidR="00C64775" w:rsidRDefault="00C64775" w:rsidP="00797DA3">
      <w:pPr>
        <w:pStyle w:val="Header"/>
        <w:tabs>
          <w:tab w:val="clear" w:pos="4153"/>
          <w:tab w:val="clear" w:pos="8306"/>
        </w:tabs>
        <w:ind w:left="11" w:right="246"/>
        <w:jc w:val="both"/>
        <w:rPr>
          <w:rFonts w:cs="Arial"/>
          <w:sz w:val="24"/>
        </w:rPr>
      </w:pPr>
    </w:p>
    <w:p w:rsidR="00C64775" w:rsidRDefault="00C64775" w:rsidP="00797DA3">
      <w:pPr>
        <w:pStyle w:val="Header"/>
        <w:tabs>
          <w:tab w:val="clear" w:pos="4153"/>
          <w:tab w:val="clear" w:pos="8306"/>
        </w:tabs>
        <w:ind w:left="11" w:right="246"/>
        <w:jc w:val="both"/>
        <w:rPr>
          <w:rFonts w:cs="Arial"/>
          <w:sz w:val="24"/>
        </w:rPr>
      </w:pPr>
      <w:r>
        <w:rPr>
          <w:rFonts w:cs="Arial"/>
          <w:sz w:val="24"/>
        </w:rPr>
        <w:t>Telephone:</w:t>
      </w:r>
      <w:r>
        <w:rPr>
          <w:rFonts w:cs="Arial"/>
          <w:sz w:val="24"/>
        </w:rPr>
        <w:tab/>
        <w:t>01522 873564</w:t>
      </w:r>
    </w:p>
    <w:p w:rsidR="00C64775" w:rsidRDefault="00C64775" w:rsidP="005D145B">
      <w:pPr>
        <w:pStyle w:val="Header"/>
        <w:tabs>
          <w:tab w:val="clear" w:pos="4153"/>
          <w:tab w:val="clear" w:pos="8306"/>
        </w:tabs>
        <w:ind w:right="246"/>
        <w:jc w:val="both"/>
        <w:rPr>
          <w:rFonts w:cs="Arial"/>
          <w:sz w:val="24"/>
        </w:rPr>
      </w:pPr>
      <w:r>
        <w:rPr>
          <w:rFonts w:cs="Arial"/>
          <w:sz w:val="24"/>
        </w:rPr>
        <w:t>Fax:</w:t>
      </w:r>
      <w:r>
        <w:rPr>
          <w:rFonts w:cs="Arial"/>
          <w:sz w:val="24"/>
        </w:rPr>
        <w:tab/>
      </w:r>
      <w:r>
        <w:rPr>
          <w:rFonts w:cs="Arial"/>
          <w:sz w:val="24"/>
        </w:rPr>
        <w:tab/>
        <w:t>01522</w:t>
      </w:r>
      <w:r w:rsidR="00556C8E">
        <w:rPr>
          <w:rFonts w:cs="Arial"/>
          <w:sz w:val="24"/>
        </w:rPr>
        <w:t xml:space="preserve"> 542569</w:t>
      </w:r>
    </w:p>
    <w:p w:rsidR="00C64775" w:rsidRDefault="00C64775" w:rsidP="005D145B">
      <w:pPr>
        <w:pStyle w:val="Header"/>
        <w:tabs>
          <w:tab w:val="clear" w:pos="4153"/>
          <w:tab w:val="clear" w:pos="8306"/>
        </w:tabs>
        <w:ind w:right="246"/>
        <w:jc w:val="both"/>
        <w:rPr>
          <w:rFonts w:cs="Arial"/>
          <w:sz w:val="24"/>
        </w:rPr>
      </w:pPr>
      <w:r>
        <w:rPr>
          <w:rFonts w:cs="Arial"/>
          <w:sz w:val="24"/>
        </w:rPr>
        <w:t>E-mail:</w:t>
      </w:r>
      <w:r>
        <w:rPr>
          <w:rFonts w:cs="Arial"/>
          <w:sz w:val="24"/>
        </w:rPr>
        <w:tab/>
      </w:r>
      <w:hyperlink r:id="rId11" w:history="1">
        <w:r w:rsidR="00E5264A" w:rsidRPr="003F1D25">
          <w:rPr>
            <w:rStyle w:val="Hyperlink"/>
            <w:rFonts w:cs="Arial"/>
            <w:sz w:val="24"/>
          </w:rPr>
          <w:t>licensing@lincoln.gov.uk</w:t>
        </w:r>
      </w:hyperlink>
    </w:p>
    <w:p w:rsidR="00C64775" w:rsidRPr="00CC7DAE" w:rsidRDefault="00C64775" w:rsidP="005D145B">
      <w:pPr>
        <w:pStyle w:val="Header"/>
        <w:tabs>
          <w:tab w:val="clear" w:pos="4153"/>
          <w:tab w:val="clear" w:pos="8306"/>
        </w:tabs>
        <w:ind w:right="246"/>
        <w:jc w:val="both"/>
        <w:rPr>
          <w:rFonts w:cs="Arial"/>
          <w:szCs w:val="22"/>
        </w:rPr>
      </w:pPr>
      <w:r>
        <w:rPr>
          <w:rFonts w:cs="Arial"/>
          <w:sz w:val="24"/>
        </w:rPr>
        <w:t>Address:</w:t>
      </w:r>
      <w:r>
        <w:rPr>
          <w:rFonts w:cs="Arial"/>
          <w:sz w:val="24"/>
        </w:rPr>
        <w:tab/>
      </w:r>
      <w:r w:rsidRPr="00CC7DAE">
        <w:rPr>
          <w:rFonts w:cs="Arial"/>
          <w:szCs w:val="22"/>
        </w:rPr>
        <w:t>The Licensing Team</w:t>
      </w:r>
    </w:p>
    <w:p w:rsidR="00C64775" w:rsidRPr="00CC7DAE" w:rsidRDefault="00C64775" w:rsidP="00797DA3">
      <w:pPr>
        <w:pStyle w:val="Header"/>
        <w:tabs>
          <w:tab w:val="clear" w:pos="4153"/>
          <w:tab w:val="clear" w:pos="8306"/>
        </w:tabs>
        <w:ind w:left="11" w:right="246"/>
        <w:jc w:val="both"/>
        <w:rPr>
          <w:rFonts w:cs="Arial"/>
          <w:szCs w:val="22"/>
        </w:rPr>
      </w:pPr>
      <w:r w:rsidRPr="00CC7DAE">
        <w:rPr>
          <w:rFonts w:cs="Arial"/>
          <w:szCs w:val="22"/>
        </w:rPr>
        <w:tab/>
      </w:r>
      <w:r w:rsidRPr="00CC7DAE">
        <w:rPr>
          <w:rFonts w:cs="Arial"/>
          <w:szCs w:val="22"/>
        </w:rPr>
        <w:tab/>
        <w:t>Directorate of Resources</w:t>
      </w:r>
    </w:p>
    <w:p w:rsidR="00C64775" w:rsidRPr="00CC7DAE" w:rsidRDefault="00C64775" w:rsidP="00797DA3">
      <w:pPr>
        <w:pStyle w:val="Header"/>
        <w:tabs>
          <w:tab w:val="clear" w:pos="4153"/>
          <w:tab w:val="clear" w:pos="8306"/>
        </w:tabs>
        <w:ind w:left="11" w:right="246"/>
        <w:jc w:val="both"/>
        <w:rPr>
          <w:rFonts w:cs="Arial"/>
          <w:szCs w:val="22"/>
        </w:rPr>
      </w:pPr>
      <w:r w:rsidRPr="00CC7DAE">
        <w:rPr>
          <w:rFonts w:cs="Arial"/>
          <w:szCs w:val="22"/>
        </w:rPr>
        <w:tab/>
      </w:r>
      <w:r w:rsidRPr="00CC7DAE">
        <w:rPr>
          <w:rFonts w:cs="Arial"/>
          <w:szCs w:val="22"/>
        </w:rPr>
        <w:tab/>
        <w:t>City Hall</w:t>
      </w:r>
    </w:p>
    <w:p w:rsidR="00C64775" w:rsidRPr="00CC7DAE" w:rsidRDefault="00C64775" w:rsidP="00797DA3">
      <w:pPr>
        <w:pStyle w:val="Header"/>
        <w:tabs>
          <w:tab w:val="clear" w:pos="4153"/>
          <w:tab w:val="clear" w:pos="8306"/>
        </w:tabs>
        <w:ind w:left="731" w:right="246" w:firstLine="709"/>
        <w:jc w:val="both"/>
        <w:rPr>
          <w:rFonts w:cs="Arial"/>
          <w:szCs w:val="22"/>
        </w:rPr>
      </w:pPr>
      <w:r w:rsidRPr="00CC7DAE">
        <w:rPr>
          <w:rFonts w:cs="Arial"/>
          <w:szCs w:val="22"/>
        </w:rPr>
        <w:t>Beaumont Fee</w:t>
      </w:r>
    </w:p>
    <w:p w:rsidR="00C64775" w:rsidRPr="00CC7DAE" w:rsidRDefault="00C64775" w:rsidP="00797DA3">
      <w:pPr>
        <w:pStyle w:val="Header"/>
        <w:tabs>
          <w:tab w:val="clear" w:pos="4153"/>
          <w:tab w:val="clear" w:pos="8306"/>
        </w:tabs>
        <w:ind w:left="731" w:right="246" w:firstLine="709"/>
        <w:jc w:val="both"/>
        <w:rPr>
          <w:rFonts w:cs="Arial"/>
          <w:szCs w:val="22"/>
        </w:rPr>
      </w:pPr>
      <w:r w:rsidRPr="00CC7DAE">
        <w:rPr>
          <w:rFonts w:cs="Arial"/>
          <w:szCs w:val="22"/>
        </w:rPr>
        <w:t>LINCOLN</w:t>
      </w:r>
    </w:p>
    <w:p w:rsidR="00CC7DAE" w:rsidRDefault="00C64775" w:rsidP="00CC7DAE">
      <w:pPr>
        <w:pStyle w:val="Header"/>
        <w:tabs>
          <w:tab w:val="clear" w:pos="4153"/>
          <w:tab w:val="clear" w:pos="8306"/>
        </w:tabs>
        <w:ind w:left="731" w:right="246" w:firstLine="709"/>
        <w:jc w:val="both"/>
        <w:rPr>
          <w:rFonts w:cs="Arial"/>
          <w:sz w:val="24"/>
        </w:rPr>
      </w:pPr>
      <w:r w:rsidRPr="00CC7DAE">
        <w:rPr>
          <w:rFonts w:cs="Arial"/>
          <w:szCs w:val="22"/>
        </w:rPr>
        <w:t>LN1 1DB</w:t>
      </w:r>
    </w:p>
    <w:p w:rsidR="001573B9" w:rsidRPr="00CC7DAE" w:rsidRDefault="00C64775" w:rsidP="00797DA3">
      <w:pPr>
        <w:pStyle w:val="Header"/>
        <w:tabs>
          <w:tab w:val="clear" w:pos="4153"/>
          <w:tab w:val="clear" w:pos="8306"/>
        </w:tabs>
        <w:ind w:right="246"/>
        <w:jc w:val="both"/>
        <w:rPr>
          <w:rStyle w:val="Hyperlink"/>
          <w:rFonts w:cs="Arial"/>
          <w:color w:val="auto"/>
          <w:sz w:val="24"/>
          <w:u w:val="none"/>
        </w:rPr>
      </w:pPr>
      <w:r>
        <w:rPr>
          <w:rFonts w:cs="Arial"/>
          <w:sz w:val="24"/>
        </w:rPr>
        <w:t xml:space="preserve">Or visit the Council’s web-site at </w:t>
      </w:r>
      <w:hyperlink r:id="rId12" w:history="1">
        <w:r w:rsidRPr="00FA648C">
          <w:rPr>
            <w:rStyle w:val="Hyperlink"/>
            <w:rFonts w:cs="Arial"/>
            <w:sz w:val="24"/>
          </w:rPr>
          <w:t>www.lincoln.gov.uk</w:t>
        </w:r>
      </w:hyperlink>
    </w:p>
    <w:p w:rsidR="00AD009A" w:rsidRPr="009C57F8" w:rsidRDefault="008B20AC" w:rsidP="00797DA3">
      <w:pPr>
        <w:pStyle w:val="Header"/>
        <w:tabs>
          <w:tab w:val="clear" w:pos="4153"/>
          <w:tab w:val="clear" w:pos="8306"/>
        </w:tabs>
        <w:ind w:right="246"/>
        <w:jc w:val="both"/>
        <w:rPr>
          <w:rFonts w:cs="Arial"/>
          <w:b/>
          <w:bCs/>
          <w:sz w:val="24"/>
          <w:u w:val="single"/>
        </w:rPr>
      </w:pPr>
      <w:r>
        <w:rPr>
          <w:rFonts w:cs="Arial"/>
          <w:b/>
          <w:bCs/>
          <w:sz w:val="24"/>
          <w:u w:val="single"/>
        </w:rPr>
        <w:t>APPENDIX A</w:t>
      </w:r>
    </w:p>
    <w:p w:rsidR="00AD009A" w:rsidRPr="009C57F8" w:rsidRDefault="00AD009A" w:rsidP="00797DA3">
      <w:pPr>
        <w:pStyle w:val="Header"/>
        <w:tabs>
          <w:tab w:val="clear" w:pos="4153"/>
          <w:tab w:val="clear" w:pos="8306"/>
          <w:tab w:val="left" w:pos="567"/>
        </w:tabs>
        <w:ind w:right="246"/>
        <w:jc w:val="both"/>
        <w:rPr>
          <w:rFonts w:cs="Arial"/>
          <w:sz w:val="24"/>
        </w:rPr>
      </w:pPr>
    </w:p>
    <w:p w:rsidR="00AD009A" w:rsidRPr="009C57F8" w:rsidRDefault="00AD009A" w:rsidP="00797DA3">
      <w:pPr>
        <w:ind w:right="246"/>
        <w:jc w:val="both"/>
        <w:rPr>
          <w:rFonts w:ascii="Arial" w:hAnsi="Arial" w:cs="Arial"/>
        </w:rPr>
      </w:pPr>
    </w:p>
    <w:p w:rsidR="00AD009A" w:rsidRPr="009C57F8" w:rsidRDefault="00AD009A" w:rsidP="00797DA3">
      <w:pPr>
        <w:pStyle w:val="Heading2"/>
        <w:ind w:left="0" w:right="246" w:firstLine="0"/>
      </w:pPr>
      <w:r w:rsidRPr="009C57F8">
        <w:t>GLOSSARY OF TERMS</w:t>
      </w:r>
    </w:p>
    <w:p w:rsidR="00AD009A" w:rsidRPr="009C57F8" w:rsidRDefault="00AD009A" w:rsidP="00797DA3">
      <w:pPr>
        <w:ind w:right="246"/>
        <w:jc w:val="both"/>
        <w:rPr>
          <w:rFonts w:ascii="Arial" w:hAnsi="Arial" w:cs="Arial"/>
          <w:b/>
          <w:bCs/>
          <w:u w:val="single"/>
        </w:rPr>
      </w:pPr>
    </w:p>
    <w:p w:rsidR="00492A27" w:rsidRPr="009C57F8" w:rsidRDefault="00492A27" w:rsidP="00797DA3">
      <w:pPr>
        <w:pStyle w:val="Heading2"/>
        <w:ind w:left="0" w:right="246" w:firstLine="0"/>
        <w:rPr>
          <w:lang w:val="en-US"/>
        </w:rPr>
      </w:pPr>
      <w:r w:rsidRPr="009C57F8">
        <w:rPr>
          <w:lang w:val="en-US"/>
        </w:rPr>
        <w:t>THE COUNCIL</w:t>
      </w:r>
    </w:p>
    <w:p w:rsidR="00492A27" w:rsidRPr="009C57F8" w:rsidRDefault="00492A27" w:rsidP="00797DA3">
      <w:pPr>
        <w:ind w:right="246"/>
        <w:jc w:val="both"/>
        <w:rPr>
          <w:rFonts w:ascii="Arial" w:hAnsi="Arial" w:cs="Arial"/>
          <w:lang w:val="en-US"/>
        </w:rPr>
      </w:pPr>
      <w:r w:rsidRPr="009C57F8">
        <w:rPr>
          <w:rFonts w:ascii="Arial" w:hAnsi="Arial" w:cs="Arial"/>
          <w:lang w:val="en-US"/>
        </w:rPr>
        <w:t xml:space="preserve">City of </w:t>
      </w:r>
      <w:smartTag w:uri="urn:schemas-microsoft-com:office:smarttags" w:element="place">
        <w:smartTag w:uri="urn:schemas-microsoft-com:office:smarttags" w:element="City">
          <w:r w:rsidRPr="009C57F8">
            <w:rPr>
              <w:rFonts w:ascii="Arial" w:hAnsi="Arial" w:cs="Arial"/>
              <w:lang w:val="en-US"/>
            </w:rPr>
            <w:t>Lincoln</w:t>
          </w:r>
        </w:smartTag>
      </w:smartTag>
      <w:r w:rsidRPr="009C57F8">
        <w:rPr>
          <w:rFonts w:ascii="Arial" w:hAnsi="Arial" w:cs="Arial"/>
          <w:lang w:val="en-US"/>
        </w:rPr>
        <w:t xml:space="preserve"> Council</w:t>
      </w:r>
    </w:p>
    <w:p w:rsidR="00492A27" w:rsidRDefault="00492A27" w:rsidP="00797DA3">
      <w:pPr>
        <w:ind w:right="246"/>
        <w:jc w:val="both"/>
        <w:rPr>
          <w:rFonts w:ascii="Arial" w:hAnsi="Arial" w:cs="Arial"/>
          <w:lang w:val="en-US"/>
        </w:rPr>
      </w:pPr>
    </w:p>
    <w:p w:rsidR="008B7752" w:rsidRDefault="008B7752" w:rsidP="008B7752">
      <w:pPr>
        <w:ind w:right="246"/>
        <w:jc w:val="both"/>
        <w:rPr>
          <w:rFonts w:ascii="Arial" w:hAnsi="Arial" w:cs="Arial"/>
          <w:b/>
          <w:u w:val="single"/>
          <w:lang w:val="en-US"/>
        </w:rPr>
      </w:pPr>
      <w:r>
        <w:rPr>
          <w:rFonts w:ascii="Arial" w:hAnsi="Arial" w:cs="Arial"/>
          <w:b/>
          <w:u w:val="single"/>
          <w:lang w:val="en-US"/>
        </w:rPr>
        <w:t>COUNCIL TEST</w:t>
      </w:r>
    </w:p>
    <w:p w:rsidR="008B7752" w:rsidRDefault="008B7752" w:rsidP="008B7752">
      <w:pPr>
        <w:ind w:right="246"/>
        <w:jc w:val="both"/>
        <w:rPr>
          <w:rFonts w:ascii="Arial" w:hAnsi="Arial" w:cs="Arial"/>
          <w:lang w:val="en-US"/>
        </w:rPr>
      </w:pPr>
      <w:r>
        <w:rPr>
          <w:rFonts w:ascii="Arial" w:hAnsi="Arial" w:cs="Arial"/>
          <w:lang w:val="en-US"/>
        </w:rPr>
        <w:t>A Council Test is a test conducted that meets the requirements of an MOT Test and additional requirements of the Council in respect of the condition and equipment of a vehicle</w:t>
      </w:r>
    </w:p>
    <w:p w:rsidR="008B7752" w:rsidRPr="009C57F8" w:rsidRDefault="008B7752" w:rsidP="00797DA3">
      <w:pPr>
        <w:ind w:right="246"/>
        <w:jc w:val="both"/>
        <w:rPr>
          <w:rFonts w:ascii="Arial" w:hAnsi="Arial" w:cs="Arial"/>
          <w:lang w:val="en-US"/>
        </w:rPr>
      </w:pPr>
    </w:p>
    <w:p w:rsidR="00AD009A" w:rsidRPr="009C57F8" w:rsidRDefault="00AD009A" w:rsidP="00797DA3">
      <w:pPr>
        <w:pStyle w:val="Heading2"/>
        <w:ind w:left="0" w:right="246" w:firstLine="0"/>
      </w:pPr>
      <w:r w:rsidRPr="009C57F8">
        <w:t>HACKNEY CARRIAGE</w:t>
      </w:r>
    </w:p>
    <w:p w:rsidR="00AD009A" w:rsidRPr="009C57F8" w:rsidRDefault="00AD009A" w:rsidP="00797DA3">
      <w:pPr>
        <w:pStyle w:val="Heading2"/>
        <w:ind w:left="0" w:right="246" w:firstLine="0"/>
        <w:rPr>
          <w:b w:val="0"/>
          <w:szCs w:val="20"/>
          <w:u w:val="none"/>
          <w:lang w:val="en-US"/>
        </w:rPr>
      </w:pPr>
      <w:r w:rsidRPr="009C57F8">
        <w:rPr>
          <w:b w:val="0"/>
          <w:szCs w:val="20"/>
          <w:u w:val="none"/>
          <w:lang w:val="en-US"/>
        </w:rPr>
        <w:t>A vehicle that can ply for hire, stand on a rank and can be hailed in the street.</w:t>
      </w:r>
    </w:p>
    <w:p w:rsidR="00AD009A" w:rsidRPr="009C57F8" w:rsidRDefault="00AD009A" w:rsidP="00797DA3">
      <w:pPr>
        <w:pStyle w:val="Heading2"/>
        <w:ind w:left="0" w:right="246" w:firstLine="0"/>
      </w:pPr>
    </w:p>
    <w:p w:rsidR="00492A27" w:rsidRPr="009C57F8" w:rsidRDefault="00492A27" w:rsidP="00797DA3">
      <w:pPr>
        <w:pStyle w:val="Heading2"/>
        <w:ind w:left="0" w:right="246" w:firstLine="0"/>
      </w:pPr>
      <w:r w:rsidRPr="009C57F8">
        <w:t>HACKNEY CARRIAGE DRIVERS LICENCE</w:t>
      </w:r>
    </w:p>
    <w:p w:rsidR="00492A27" w:rsidRPr="009C57F8" w:rsidRDefault="00492A27" w:rsidP="008B7752">
      <w:pPr>
        <w:autoSpaceDE w:val="0"/>
        <w:autoSpaceDN w:val="0"/>
        <w:adjustRightInd w:val="0"/>
        <w:ind w:right="246"/>
        <w:jc w:val="both"/>
      </w:pPr>
      <w:r w:rsidRPr="009C57F8">
        <w:rPr>
          <w:rFonts w:ascii="Arial" w:hAnsi="Arial" w:cs="Arial"/>
        </w:rPr>
        <w:t xml:space="preserve">A drivers’ licence issued by the </w:t>
      </w:r>
      <w:r w:rsidR="006A0E81">
        <w:rPr>
          <w:rFonts w:ascii="Arial" w:hAnsi="Arial" w:cs="Arial"/>
        </w:rPr>
        <w:t>Council</w:t>
      </w:r>
      <w:r w:rsidRPr="009C57F8">
        <w:rPr>
          <w:rFonts w:ascii="Arial" w:hAnsi="Arial" w:cs="Arial"/>
        </w:rPr>
        <w:t xml:space="preserve"> authori</w:t>
      </w:r>
      <w:r w:rsidR="00EB1E0E">
        <w:rPr>
          <w:rFonts w:ascii="Arial" w:hAnsi="Arial" w:cs="Arial"/>
        </w:rPr>
        <w:t>sing the individual to drive a H</w:t>
      </w:r>
      <w:r w:rsidRPr="009C57F8">
        <w:rPr>
          <w:rFonts w:ascii="Arial" w:hAnsi="Arial" w:cs="Arial"/>
        </w:rPr>
        <w:t>ackney Carriage.</w:t>
      </w:r>
    </w:p>
    <w:p w:rsidR="00492A27" w:rsidRDefault="00492A27" w:rsidP="00797DA3">
      <w:pPr>
        <w:pStyle w:val="Heading2"/>
        <w:ind w:left="0" w:right="246" w:firstLine="0"/>
      </w:pPr>
    </w:p>
    <w:p w:rsidR="008B7752" w:rsidRPr="009C57F8" w:rsidRDefault="008B7752" w:rsidP="008B7752">
      <w:pPr>
        <w:pStyle w:val="Heading2"/>
        <w:ind w:left="0" w:right="246" w:firstLine="0"/>
      </w:pPr>
      <w:r w:rsidRPr="009C57F8">
        <w:t>PRIVATE HIRE DRIVERS LICENCE</w:t>
      </w:r>
    </w:p>
    <w:p w:rsidR="008B7752" w:rsidRDefault="008B7752" w:rsidP="008B7752">
      <w:pPr>
        <w:autoSpaceDE w:val="0"/>
        <w:autoSpaceDN w:val="0"/>
        <w:adjustRightInd w:val="0"/>
        <w:ind w:right="246"/>
        <w:jc w:val="both"/>
        <w:rPr>
          <w:rFonts w:ascii="Arial" w:hAnsi="Arial" w:cs="Arial"/>
        </w:rPr>
      </w:pPr>
      <w:r w:rsidRPr="009C57F8">
        <w:rPr>
          <w:rFonts w:ascii="Arial" w:hAnsi="Arial" w:cs="Arial"/>
        </w:rPr>
        <w:t xml:space="preserve">A drivers’ licence issued by the </w:t>
      </w:r>
      <w:r>
        <w:rPr>
          <w:rFonts w:ascii="Arial" w:hAnsi="Arial" w:cs="Arial"/>
        </w:rPr>
        <w:t>Council</w:t>
      </w:r>
      <w:r w:rsidRPr="009C57F8">
        <w:rPr>
          <w:rFonts w:ascii="Arial" w:hAnsi="Arial" w:cs="Arial"/>
        </w:rPr>
        <w:t xml:space="preserve"> authorising the individual to drive a Private Hire Vehicle.</w:t>
      </w:r>
    </w:p>
    <w:p w:rsidR="008B7752" w:rsidRPr="008B7752" w:rsidRDefault="008B7752" w:rsidP="008B7752"/>
    <w:p w:rsidR="00492A27" w:rsidRPr="009C57F8" w:rsidRDefault="00492A27" w:rsidP="00797DA3">
      <w:pPr>
        <w:pStyle w:val="Heading2"/>
        <w:ind w:left="0" w:right="246" w:firstLine="0"/>
        <w:rPr>
          <w:szCs w:val="22"/>
        </w:rPr>
      </w:pPr>
      <w:r w:rsidRPr="009C57F8">
        <w:rPr>
          <w:szCs w:val="22"/>
        </w:rPr>
        <w:t>PRIVATE HIRE OPERATOR</w:t>
      </w:r>
    </w:p>
    <w:p w:rsidR="00AD009A" w:rsidRDefault="00492A27" w:rsidP="008B7752">
      <w:pPr>
        <w:pStyle w:val="BodyText2"/>
        <w:ind w:right="246"/>
        <w:rPr>
          <w:rFonts w:ascii="Arial" w:hAnsi="Arial" w:cs="Arial"/>
        </w:rPr>
      </w:pPr>
      <w:r w:rsidRPr="009C57F8">
        <w:rPr>
          <w:rFonts w:ascii="Arial" w:hAnsi="Arial" w:cs="Arial"/>
        </w:rPr>
        <w:t>A person who runs a private hire service and is</w:t>
      </w:r>
      <w:r w:rsidRPr="009C57F8">
        <w:rPr>
          <w:rFonts w:ascii="Arial" w:hAnsi="Arial" w:cs="Arial"/>
          <w:lang w:val="en-GB"/>
        </w:rPr>
        <w:t xml:space="preserve"> authorised</w:t>
      </w:r>
      <w:r w:rsidRPr="009C57F8">
        <w:rPr>
          <w:rFonts w:ascii="Arial" w:hAnsi="Arial" w:cs="Arial"/>
        </w:rPr>
        <w:t xml:space="preserve"> to</w:t>
      </w:r>
      <w:r w:rsidRPr="009C57F8">
        <w:rPr>
          <w:rFonts w:ascii="Arial" w:hAnsi="Arial" w:cs="Arial"/>
          <w:lang w:val="en-GB"/>
        </w:rPr>
        <w:t xml:space="preserve"> despatch</w:t>
      </w:r>
      <w:r w:rsidRPr="009C57F8">
        <w:rPr>
          <w:rFonts w:ascii="Arial" w:hAnsi="Arial" w:cs="Arial"/>
        </w:rPr>
        <w:t xml:space="preserve"> Private Hire Vehicles.</w:t>
      </w:r>
    </w:p>
    <w:p w:rsidR="008B7752" w:rsidRDefault="008B7752" w:rsidP="00797DA3">
      <w:pPr>
        <w:autoSpaceDE w:val="0"/>
        <w:autoSpaceDN w:val="0"/>
        <w:adjustRightInd w:val="0"/>
        <w:ind w:right="246"/>
        <w:jc w:val="both"/>
        <w:rPr>
          <w:rFonts w:ascii="Arial" w:hAnsi="Arial" w:cs="Arial"/>
        </w:rPr>
      </w:pPr>
    </w:p>
    <w:p w:rsidR="008B7752" w:rsidRPr="009C57F8" w:rsidRDefault="008B7752" w:rsidP="008B7752">
      <w:pPr>
        <w:pStyle w:val="Heading2"/>
        <w:ind w:left="0" w:right="246" w:firstLine="0"/>
        <w:rPr>
          <w:szCs w:val="22"/>
        </w:rPr>
      </w:pPr>
      <w:r w:rsidRPr="009C57F8">
        <w:rPr>
          <w:szCs w:val="22"/>
        </w:rPr>
        <w:t>PRIVATE HIRE VEHICLE</w:t>
      </w:r>
    </w:p>
    <w:p w:rsidR="008B7752" w:rsidRPr="009C57F8" w:rsidRDefault="008B7752" w:rsidP="008B7752">
      <w:pPr>
        <w:pStyle w:val="Heading3"/>
        <w:ind w:right="246"/>
        <w:rPr>
          <w:b w:val="0"/>
          <w:bCs w:val="0"/>
          <w:u w:val="none"/>
        </w:rPr>
      </w:pPr>
      <w:r w:rsidRPr="009C57F8">
        <w:rPr>
          <w:b w:val="0"/>
          <w:bCs w:val="0"/>
          <w:u w:val="none"/>
        </w:rPr>
        <w:t>A vehicle that can be hired by the public but only if pre-booked and controlled by a Private Hire Operator.</w:t>
      </w:r>
    </w:p>
    <w:p w:rsidR="008B7752" w:rsidRDefault="008B7752" w:rsidP="00797DA3">
      <w:pPr>
        <w:autoSpaceDE w:val="0"/>
        <w:autoSpaceDN w:val="0"/>
        <w:adjustRightInd w:val="0"/>
        <w:ind w:right="246"/>
        <w:jc w:val="both"/>
        <w:rPr>
          <w:rFonts w:ascii="Arial" w:hAnsi="Arial" w:cs="Arial"/>
        </w:rPr>
      </w:pPr>
    </w:p>
    <w:p w:rsidR="008B7752" w:rsidRPr="009C57F8" w:rsidRDefault="008B7752" w:rsidP="008B7752">
      <w:pPr>
        <w:pStyle w:val="Heading2"/>
        <w:ind w:left="0" w:right="246" w:firstLine="0"/>
        <w:rPr>
          <w:lang w:val="en-US"/>
        </w:rPr>
      </w:pPr>
      <w:r w:rsidRPr="009C57F8">
        <w:rPr>
          <w:lang w:val="en-US"/>
        </w:rPr>
        <w:t>TAXI</w:t>
      </w:r>
    </w:p>
    <w:p w:rsidR="008B7752" w:rsidRPr="009C57F8" w:rsidRDefault="008B7752" w:rsidP="008B7752">
      <w:pPr>
        <w:pStyle w:val="BodyText"/>
        <w:ind w:right="246"/>
        <w:rPr>
          <w:lang w:val="en-US"/>
        </w:rPr>
      </w:pPr>
      <w:r w:rsidRPr="009C57F8">
        <w:rPr>
          <w:lang w:val="en-US"/>
        </w:rPr>
        <w:t>A generic term for driver operated vehicles that ply for hire. (Hackney Carriage)</w:t>
      </w:r>
    </w:p>
    <w:p w:rsidR="00EB1E0E" w:rsidRDefault="00EB1E0E" w:rsidP="00797DA3">
      <w:pPr>
        <w:ind w:right="246"/>
        <w:jc w:val="both"/>
        <w:rPr>
          <w:rFonts w:ascii="Arial" w:hAnsi="Arial" w:cs="Arial"/>
          <w:lang w:val="en-US"/>
        </w:rPr>
      </w:pPr>
    </w:p>
    <w:p w:rsidR="00EB1E0E" w:rsidRPr="00EB1E0E" w:rsidRDefault="00EB1E0E" w:rsidP="00797DA3">
      <w:pPr>
        <w:ind w:right="246"/>
        <w:jc w:val="both"/>
        <w:rPr>
          <w:rFonts w:ascii="Arial" w:hAnsi="Arial" w:cs="Arial"/>
          <w:b/>
          <w:u w:val="single"/>
          <w:lang w:val="en-US"/>
        </w:rPr>
      </w:pPr>
      <w:r w:rsidRPr="00EB1E0E">
        <w:rPr>
          <w:rFonts w:ascii="Arial" w:hAnsi="Arial" w:cs="Arial"/>
          <w:b/>
          <w:u w:val="single"/>
          <w:lang w:val="en-US"/>
        </w:rPr>
        <w:t xml:space="preserve">VEHICLE DRIVING LICENCE </w:t>
      </w:r>
    </w:p>
    <w:p w:rsidR="00EB1E0E" w:rsidRDefault="00EB1E0E" w:rsidP="00797DA3">
      <w:pPr>
        <w:ind w:right="246"/>
        <w:jc w:val="both"/>
        <w:rPr>
          <w:rFonts w:ascii="Arial" w:hAnsi="Arial" w:cs="Arial"/>
          <w:lang w:val="en-US"/>
        </w:rPr>
      </w:pPr>
      <w:r>
        <w:rPr>
          <w:rFonts w:ascii="Arial" w:hAnsi="Arial" w:cs="Arial"/>
          <w:lang w:val="en-US"/>
        </w:rPr>
        <w:t>V</w:t>
      </w:r>
      <w:r w:rsidRPr="00EB1E0E">
        <w:rPr>
          <w:rFonts w:ascii="Arial" w:hAnsi="Arial" w:cs="Arial"/>
          <w:lang w:val="en-US"/>
        </w:rPr>
        <w:t>ehicle driving licence refer</w:t>
      </w:r>
      <w:r>
        <w:rPr>
          <w:rFonts w:ascii="Arial" w:hAnsi="Arial" w:cs="Arial"/>
          <w:lang w:val="en-US"/>
        </w:rPr>
        <w:t xml:space="preserve">s </w:t>
      </w:r>
      <w:r w:rsidRPr="00EB1E0E">
        <w:rPr>
          <w:rFonts w:ascii="Arial" w:hAnsi="Arial" w:cs="Arial"/>
          <w:lang w:val="en-US"/>
        </w:rPr>
        <w:t>to both hackney carriage and private hire vehicle driving licences and where there are differences in procedures or requirements the licence type shall be referred to specifically</w:t>
      </w:r>
      <w:r>
        <w:rPr>
          <w:rFonts w:ascii="Arial" w:hAnsi="Arial" w:cs="Arial"/>
          <w:lang w:val="en-US"/>
        </w:rPr>
        <w:t>.</w:t>
      </w:r>
    </w:p>
    <w:p w:rsidR="00EB1E0E" w:rsidRDefault="00EB1E0E" w:rsidP="00797DA3">
      <w:pPr>
        <w:ind w:right="246"/>
        <w:jc w:val="both"/>
        <w:rPr>
          <w:rFonts w:ascii="Arial" w:hAnsi="Arial" w:cs="Arial"/>
          <w:lang w:val="en-US"/>
        </w:rPr>
      </w:pPr>
    </w:p>
    <w:p w:rsidR="00EB1E0E" w:rsidRPr="00EB1E0E" w:rsidRDefault="00EB1E0E" w:rsidP="00797DA3">
      <w:pPr>
        <w:ind w:right="246"/>
        <w:jc w:val="both"/>
        <w:rPr>
          <w:rFonts w:ascii="Arial" w:hAnsi="Arial" w:cs="Arial"/>
          <w:lang w:val="en-US"/>
        </w:rPr>
      </w:pPr>
    </w:p>
    <w:p w:rsidR="00EF1AC2" w:rsidRDefault="00EF1AC2" w:rsidP="00797DA3">
      <w:pPr>
        <w:pStyle w:val="Header"/>
        <w:tabs>
          <w:tab w:val="clear" w:pos="4153"/>
          <w:tab w:val="clear" w:pos="8306"/>
        </w:tabs>
        <w:ind w:right="246"/>
        <w:jc w:val="both"/>
        <w:rPr>
          <w:rFonts w:cs="Arial"/>
          <w:lang w:val="en-US"/>
        </w:rPr>
      </w:pPr>
    </w:p>
    <w:p w:rsidR="00EF1AC2" w:rsidRDefault="00EF1AC2" w:rsidP="00797DA3">
      <w:pPr>
        <w:pStyle w:val="Header"/>
        <w:tabs>
          <w:tab w:val="clear" w:pos="4153"/>
          <w:tab w:val="clear" w:pos="8306"/>
        </w:tabs>
        <w:ind w:right="246"/>
        <w:jc w:val="both"/>
        <w:rPr>
          <w:rFonts w:cs="Arial"/>
          <w:lang w:val="en-US"/>
        </w:rPr>
      </w:pPr>
    </w:p>
    <w:p w:rsidR="00E17AF3" w:rsidRPr="00D70A7C" w:rsidRDefault="00E47582" w:rsidP="008B7752">
      <w:pPr>
        <w:pStyle w:val="Header"/>
        <w:tabs>
          <w:tab w:val="clear" w:pos="4153"/>
          <w:tab w:val="clear" w:pos="8306"/>
          <w:tab w:val="left" w:pos="2977"/>
        </w:tabs>
        <w:ind w:right="246"/>
        <w:rPr>
          <w:rFonts w:cs="Arial"/>
          <w:b/>
          <w:sz w:val="24"/>
          <w:szCs w:val="24"/>
          <w:u w:val="single"/>
          <w:lang w:val="en-US"/>
        </w:rPr>
      </w:pPr>
      <w:r>
        <w:rPr>
          <w:rFonts w:cs="Arial"/>
          <w:lang w:val="en-US"/>
        </w:rPr>
        <w:t xml:space="preserve"> </w:t>
      </w:r>
      <w:r w:rsidR="00EF1AC2">
        <w:rPr>
          <w:rFonts w:cs="Arial"/>
          <w:lang w:val="en-US"/>
        </w:rPr>
        <w:br w:type="page"/>
      </w:r>
      <w:r w:rsidR="00E17AF3" w:rsidRPr="00D70A7C">
        <w:rPr>
          <w:rFonts w:cs="Arial"/>
          <w:b/>
          <w:sz w:val="24"/>
          <w:szCs w:val="24"/>
          <w:u w:val="single"/>
          <w:lang w:val="en-US"/>
        </w:rPr>
        <w:t>AP</w:t>
      </w:r>
      <w:r w:rsidR="00D70A7C" w:rsidRPr="00D70A7C">
        <w:rPr>
          <w:rFonts w:cs="Arial"/>
          <w:b/>
          <w:sz w:val="24"/>
          <w:szCs w:val="24"/>
          <w:u w:val="single"/>
          <w:lang w:val="en-US"/>
        </w:rPr>
        <w:t>PENDIX B</w:t>
      </w:r>
    </w:p>
    <w:p w:rsidR="00D70A7C" w:rsidRDefault="00D70A7C" w:rsidP="008B7752">
      <w:pPr>
        <w:pStyle w:val="Header"/>
        <w:tabs>
          <w:tab w:val="clear" w:pos="4153"/>
          <w:tab w:val="clear" w:pos="8306"/>
          <w:tab w:val="left" w:pos="2977"/>
        </w:tabs>
        <w:ind w:right="246"/>
        <w:rPr>
          <w:rFonts w:cs="Arial"/>
          <w:b/>
          <w:sz w:val="24"/>
          <w:szCs w:val="24"/>
          <w:lang w:val="en-US"/>
        </w:rPr>
      </w:pPr>
    </w:p>
    <w:p w:rsidR="00D70A7C" w:rsidRPr="00EF1AC2" w:rsidRDefault="00D70A7C" w:rsidP="008B7752">
      <w:pPr>
        <w:pStyle w:val="Header"/>
        <w:tabs>
          <w:tab w:val="clear" w:pos="4153"/>
          <w:tab w:val="clear" w:pos="8306"/>
          <w:tab w:val="left" w:pos="2977"/>
        </w:tabs>
        <w:ind w:right="246"/>
        <w:rPr>
          <w:rFonts w:cs="Arial"/>
          <w:b/>
          <w:sz w:val="24"/>
          <w:szCs w:val="24"/>
          <w:lang w:val="en-US"/>
        </w:rPr>
      </w:pPr>
    </w:p>
    <w:p w:rsidR="00E17AF3" w:rsidRDefault="00E17AF3" w:rsidP="00797DA3">
      <w:pPr>
        <w:pStyle w:val="Header"/>
        <w:tabs>
          <w:tab w:val="clear" w:pos="4153"/>
          <w:tab w:val="clear" w:pos="8306"/>
        </w:tabs>
        <w:ind w:right="246"/>
        <w:jc w:val="both"/>
        <w:rPr>
          <w:rFonts w:cs="Arial"/>
          <w:b/>
          <w:bCs/>
          <w:sz w:val="24"/>
          <w:szCs w:val="24"/>
          <w:u w:val="single"/>
        </w:rPr>
      </w:pPr>
      <w:r>
        <w:rPr>
          <w:rFonts w:cs="Arial"/>
          <w:b/>
          <w:bCs/>
          <w:sz w:val="24"/>
          <w:szCs w:val="24"/>
          <w:u w:val="single"/>
        </w:rPr>
        <w:t xml:space="preserve">GENERAL CONDITIONS </w:t>
      </w:r>
      <w:r w:rsidRPr="00EF1AC2">
        <w:rPr>
          <w:rFonts w:cs="Arial"/>
          <w:b/>
          <w:bCs/>
          <w:sz w:val="24"/>
          <w:szCs w:val="24"/>
          <w:u w:val="single"/>
        </w:rPr>
        <w:t xml:space="preserve">FOR PRIVATE HIRE </w:t>
      </w:r>
      <w:r>
        <w:rPr>
          <w:rFonts w:cs="Arial"/>
          <w:b/>
          <w:bCs/>
          <w:sz w:val="24"/>
          <w:szCs w:val="24"/>
          <w:u w:val="single"/>
        </w:rPr>
        <w:t>OPERATORS</w:t>
      </w:r>
    </w:p>
    <w:p w:rsidR="00E2418D" w:rsidRDefault="00E2418D" w:rsidP="00797DA3">
      <w:pPr>
        <w:pStyle w:val="Header"/>
        <w:tabs>
          <w:tab w:val="clear" w:pos="4153"/>
          <w:tab w:val="clear" w:pos="8306"/>
        </w:tabs>
        <w:ind w:right="246"/>
        <w:rPr>
          <w:rFonts w:cs="Arial"/>
          <w:lang w:val="en-US"/>
        </w:rPr>
      </w:pPr>
    </w:p>
    <w:p w:rsidR="00E2418D" w:rsidRPr="00E2418D" w:rsidRDefault="00E2418D" w:rsidP="00797DA3">
      <w:pPr>
        <w:pStyle w:val="Header"/>
        <w:tabs>
          <w:tab w:val="clear" w:pos="4153"/>
          <w:tab w:val="clear" w:pos="8306"/>
          <w:tab w:val="left" w:pos="513"/>
        </w:tabs>
        <w:ind w:left="510" w:right="246" w:hanging="510"/>
        <w:rPr>
          <w:rFonts w:cs="Arial"/>
          <w:lang w:val="en-US"/>
        </w:rPr>
      </w:pPr>
      <w:r w:rsidRPr="00E2418D">
        <w:rPr>
          <w:rFonts w:cs="Arial"/>
          <w:lang w:val="en-US"/>
        </w:rPr>
        <w:t>1.</w:t>
      </w:r>
      <w:r w:rsidRPr="00E2418D">
        <w:rPr>
          <w:rFonts w:cs="Arial"/>
          <w:lang w:val="en-US"/>
        </w:rPr>
        <w:tab/>
        <w:t>The person(s) to whom this Licence is granted is totally responsible for the operation and management of all persons and vehicles working under the Licence whether they have been classed as employees or not.</w:t>
      </w:r>
    </w:p>
    <w:p w:rsidR="00E2418D" w:rsidRPr="00E2418D" w:rsidRDefault="00E2418D" w:rsidP="00797DA3">
      <w:pPr>
        <w:pStyle w:val="Header"/>
        <w:ind w:right="246"/>
        <w:rPr>
          <w:rFonts w:cs="Arial"/>
          <w:lang w:val="en-US"/>
        </w:rPr>
      </w:pPr>
    </w:p>
    <w:p w:rsidR="00E2418D" w:rsidRPr="00E2418D" w:rsidRDefault="00E2418D" w:rsidP="00797DA3">
      <w:pPr>
        <w:pStyle w:val="Header"/>
        <w:ind w:left="513" w:right="246" w:hanging="513"/>
        <w:rPr>
          <w:rFonts w:cs="Arial"/>
          <w:lang w:val="en-US"/>
        </w:rPr>
      </w:pPr>
      <w:r w:rsidRPr="00E2418D">
        <w:rPr>
          <w:rFonts w:cs="Arial"/>
          <w:lang w:val="en-US"/>
        </w:rPr>
        <w:t>2.</w:t>
      </w:r>
      <w:r w:rsidRPr="00E2418D">
        <w:rPr>
          <w:rFonts w:cs="Arial"/>
          <w:lang w:val="en-US"/>
        </w:rPr>
        <w:tab/>
        <w:t>Public Liability and Employers Liability insurance shall be maintained in force at all times, and the documents relevant to this must be retained at the Operator’s address (as shown on this Licence) and be available for inspection at all times by an authorised Officer of the Council or a Police Officer.</w:t>
      </w:r>
    </w:p>
    <w:p w:rsidR="00E2418D" w:rsidRPr="00E2418D" w:rsidRDefault="00E2418D" w:rsidP="00797DA3">
      <w:pPr>
        <w:pStyle w:val="Header"/>
        <w:ind w:left="513" w:right="246" w:hanging="513"/>
        <w:rPr>
          <w:rFonts w:cs="Arial"/>
          <w:lang w:val="en-US"/>
        </w:rPr>
      </w:pPr>
    </w:p>
    <w:p w:rsidR="00E2418D" w:rsidRPr="00E2418D" w:rsidRDefault="00E2418D" w:rsidP="00797DA3">
      <w:pPr>
        <w:pStyle w:val="Header"/>
        <w:tabs>
          <w:tab w:val="clear" w:pos="4153"/>
          <w:tab w:val="clear" w:pos="8306"/>
        </w:tabs>
        <w:ind w:left="513" w:right="246" w:hanging="513"/>
        <w:rPr>
          <w:rFonts w:cs="Arial"/>
          <w:lang w:val="en-US"/>
        </w:rPr>
      </w:pPr>
      <w:r w:rsidRPr="00E2418D">
        <w:rPr>
          <w:rFonts w:cs="Arial"/>
          <w:lang w:val="en-US"/>
        </w:rPr>
        <w:t>3.</w:t>
      </w:r>
      <w:r w:rsidRPr="00E2418D">
        <w:rPr>
          <w:rFonts w:cs="Arial"/>
          <w:lang w:val="en-US"/>
        </w:rPr>
        <w:tab/>
        <w:t>DRIVERS</w:t>
      </w:r>
    </w:p>
    <w:p w:rsidR="00E2418D" w:rsidRPr="00E2418D" w:rsidRDefault="00E2418D" w:rsidP="00897F56">
      <w:pPr>
        <w:pStyle w:val="Header"/>
        <w:ind w:left="513" w:right="246" w:hanging="513"/>
        <w:rPr>
          <w:rFonts w:cs="Arial"/>
          <w:lang w:val="en-US"/>
        </w:rPr>
      </w:pPr>
      <w:r>
        <w:rPr>
          <w:rFonts w:cs="Arial"/>
          <w:lang w:val="en-US"/>
        </w:rPr>
        <w:tab/>
      </w:r>
      <w:r w:rsidRPr="00E2418D">
        <w:rPr>
          <w:rFonts w:cs="Arial"/>
          <w:lang w:val="en-US"/>
        </w:rPr>
        <w:t>The Operator shall keep on an up to date register at the Operators address (as shown on the Operator’s Licence) the following details in relation to drivers:</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Full name and address</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Telephone number</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Date of birth</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National Insurance Number</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Any known convictions</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Details of any warnings/reprimands given by the Operator</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Private Hire Badge Number</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Renewal date of Licence and Badge</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Date of commencement of work</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Date of termination of work</w:t>
      </w:r>
    </w:p>
    <w:p w:rsidR="00E2418D" w:rsidRPr="00E2418D" w:rsidRDefault="00E2418D" w:rsidP="00797DA3">
      <w:pPr>
        <w:pStyle w:val="Header"/>
        <w:ind w:right="246"/>
        <w:rPr>
          <w:rFonts w:cs="Arial"/>
          <w:lang w:val="en-US"/>
        </w:rPr>
      </w:pPr>
    </w:p>
    <w:p w:rsidR="00E2418D" w:rsidRDefault="00E2418D" w:rsidP="00797DA3">
      <w:pPr>
        <w:pStyle w:val="Header"/>
        <w:tabs>
          <w:tab w:val="clear" w:pos="4153"/>
          <w:tab w:val="clear" w:pos="8306"/>
        </w:tabs>
        <w:ind w:left="513" w:right="246"/>
        <w:rPr>
          <w:rFonts w:cs="Arial"/>
          <w:lang w:val="en-US"/>
        </w:rPr>
      </w:pPr>
      <w:r w:rsidRPr="00E2418D">
        <w:rPr>
          <w:rFonts w:cs="Arial"/>
          <w:lang w:val="en-US"/>
        </w:rPr>
        <w:t xml:space="preserve">This up to date register shall be available for inspection at all times by an </w:t>
      </w:r>
      <w:r w:rsidR="00214B7E" w:rsidRPr="00E2418D">
        <w:rPr>
          <w:rFonts w:cs="Arial"/>
          <w:lang w:val="en-US"/>
        </w:rPr>
        <w:t xml:space="preserve">authorised </w:t>
      </w:r>
      <w:r w:rsidR="00214B7E">
        <w:rPr>
          <w:rFonts w:cs="Arial"/>
          <w:lang w:val="en-US"/>
        </w:rPr>
        <w:t>officer</w:t>
      </w:r>
      <w:r w:rsidRPr="00E2418D">
        <w:rPr>
          <w:rFonts w:cs="Arial"/>
          <w:lang w:val="en-US"/>
        </w:rPr>
        <w:t xml:space="preserve"> or a Police Constable.</w:t>
      </w:r>
    </w:p>
    <w:p w:rsidR="00DB113B" w:rsidRDefault="00DB113B" w:rsidP="00797DA3">
      <w:pPr>
        <w:pStyle w:val="Header"/>
        <w:tabs>
          <w:tab w:val="clear" w:pos="4153"/>
          <w:tab w:val="clear" w:pos="8306"/>
        </w:tabs>
        <w:ind w:left="513" w:right="246"/>
        <w:rPr>
          <w:rFonts w:cs="Arial"/>
          <w:lang w:val="en-US"/>
        </w:rPr>
      </w:pPr>
    </w:p>
    <w:p w:rsidR="00C266C6" w:rsidRPr="00F2615E" w:rsidRDefault="00214B7E" w:rsidP="00C266C6">
      <w:pPr>
        <w:pStyle w:val="Header"/>
        <w:tabs>
          <w:tab w:val="clear" w:pos="4153"/>
          <w:tab w:val="clear" w:pos="8306"/>
        </w:tabs>
        <w:ind w:left="513" w:right="246"/>
        <w:rPr>
          <w:rFonts w:cs="Arial"/>
          <w:lang w:val="en-US"/>
        </w:rPr>
      </w:pPr>
      <w:r>
        <w:rPr>
          <w:rFonts w:cs="Arial"/>
          <w:lang w:val="en-US"/>
        </w:rPr>
        <w:t xml:space="preserve">The operator shall ensure that all drivers are fit to drive, that they behave in a courteous manner and are </w:t>
      </w:r>
      <w:r w:rsidR="00C266C6">
        <w:rPr>
          <w:rFonts w:cs="Arial"/>
          <w:lang w:val="en-US"/>
        </w:rPr>
        <w:t xml:space="preserve">reasonably dressed. </w:t>
      </w:r>
    </w:p>
    <w:p w:rsidR="00E2418D" w:rsidRPr="00E2418D" w:rsidRDefault="00E2418D" w:rsidP="00797DA3">
      <w:pPr>
        <w:pStyle w:val="Header"/>
        <w:ind w:right="246"/>
        <w:rPr>
          <w:rFonts w:cs="Arial"/>
          <w:lang w:val="en-US"/>
        </w:rPr>
      </w:pPr>
    </w:p>
    <w:p w:rsidR="00E2418D" w:rsidRPr="00E2418D" w:rsidRDefault="00E2418D" w:rsidP="00797DA3">
      <w:pPr>
        <w:pStyle w:val="Header"/>
        <w:tabs>
          <w:tab w:val="clear" w:pos="4153"/>
          <w:tab w:val="clear" w:pos="8306"/>
        </w:tabs>
        <w:ind w:left="570" w:right="246" w:hanging="570"/>
        <w:rPr>
          <w:rFonts w:cs="Arial"/>
          <w:lang w:val="en-US"/>
        </w:rPr>
      </w:pPr>
      <w:r>
        <w:rPr>
          <w:rFonts w:cs="Arial"/>
          <w:lang w:val="en-US"/>
        </w:rPr>
        <w:t>4.</w:t>
      </w:r>
      <w:r>
        <w:rPr>
          <w:rFonts w:cs="Arial"/>
          <w:lang w:val="en-US"/>
        </w:rPr>
        <w:tab/>
      </w:r>
      <w:r w:rsidRPr="00E2418D">
        <w:rPr>
          <w:rFonts w:cs="Arial"/>
          <w:lang w:val="en-US"/>
        </w:rPr>
        <w:t>VEHICLES</w:t>
      </w:r>
    </w:p>
    <w:p w:rsidR="00E2418D" w:rsidRPr="00E2418D" w:rsidRDefault="00E2418D" w:rsidP="00897F56">
      <w:pPr>
        <w:pStyle w:val="Header"/>
        <w:tabs>
          <w:tab w:val="clear" w:pos="4153"/>
          <w:tab w:val="clear" w:pos="8306"/>
        </w:tabs>
        <w:ind w:left="570" w:right="246"/>
        <w:rPr>
          <w:rFonts w:cs="Arial"/>
          <w:lang w:val="en-US"/>
        </w:rPr>
      </w:pPr>
      <w:r w:rsidRPr="00E2418D">
        <w:rPr>
          <w:rFonts w:cs="Arial"/>
          <w:lang w:val="en-US"/>
        </w:rPr>
        <w:t xml:space="preserve">The operator shall keep an up to date register at the Operators address (as shown on the </w:t>
      </w:r>
      <w:r w:rsidR="005B7CB8" w:rsidRPr="00E2418D">
        <w:rPr>
          <w:rFonts w:cs="Arial"/>
          <w:lang w:val="en-US"/>
        </w:rPr>
        <w:t>Operator’s</w:t>
      </w:r>
      <w:r w:rsidRPr="00E2418D">
        <w:rPr>
          <w:rFonts w:cs="Arial"/>
          <w:lang w:val="en-US"/>
        </w:rPr>
        <w:t xml:space="preserve"> Licence), the following details in relation to licensed vehicles:</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The date the vehicle commenced work</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Registration of the vehicle</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Colour, make, model and year of manufacture of the vehicle</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Private Hire Plate Number</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Name, address and telephone number of the person to whom the Private Hire Vehicle Licence has been issued</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Date of MOT test</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Council test dates</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Policy number of insurance and renewal date</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Date of termination of work</w:t>
      </w:r>
    </w:p>
    <w:p w:rsid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Renewal date for Private Hire Vehicle Licence</w:t>
      </w:r>
    </w:p>
    <w:p w:rsidR="00E2418D" w:rsidRPr="00E2418D" w:rsidRDefault="00E2418D" w:rsidP="00797DA3">
      <w:pPr>
        <w:pStyle w:val="Header"/>
        <w:tabs>
          <w:tab w:val="clear" w:pos="4153"/>
          <w:tab w:val="clear" w:pos="8306"/>
        </w:tabs>
        <w:ind w:right="246"/>
        <w:rPr>
          <w:rFonts w:cs="Arial"/>
          <w:lang w:val="en-US"/>
        </w:rPr>
      </w:pPr>
    </w:p>
    <w:p w:rsidR="00E2418D" w:rsidRDefault="00E2418D" w:rsidP="00797DA3">
      <w:pPr>
        <w:pStyle w:val="Header"/>
        <w:tabs>
          <w:tab w:val="clear" w:pos="4153"/>
          <w:tab w:val="clear" w:pos="8306"/>
        </w:tabs>
        <w:ind w:left="570" w:right="246"/>
        <w:rPr>
          <w:rFonts w:cs="Arial"/>
          <w:lang w:val="en-US"/>
        </w:rPr>
      </w:pPr>
      <w:r w:rsidRPr="00E2418D">
        <w:rPr>
          <w:rFonts w:cs="Arial"/>
          <w:lang w:val="en-US"/>
        </w:rPr>
        <w:t>This up to date register shall be available for inspection</w:t>
      </w:r>
      <w:r>
        <w:rPr>
          <w:rFonts w:cs="Arial"/>
          <w:lang w:val="en-US"/>
        </w:rPr>
        <w:t xml:space="preserve"> at all times by an authorised o</w:t>
      </w:r>
      <w:r w:rsidRPr="00E2418D">
        <w:rPr>
          <w:rFonts w:cs="Arial"/>
          <w:lang w:val="en-US"/>
        </w:rPr>
        <w:t>fficer or Police Constable.</w:t>
      </w:r>
    </w:p>
    <w:p w:rsidR="00E2418D" w:rsidRDefault="00E2418D" w:rsidP="00797DA3">
      <w:pPr>
        <w:pStyle w:val="Header"/>
        <w:ind w:right="246"/>
        <w:rPr>
          <w:rFonts w:cs="Arial"/>
          <w:lang w:val="en-US"/>
        </w:rPr>
      </w:pPr>
    </w:p>
    <w:p w:rsidR="009F23CB" w:rsidRPr="00E2418D" w:rsidRDefault="009F23CB" w:rsidP="00797DA3">
      <w:pPr>
        <w:pStyle w:val="Header"/>
        <w:ind w:right="246"/>
        <w:rPr>
          <w:rFonts w:cs="Arial"/>
          <w:lang w:val="en-US"/>
        </w:rPr>
      </w:pPr>
    </w:p>
    <w:p w:rsidR="00E2418D" w:rsidRPr="00E2418D" w:rsidRDefault="00E2418D" w:rsidP="00797DA3">
      <w:pPr>
        <w:pStyle w:val="Header"/>
        <w:tabs>
          <w:tab w:val="clear" w:pos="4153"/>
          <w:tab w:val="clear" w:pos="8306"/>
        </w:tabs>
        <w:ind w:left="570" w:right="246"/>
        <w:rPr>
          <w:rFonts w:cs="Arial"/>
          <w:lang w:val="en-US"/>
        </w:rPr>
      </w:pPr>
      <w:r w:rsidRPr="00E2418D">
        <w:rPr>
          <w:rFonts w:cs="Arial"/>
          <w:lang w:val="en-US"/>
        </w:rPr>
        <w:t xml:space="preserve">It is the responsibility of the Operator to ensure that all vehicles used under the Operator’s Licence are properly licensed for Private Hire, that they comply with the conditions of that Licence, that they are clean and tidy, taxed tested and insured and are only driven by </w:t>
      </w:r>
      <w:r>
        <w:rPr>
          <w:rFonts w:cs="Arial"/>
          <w:lang w:val="en-US"/>
        </w:rPr>
        <w:t>l</w:t>
      </w:r>
      <w:r w:rsidRPr="00E2418D">
        <w:rPr>
          <w:rFonts w:cs="Arial"/>
          <w:lang w:val="en-US"/>
        </w:rPr>
        <w:t>icensed drivers wearing their Private Hire Badge.</w:t>
      </w:r>
    </w:p>
    <w:p w:rsidR="00E2418D" w:rsidRPr="00E2418D" w:rsidRDefault="00E2418D" w:rsidP="00797DA3">
      <w:pPr>
        <w:pStyle w:val="Header"/>
        <w:ind w:right="246"/>
        <w:rPr>
          <w:rFonts w:cs="Arial"/>
          <w:lang w:val="en-US"/>
        </w:rPr>
      </w:pPr>
    </w:p>
    <w:p w:rsidR="00E2418D" w:rsidRPr="00E2418D" w:rsidRDefault="00722240" w:rsidP="00797DA3">
      <w:pPr>
        <w:pStyle w:val="Header"/>
        <w:tabs>
          <w:tab w:val="clear" w:pos="4153"/>
          <w:tab w:val="clear" w:pos="8306"/>
          <w:tab w:val="left" w:pos="570"/>
        </w:tabs>
        <w:ind w:left="570" w:right="246" w:hanging="570"/>
        <w:rPr>
          <w:rFonts w:cs="Arial"/>
          <w:lang w:val="en-US"/>
        </w:rPr>
      </w:pPr>
      <w:r>
        <w:rPr>
          <w:rFonts w:cs="Arial"/>
          <w:lang w:val="en-US"/>
        </w:rPr>
        <w:t>5.</w:t>
      </w:r>
      <w:r>
        <w:rPr>
          <w:rFonts w:cs="Arial"/>
          <w:lang w:val="en-US"/>
        </w:rPr>
        <w:tab/>
      </w:r>
      <w:r w:rsidR="00E2418D" w:rsidRPr="00E2418D">
        <w:rPr>
          <w:rFonts w:cs="Arial"/>
          <w:lang w:val="en-US"/>
        </w:rPr>
        <w:t>The operator shall report all accidents involving a Private Hire vehicle working under their Operator’s Licence within 72 hours of the accident happening.</w:t>
      </w:r>
    </w:p>
    <w:p w:rsidR="00E2418D" w:rsidRPr="00E2418D" w:rsidRDefault="00E2418D" w:rsidP="00797DA3">
      <w:pPr>
        <w:pStyle w:val="Header"/>
        <w:ind w:right="246"/>
        <w:rPr>
          <w:rFonts w:cs="Arial"/>
          <w:lang w:val="en-US"/>
        </w:rPr>
      </w:pPr>
    </w:p>
    <w:p w:rsidR="00E2418D" w:rsidRPr="00E2418D" w:rsidRDefault="00722240" w:rsidP="00797DA3">
      <w:pPr>
        <w:pStyle w:val="Header"/>
        <w:tabs>
          <w:tab w:val="clear" w:pos="4153"/>
          <w:tab w:val="clear" w:pos="8306"/>
          <w:tab w:val="left" w:pos="627"/>
        </w:tabs>
        <w:ind w:left="570" w:right="246" w:hanging="570"/>
        <w:rPr>
          <w:rFonts w:cs="Arial"/>
          <w:lang w:val="en-US"/>
        </w:rPr>
      </w:pPr>
      <w:r>
        <w:rPr>
          <w:rFonts w:cs="Arial"/>
          <w:lang w:val="en-US"/>
        </w:rPr>
        <w:t>6</w:t>
      </w:r>
      <w:r w:rsidR="00E2418D" w:rsidRPr="00E2418D">
        <w:rPr>
          <w:rFonts w:cs="Arial"/>
          <w:lang w:val="en-US"/>
        </w:rPr>
        <w:t>.</w:t>
      </w:r>
      <w:r w:rsidR="00E2418D" w:rsidRPr="00E2418D">
        <w:rPr>
          <w:rFonts w:cs="Arial"/>
          <w:lang w:val="en-US"/>
        </w:rPr>
        <w:tab/>
        <w:t xml:space="preserve">The operator shall report to the Council’s Licensing Officer all convictions notified by persons working under the </w:t>
      </w:r>
      <w:r w:rsidR="005B7CB8" w:rsidRPr="00E2418D">
        <w:rPr>
          <w:rFonts w:cs="Arial"/>
          <w:lang w:val="en-US"/>
        </w:rPr>
        <w:t>Operator’s</w:t>
      </w:r>
      <w:r w:rsidR="00E2418D" w:rsidRPr="00E2418D">
        <w:rPr>
          <w:rFonts w:cs="Arial"/>
          <w:lang w:val="en-US"/>
        </w:rPr>
        <w:t xml:space="preserve"> Licence.</w:t>
      </w:r>
    </w:p>
    <w:p w:rsidR="00E2418D" w:rsidRPr="00E2418D" w:rsidRDefault="00E2418D" w:rsidP="00797DA3">
      <w:pPr>
        <w:pStyle w:val="Header"/>
        <w:ind w:right="246"/>
        <w:rPr>
          <w:rFonts w:cs="Arial"/>
          <w:lang w:val="en-US"/>
        </w:rPr>
      </w:pPr>
    </w:p>
    <w:p w:rsidR="00E2418D" w:rsidRDefault="00722240" w:rsidP="00797DA3">
      <w:pPr>
        <w:pStyle w:val="Header"/>
        <w:tabs>
          <w:tab w:val="clear" w:pos="4153"/>
          <w:tab w:val="clear" w:pos="8306"/>
        </w:tabs>
        <w:ind w:left="570" w:right="246" w:hanging="570"/>
        <w:rPr>
          <w:rFonts w:cs="Arial"/>
          <w:lang w:val="en-US"/>
        </w:rPr>
      </w:pPr>
      <w:r w:rsidRPr="00C266C6">
        <w:rPr>
          <w:rFonts w:cs="Arial"/>
          <w:lang w:val="en-US"/>
        </w:rPr>
        <w:t>7</w:t>
      </w:r>
      <w:r w:rsidR="00E2418D" w:rsidRPr="00C266C6">
        <w:rPr>
          <w:rFonts w:cs="Arial"/>
          <w:lang w:val="en-US"/>
        </w:rPr>
        <w:t>.</w:t>
      </w:r>
      <w:r w:rsidR="00E2418D" w:rsidRPr="00C266C6">
        <w:rPr>
          <w:rFonts w:cs="Arial"/>
          <w:lang w:val="en-US"/>
        </w:rPr>
        <w:tab/>
        <w:t>ACCEPTANCE OF HIRING</w:t>
      </w:r>
    </w:p>
    <w:p w:rsidR="00E2418D" w:rsidRDefault="00C266C6" w:rsidP="00C266C6">
      <w:pPr>
        <w:pStyle w:val="Header"/>
        <w:tabs>
          <w:tab w:val="clear" w:pos="4153"/>
          <w:tab w:val="clear" w:pos="8306"/>
        </w:tabs>
        <w:ind w:left="570" w:right="246" w:hanging="570"/>
        <w:rPr>
          <w:rFonts w:cs="Arial"/>
          <w:szCs w:val="22"/>
        </w:rPr>
      </w:pPr>
      <w:r>
        <w:rPr>
          <w:rFonts w:cs="Arial"/>
          <w:lang w:val="en-US"/>
        </w:rPr>
        <w:tab/>
      </w:r>
      <w:r w:rsidRPr="00C266C6">
        <w:rPr>
          <w:rFonts w:cs="Arial"/>
          <w:szCs w:val="22"/>
          <w:lang w:val="en-US"/>
        </w:rPr>
        <w:t xml:space="preserve">The </w:t>
      </w:r>
      <w:r w:rsidRPr="00C266C6">
        <w:rPr>
          <w:rFonts w:cs="Arial"/>
          <w:szCs w:val="22"/>
        </w:rPr>
        <w:t xml:space="preserve">acceptance of bookings for Private Hire Operators licensed in Lincoln can only be made in the control district of Lincoln. </w:t>
      </w:r>
    </w:p>
    <w:p w:rsidR="00C266C6" w:rsidRPr="00C266C6" w:rsidRDefault="00C266C6" w:rsidP="00C266C6">
      <w:pPr>
        <w:pStyle w:val="Header"/>
        <w:tabs>
          <w:tab w:val="clear" w:pos="4153"/>
          <w:tab w:val="clear" w:pos="8306"/>
        </w:tabs>
        <w:ind w:left="570" w:right="246" w:hanging="570"/>
        <w:rPr>
          <w:rFonts w:cs="Arial"/>
          <w:szCs w:val="22"/>
        </w:rPr>
      </w:pPr>
    </w:p>
    <w:p w:rsidR="00E2418D" w:rsidRPr="00E2418D" w:rsidRDefault="00E2418D" w:rsidP="00897F56">
      <w:pPr>
        <w:pStyle w:val="Header"/>
        <w:tabs>
          <w:tab w:val="clear" w:pos="4153"/>
          <w:tab w:val="clear" w:pos="8306"/>
        </w:tabs>
        <w:ind w:left="570" w:right="246"/>
        <w:rPr>
          <w:rFonts w:cs="Arial"/>
          <w:lang w:val="en-US"/>
        </w:rPr>
      </w:pPr>
      <w:r w:rsidRPr="00E2418D">
        <w:rPr>
          <w:rFonts w:cs="Arial"/>
          <w:lang w:val="en-US"/>
        </w:rPr>
        <w:t>When a hiring has been accepted and before the commencement of the journey, the Operator shall immediately make a permanent record of the hiring and include the following details:</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Day and date</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Time of pick up</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Name of person or organisation making the booking</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Point of pick up</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Destination</w:t>
      </w:r>
    </w:p>
    <w:p w:rsidR="00E2418D" w:rsidRPr="00E2418D" w:rsidRDefault="00E2418D" w:rsidP="00797DA3">
      <w:pPr>
        <w:pStyle w:val="Header"/>
        <w:tabs>
          <w:tab w:val="clear" w:pos="4153"/>
          <w:tab w:val="clear" w:pos="8306"/>
        </w:tabs>
        <w:ind w:left="912" w:right="246" w:hanging="342"/>
        <w:rPr>
          <w:rFonts w:cs="Arial"/>
          <w:lang w:val="en-US"/>
        </w:rPr>
      </w:pPr>
      <w:r w:rsidRPr="00E2418D">
        <w:rPr>
          <w:rFonts w:cs="Arial"/>
          <w:lang w:val="en-US"/>
        </w:rPr>
        <w:t>•</w:t>
      </w:r>
      <w:r w:rsidRPr="00E2418D">
        <w:rPr>
          <w:rFonts w:cs="Arial"/>
          <w:lang w:val="en-US"/>
        </w:rPr>
        <w:tab/>
        <w:t>Fare to be charged (this may be entered later)</w:t>
      </w:r>
    </w:p>
    <w:p w:rsidR="00E2418D" w:rsidRPr="00E2418D" w:rsidRDefault="00E2418D" w:rsidP="00797DA3">
      <w:pPr>
        <w:pStyle w:val="Header"/>
        <w:tabs>
          <w:tab w:val="clear" w:pos="4153"/>
          <w:tab w:val="clear" w:pos="8306"/>
        </w:tabs>
        <w:ind w:left="570" w:right="246"/>
        <w:rPr>
          <w:rFonts w:cs="Arial"/>
          <w:lang w:val="en-US"/>
        </w:rPr>
      </w:pPr>
    </w:p>
    <w:p w:rsidR="00E2418D" w:rsidRPr="00E2418D" w:rsidRDefault="00E2418D" w:rsidP="00797DA3">
      <w:pPr>
        <w:pStyle w:val="Header"/>
        <w:tabs>
          <w:tab w:val="clear" w:pos="4153"/>
          <w:tab w:val="clear" w:pos="8306"/>
        </w:tabs>
        <w:ind w:left="570" w:right="246"/>
        <w:rPr>
          <w:rFonts w:cs="Arial"/>
          <w:lang w:val="en-US"/>
        </w:rPr>
      </w:pPr>
      <w:r w:rsidRPr="00E2418D">
        <w:rPr>
          <w:rFonts w:cs="Arial"/>
          <w:lang w:val="en-US"/>
        </w:rPr>
        <w:t>Contractually the Operator is responsible for the hiring and therefore shall ensure that unless delayed or prevented for some significant reason, a private hire vehicle shall attend punctually at the time and place agreed.</w:t>
      </w:r>
    </w:p>
    <w:p w:rsidR="00E2418D" w:rsidRPr="00E2418D" w:rsidRDefault="00E2418D" w:rsidP="00797DA3">
      <w:pPr>
        <w:pStyle w:val="Header"/>
        <w:tabs>
          <w:tab w:val="clear" w:pos="4153"/>
          <w:tab w:val="clear" w:pos="8306"/>
        </w:tabs>
        <w:ind w:left="570" w:right="246"/>
        <w:rPr>
          <w:rFonts w:cs="Arial"/>
          <w:lang w:val="en-US"/>
        </w:rPr>
      </w:pPr>
    </w:p>
    <w:p w:rsidR="00E2418D" w:rsidRPr="00E2418D" w:rsidRDefault="00E2418D" w:rsidP="00797DA3">
      <w:pPr>
        <w:pStyle w:val="Header"/>
        <w:tabs>
          <w:tab w:val="clear" w:pos="4153"/>
          <w:tab w:val="clear" w:pos="8306"/>
        </w:tabs>
        <w:ind w:left="570" w:right="246"/>
        <w:rPr>
          <w:rFonts w:cs="Arial"/>
          <w:lang w:val="en-US"/>
        </w:rPr>
      </w:pPr>
      <w:r w:rsidRPr="00E2418D">
        <w:rPr>
          <w:rFonts w:cs="Arial"/>
          <w:lang w:val="en-US"/>
        </w:rPr>
        <w:t>A record shall be made of the Plate Number of the vehicle and the Badge Number of the driver executing the booking and appropriate details recorded if the booking was sub-contracted to another Operator.</w:t>
      </w:r>
    </w:p>
    <w:p w:rsidR="00E2418D" w:rsidRPr="00E2418D" w:rsidRDefault="00E2418D" w:rsidP="00797DA3">
      <w:pPr>
        <w:pStyle w:val="Header"/>
        <w:tabs>
          <w:tab w:val="clear" w:pos="4153"/>
          <w:tab w:val="clear" w:pos="8306"/>
        </w:tabs>
        <w:ind w:left="570" w:right="246"/>
        <w:rPr>
          <w:rFonts w:cs="Arial"/>
          <w:lang w:val="en-US"/>
        </w:rPr>
      </w:pPr>
    </w:p>
    <w:p w:rsidR="00E2418D" w:rsidRDefault="00E2418D" w:rsidP="00797DA3">
      <w:pPr>
        <w:pStyle w:val="Header"/>
        <w:tabs>
          <w:tab w:val="clear" w:pos="4153"/>
          <w:tab w:val="clear" w:pos="8306"/>
        </w:tabs>
        <w:ind w:left="570" w:right="246"/>
        <w:rPr>
          <w:rFonts w:cs="Arial"/>
          <w:lang w:val="en-US"/>
        </w:rPr>
      </w:pPr>
      <w:r w:rsidRPr="00E2418D">
        <w:rPr>
          <w:rFonts w:cs="Arial"/>
          <w:lang w:val="en-US"/>
        </w:rPr>
        <w:t xml:space="preserve">If a Hackney Carriage is used to execute the booking the scale of fare to be charged is that of the Private Hire Operator from the </w:t>
      </w:r>
      <w:r w:rsidR="005B7CB8" w:rsidRPr="00E2418D">
        <w:rPr>
          <w:rFonts w:cs="Arial"/>
          <w:lang w:val="en-US"/>
        </w:rPr>
        <w:t>pick</w:t>
      </w:r>
      <w:r w:rsidR="005B7CB8">
        <w:rPr>
          <w:rFonts w:cs="Arial"/>
          <w:lang w:val="en-US"/>
        </w:rPr>
        <w:t>-</w:t>
      </w:r>
      <w:r w:rsidR="005B7CB8" w:rsidRPr="00E2418D">
        <w:rPr>
          <w:rFonts w:cs="Arial"/>
          <w:lang w:val="en-US"/>
        </w:rPr>
        <w:t>up</w:t>
      </w:r>
      <w:r w:rsidRPr="00E2418D">
        <w:rPr>
          <w:rFonts w:cs="Arial"/>
          <w:lang w:val="en-US"/>
        </w:rPr>
        <w:t xml:space="preserve"> point to the destination.</w:t>
      </w:r>
    </w:p>
    <w:p w:rsidR="00722240" w:rsidRPr="00E2418D" w:rsidRDefault="00722240" w:rsidP="00797DA3">
      <w:pPr>
        <w:pStyle w:val="Header"/>
        <w:tabs>
          <w:tab w:val="clear" w:pos="4153"/>
          <w:tab w:val="clear" w:pos="8306"/>
        </w:tabs>
        <w:ind w:left="570" w:right="246"/>
        <w:rPr>
          <w:rFonts w:cs="Arial"/>
          <w:lang w:val="en-US"/>
        </w:rPr>
      </w:pPr>
    </w:p>
    <w:p w:rsidR="00E2418D" w:rsidRPr="00E2418D" w:rsidRDefault="00E2418D" w:rsidP="00797DA3">
      <w:pPr>
        <w:pStyle w:val="Header"/>
        <w:tabs>
          <w:tab w:val="clear" w:pos="4153"/>
          <w:tab w:val="clear" w:pos="8306"/>
        </w:tabs>
        <w:ind w:left="570" w:right="246"/>
        <w:rPr>
          <w:rFonts w:cs="Arial"/>
          <w:lang w:val="en-US"/>
        </w:rPr>
      </w:pPr>
      <w:r w:rsidRPr="00E2418D">
        <w:rPr>
          <w:rFonts w:cs="Arial"/>
          <w:lang w:val="en-US"/>
        </w:rPr>
        <w:t xml:space="preserve">The above records are to be available for inspection at all times at the address from the </w:t>
      </w:r>
      <w:r w:rsidR="005B7CB8" w:rsidRPr="00E2418D">
        <w:rPr>
          <w:rFonts w:cs="Arial"/>
          <w:lang w:val="en-US"/>
        </w:rPr>
        <w:t>Operator’s</w:t>
      </w:r>
      <w:r w:rsidRPr="00E2418D">
        <w:rPr>
          <w:rFonts w:cs="Arial"/>
          <w:lang w:val="en-US"/>
        </w:rPr>
        <w:t xml:space="preserve"> Licence (as shown on the </w:t>
      </w:r>
      <w:r w:rsidR="005B7CB8" w:rsidRPr="00E2418D">
        <w:rPr>
          <w:rFonts w:cs="Arial"/>
          <w:lang w:val="en-US"/>
        </w:rPr>
        <w:t>Operator’s</w:t>
      </w:r>
      <w:r w:rsidRPr="00E2418D">
        <w:rPr>
          <w:rFonts w:cs="Arial"/>
          <w:lang w:val="en-US"/>
        </w:rPr>
        <w:t xml:space="preserve"> Licence) by an authorised</w:t>
      </w:r>
      <w:r w:rsidR="00722240">
        <w:rPr>
          <w:rFonts w:cs="Arial"/>
          <w:lang w:val="en-US"/>
        </w:rPr>
        <w:t xml:space="preserve"> o</w:t>
      </w:r>
      <w:r w:rsidRPr="00E2418D">
        <w:rPr>
          <w:rFonts w:cs="Arial"/>
          <w:lang w:val="en-US"/>
        </w:rPr>
        <w:t>fficer or a Police Officer and be retained for a period of six months.</w:t>
      </w:r>
    </w:p>
    <w:p w:rsidR="00E2418D" w:rsidRPr="00E2418D" w:rsidRDefault="00E2418D" w:rsidP="00797DA3">
      <w:pPr>
        <w:pStyle w:val="Header"/>
        <w:ind w:right="246"/>
        <w:rPr>
          <w:rFonts w:cs="Arial"/>
          <w:lang w:val="en-US"/>
        </w:rPr>
      </w:pPr>
    </w:p>
    <w:p w:rsidR="00E2418D" w:rsidRPr="00E2418D" w:rsidRDefault="004B296A" w:rsidP="00797DA3">
      <w:pPr>
        <w:pStyle w:val="Header"/>
        <w:tabs>
          <w:tab w:val="clear" w:pos="4153"/>
          <w:tab w:val="clear" w:pos="8306"/>
        </w:tabs>
        <w:ind w:left="570" w:right="246" w:hanging="570"/>
        <w:rPr>
          <w:rFonts w:cs="Arial"/>
          <w:lang w:val="en-US"/>
        </w:rPr>
      </w:pPr>
      <w:r>
        <w:rPr>
          <w:rFonts w:cs="Arial"/>
          <w:lang w:val="en-US"/>
        </w:rPr>
        <w:t>8</w:t>
      </w:r>
      <w:r w:rsidR="00E2418D" w:rsidRPr="00E2418D">
        <w:rPr>
          <w:rFonts w:cs="Arial"/>
          <w:lang w:val="en-US"/>
        </w:rPr>
        <w:t>.</w:t>
      </w:r>
      <w:r w:rsidR="00E2418D" w:rsidRPr="00E2418D">
        <w:rPr>
          <w:rFonts w:cs="Arial"/>
          <w:lang w:val="en-US"/>
        </w:rPr>
        <w:tab/>
        <w:t>FARES</w:t>
      </w:r>
    </w:p>
    <w:p w:rsidR="00E2418D" w:rsidRPr="00E2418D" w:rsidRDefault="00E2418D" w:rsidP="00797DA3">
      <w:pPr>
        <w:pStyle w:val="Header"/>
        <w:tabs>
          <w:tab w:val="clear" w:pos="4153"/>
          <w:tab w:val="clear" w:pos="8306"/>
        </w:tabs>
        <w:ind w:left="570" w:right="246" w:hanging="570"/>
        <w:rPr>
          <w:rFonts w:cs="Arial"/>
          <w:lang w:val="en-US"/>
        </w:rPr>
      </w:pPr>
    </w:p>
    <w:p w:rsidR="00E2418D" w:rsidRPr="00E2418D" w:rsidRDefault="00E2418D" w:rsidP="00797DA3">
      <w:pPr>
        <w:pStyle w:val="Header"/>
        <w:tabs>
          <w:tab w:val="clear" w:pos="4153"/>
          <w:tab w:val="clear" w:pos="8306"/>
        </w:tabs>
        <w:ind w:left="570" w:right="246"/>
        <w:rPr>
          <w:rFonts w:cs="Arial"/>
          <w:lang w:val="en-US"/>
        </w:rPr>
      </w:pPr>
      <w:r w:rsidRPr="00E2418D">
        <w:rPr>
          <w:rFonts w:cs="Arial"/>
          <w:lang w:val="en-US"/>
        </w:rPr>
        <w:t xml:space="preserve">The Operator shall inform the Licensing authority of their scale of fares and give 7 </w:t>
      </w:r>
      <w:r w:rsidR="005B7CB8" w:rsidRPr="00E2418D">
        <w:rPr>
          <w:rFonts w:cs="Arial"/>
          <w:lang w:val="en-US"/>
        </w:rPr>
        <w:t>days’ notice</w:t>
      </w:r>
      <w:r w:rsidRPr="00E2418D">
        <w:rPr>
          <w:rFonts w:cs="Arial"/>
          <w:lang w:val="en-US"/>
        </w:rPr>
        <w:t xml:space="preserve"> of any change.</w:t>
      </w:r>
    </w:p>
    <w:p w:rsidR="00E2418D" w:rsidRPr="00E2418D" w:rsidRDefault="00E2418D" w:rsidP="00797DA3">
      <w:pPr>
        <w:pStyle w:val="Header"/>
        <w:tabs>
          <w:tab w:val="clear" w:pos="4153"/>
          <w:tab w:val="clear" w:pos="8306"/>
        </w:tabs>
        <w:ind w:left="570" w:right="246" w:hanging="570"/>
        <w:rPr>
          <w:rFonts w:cs="Arial"/>
          <w:lang w:val="en-US"/>
        </w:rPr>
      </w:pPr>
    </w:p>
    <w:p w:rsidR="00E2418D" w:rsidRPr="00E2418D" w:rsidRDefault="00E2418D" w:rsidP="00797DA3">
      <w:pPr>
        <w:pStyle w:val="Header"/>
        <w:tabs>
          <w:tab w:val="clear" w:pos="4153"/>
          <w:tab w:val="clear" w:pos="8306"/>
        </w:tabs>
        <w:ind w:left="570" w:right="246" w:hanging="570"/>
        <w:rPr>
          <w:rFonts w:cs="Arial"/>
          <w:lang w:val="en-US"/>
        </w:rPr>
      </w:pPr>
      <w:r w:rsidRPr="00E2418D">
        <w:rPr>
          <w:rFonts w:cs="Arial"/>
          <w:lang w:val="en-US"/>
        </w:rPr>
        <w:tab/>
        <w:t xml:space="preserve">The Operator shall ensure that the scale of fares is displayed in each vehicle being used under the </w:t>
      </w:r>
      <w:r w:rsidR="005B7CB8" w:rsidRPr="00E2418D">
        <w:rPr>
          <w:rFonts w:cs="Arial"/>
          <w:lang w:val="en-US"/>
        </w:rPr>
        <w:t>Operator’s</w:t>
      </w:r>
      <w:r w:rsidRPr="00E2418D">
        <w:rPr>
          <w:rFonts w:cs="Arial"/>
          <w:lang w:val="en-US"/>
        </w:rPr>
        <w:t xml:space="preserve"> Licence and also that it is displayed in the Operators premises open to the public.</w:t>
      </w:r>
    </w:p>
    <w:p w:rsidR="00E2418D" w:rsidRPr="00E2418D" w:rsidRDefault="00E2418D" w:rsidP="00797DA3">
      <w:pPr>
        <w:pStyle w:val="Header"/>
        <w:tabs>
          <w:tab w:val="clear" w:pos="4153"/>
          <w:tab w:val="clear" w:pos="8306"/>
        </w:tabs>
        <w:ind w:left="570" w:right="246" w:hanging="570"/>
        <w:rPr>
          <w:rFonts w:cs="Arial"/>
          <w:lang w:val="en-US"/>
        </w:rPr>
      </w:pPr>
    </w:p>
    <w:p w:rsidR="00E2418D" w:rsidRPr="00E2418D" w:rsidRDefault="004B296A" w:rsidP="00797DA3">
      <w:pPr>
        <w:pStyle w:val="Header"/>
        <w:tabs>
          <w:tab w:val="clear" w:pos="4153"/>
          <w:tab w:val="clear" w:pos="8306"/>
        </w:tabs>
        <w:ind w:left="570" w:right="246" w:hanging="570"/>
        <w:rPr>
          <w:rFonts w:cs="Arial"/>
          <w:lang w:val="en-US"/>
        </w:rPr>
      </w:pPr>
      <w:r>
        <w:rPr>
          <w:rFonts w:cs="Arial"/>
          <w:lang w:val="en-US"/>
        </w:rPr>
        <w:t>9</w:t>
      </w:r>
      <w:r w:rsidR="00E2418D" w:rsidRPr="00E2418D">
        <w:rPr>
          <w:rFonts w:cs="Arial"/>
          <w:lang w:val="en-US"/>
        </w:rPr>
        <w:t>.</w:t>
      </w:r>
      <w:r w:rsidR="00E2418D" w:rsidRPr="00E2418D">
        <w:rPr>
          <w:rFonts w:cs="Arial"/>
          <w:lang w:val="en-US"/>
        </w:rPr>
        <w:tab/>
        <w:t>The Operator is responsible for ensuring that only those bookings made by a hirer directly to the Operator’s premises are accepted.</w:t>
      </w:r>
    </w:p>
    <w:p w:rsidR="00E2418D" w:rsidRDefault="00E2418D" w:rsidP="00797DA3">
      <w:pPr>
        <w:pStyle w:val="Header"/>
        <w:tabs>
          <w:tab w:val="clear" w:pos="4153"/>
          <w:tab w:val="clear" w:pos="8306"/>
        </w:tabs>
        <w:ind w:left="570" w:right="246" w:hanging="570"/>
        <w:rPr>
          <w:rFonts w:cs="Arial"/>
          <w:lang w:val="en-US"/>
        </w:rPr>
      </w:pPr>
    </w:p>
    <w:p w:rsidR="009F23CB" w:rsidRDefault="009F23CB" w:rsidP="00797DA3">
      <w:pPr>
        <w:pStyle w:val="Header"/>
        <w:tabs>
          <w:tab w:val="clear" w:pos="4153"/>
          <w:tab w:val="clear" w:pos="8306"/>
        </w:tabs>
        <w:ind w:left="570" w:right="246" w:hanging="570"/>
        <w:rPr>
          <w:rFonts w:cs="Arial"/>
          <w:lang w:val="en-US"/>
        </w:rPr>
      </w:pPr>
    </w:p>
    <w:p w:rsidR="009F23CB" w:rsidRDefault="009F23CB" w:rsidP="00797DA3">
      <w:pPr>
        <w:pStyle w:val="Header"/>
        <w:tabs>
          <w:tab w:val="clear" w:pos="4153"/>
          <w:tab w:val="clear" w:pos="8306"/>
        </w:tabs>
        <w:ind w:left="570" w:right="246" w:hanging="570"/>
        <w:rPr>
          <w:rFonts w:cs="Arial"/>
          <w:lang w:val="en-US"/>
        </w:rPr>
      </w:pPr>
    </w:p>
    <w:p w:rsidR="009F23CB" w:rsidRPr="00E2418D" w:rsidRDefault="009F23CB" w:rsidP="00D30D68">
      <w:pPr>
        <w:pStyle w:val="Header"/>
        <w:tabs>
          <w:tab w:val="clear" w:pos="4153"/>
          <w:tab w:val="clear" w:pos="8306"/>
        </w:tabs>
        <w:ind w:right="246"/>
        <w:rPr>
          <w:rFonts w:cs="Arial"/>
          <w:lang w:val="en-US"/>
        </w:rPr>
      </w:pPr>
    </w:p>
    <w:p w:rsidR="00E2418D" w:rsidRPr="00E2418D" w:rsidRDefault="00E2418D" w:rsidP="00797DA3">
      <w:pPr>
        <w:pStyle w:val="Header"/>
        <w:tabs>
          <w:tab w:val="clear" w:pos="4153"/>
          <w:tab w:val="clear" w:pos="8306"/>
        </w:tabs>
        <w:ind w:left="570" w:right="246" w:hanging="570"/>
        <w:rPr>
          <w:rFonts w:cs="Arial"/>
          <w:lang w:val="en-US"/>
        </w:rPr>
      </w:pPr>
      <w:r w:rsidRPr="00E2418D">
        <w:rPr>
          <w:rFonts w:cs="Arial"/>
          <w:lang w:val="en-US"/>
        </w:rPr>
        <w:t>1</w:t>
      </w:r>
      <w:r w:rsidR="004B296A">
        <w:rPr>
          <w:rFonts w:cs="Arial"/>
          <w:lang w:val="en-US"/>
        </w:rPr>
        <w:t>0</w:t>
      </w:r>
      <w:r w:rsidRPr="00E2418D">
        <w:rPr>
          <w:rFonts w:cs="Arial"/>
          <w:lang w:val="en-US"/>
        </w:rPr>
        <w:t>.</w:t>
      </w:r>
      <w:r w:rsidRPr="00E2418D">
        <w:rPr>
          <w:rFonts w:cs="Arial"/>
          <w:lang w:val="en-US"/>
        </w:rPr>
        <w:tab/>
        <w:t>The Operator shall ensure that none of the drivers working under their Operators Licence shall accept any passenger who has not previously booked and that the drivers shall not solicit (tout) for any bookings on his own or Operators behalf, nor cause the Private Hire vehicle to stop on any Hackney Carriage rank.  (Your attention is drawn to Section 167 of the Criminal Justice Act 1994 which makes touting a criminal offence.)</w:t>
      </w:r>
    </w:p>
    <w:p w:rsidR="00E2418D" w:rsidRPr="00E2418D" w:rsidRDefault="00E2418D" w:rsidP="00797DA3">
      <w:pPr>
        <w:pStyle w:val="Header"/>
        <w:tabs>
          <w:tab w:val="clear" w:pos="4153"/>
          <w:tab w:val="clear" w:pos="8306"/>
        </w:tabs>
        <w:ind w:left="570" w:right="246" w:hanging="570"/>
        <w:rPr>
          <w:rFonts w:cs="Arial"/>
          <w:lang w:val="en-US"/>
        </w:rPr>
      </w:pPr>
    </w:p>
    <w:p w:rsidR="00E2418D" w:rsidRPr="00E2418D" w:rsidRDefault="004B296A" w:rsidP="00797DA3">
      <w:pPr>
        <w:pStyle w:val="Header"/>
        <w:tabs>
          <w:tab w:val="clear" w:pos="4153"/>
          <w:tab w:val="clear" w:pos="8306"/>
        </w:tabs>
        <w:ind w:left="570" w:right="246" w:hanging="570"/>
        <w:rPr>
          <w:rFonts w:cs="Arial"/>
          <w:lang w:val="en-US"/>
        </w:rPr>
      </w:pPr>
      <w:r>
        <w:rPr>
          <w:rFonts w:cs="Arial"/>
          <w:lang w:val="en-US"/>
        </w:rPr>
        <w:t>11</w:t>
      </w:r>
      <w:r w:rsidR="00E2418D" w:rsidRPr="00E2418D">
        <w:rPr>
          <w:rFonts w:cs="Arial"/>
          <w:lang w:val="en-US"/>
        </w:rPr>
        <w:t>.</w:t>
      </w:r>
      <w:r w:rsidR="00E2418D" w:rsidRPr="00E2418D">
        <w:rPr>
          <w:rFonts w:cs="Arial"/>
          <w:lang w:val="en-US"/>
        </w:rPr>
        <w:tab/>
        <w:t>The Operator shall at all times operate the business in compliance with the terms of Part II of the Local Government (Miscellaneous Provisions) Act 1976 and any other subsequent legislation.</w:t>
      </w:r>
    </w:p>
    <w:p w:rsidR="00F171A8" w:rsidRDefault="00F171A8" w:rsidP="00F2615E">
      <w:pPr>
        <w:pStyle w:val="Header"/>
        <w:tabs>
          <w:tab w:val="clear" w:pos="4153"/>
          <w:tab w:val="clear" w:pos="8306"/>
        </w:tabs>
        <w:ind w:right="246"/>
        <w:rPr>
          <w:rFonts w:cs="Arial"/>
          <w:lang w:val="en-US"/>
        </w:rPr>
      </w:pPr>
    </w:p>
    <w:p w:rsidR="00F2615E" w:rsidRDefault="00F2615E" w:rsidP="00F2615E">
      <w:pPr>
        <w:pStyle w:val="Header"/>
        <w:tabs>
          <w:tab w:val="clear" w:pos="4153"/>
          <w:tab w:val="clear" w:pos="8306"/>
        </w:tabs>
        <w:ind w:right="246"/>
        <w:rPr>
          <w:rFonts w:cs="Arial"/>
          <w:lang w:val="en-US"/>
        </w:rPr>
      </w:pPr>
    </w:p>
    <w:p w:rsidR="00E2418D" w:rsidRPr="00E2418D" w:rsidRDefault="00E2418D" w:rsidP="00797DA3">
      <w:pPr>
        <w:pStyle w:val="Header"/>
        <w:tabs>
          <w:tab w:val="clear" w:pos="4153"/>
          <w:tab w:val="clear" w:pos="8306"/>
        </w:tabs>
        <w:ind w:left="570" w:right="246"/>
        <w:rPr>
          <w:rFonts w:cs="Arial"/>
          <w:lang w:val="en-US"/>
        </w:rPr>
      </w:pPr>
      <w:r w:rsidRPr="00E2418D">
        <w:rPr>
          <w:rFonts w:cs="Arial"/>
          <w:lang w:val="en-US"/>
        </w:rPr>
        <w:t>In accordance with the Local Government (Miscellaneous Provisions) Act 1976, any Operator who fails without reasonable excuse to comply with any of the conditions attached to their Operators Licence may have their Operators Licence suspended or revoked.</w:t>
      </w:r>
    </w:p>
    <w:p w:rsidR="00E2418D" w:rsidRPr="00E2418D" w:rsidRDefault="00E2418D" w:rsidP="00797DA3">
      <w:pPr>
        <w:pStyle w:val="Header"/>
        <w:ind w:right="246"/>
        <w:rPr>
          <w:rFonts w:cs="Arial"/>
          <w:lang w:val="en-US"/>
        </w:rPr>
      </w:pPr>
    </w:p>
    <w:p w:rsidR="00E2418D" w:rsidRPr="00E2418D" w:rsidRDefault="00E2418D" w:rsidP="00797DA3">
      <w:pPr>
        <w:pStyle w:val="Header"/>
        <w:ind w:right="246"/>
        <w:rPr>
          <w:rFonts w:cs="Arial"/>
          <w:lang w:val="en-US"/>
        </w:rPr>
      </w:pPr>
    </w:p>
    <w:p w:rsidR="00E2418D" w:rsidRPr="00E2418D" w:rsidRDefault="00E2418D" w:rsidP="00797DA3">
      <w:pPr>
        <w:pStyle w:val="Header"/>
        <w:ind w:right="246"/>
        <w:rPr>
          <w:rFonts w:cs="Arial"/>
          <w:lang w:val="en-US"/>
        </w:rPr>
      </w:pPr>
    </w:p>
    <w:p w:rsidR="00E2418D" w:rsidRPr="00E2418D" w:rsidRDefault="00E2418D" w:rsidP="00797DA3">
      <w:pPr>
        <w:pStyle w:val="Header"/>
        <w:ind w:right="246"/>
        <w:rPr>
          <w:rFonts w:cs="Arial"/>
          <w:lang w:val="en-US"/>
        </w:rPr>
      </w:pPr>
    </w:p>
    <w:p w:rsidR="00E2418D" w:rsidRPr="00E2418D" w:rsidRDefault="00E2418D" w:rsidP="00797DA3">
      <w:pPr>
        <w:pStyle w:val="Header"/>
        <w:ind w:right="246"/>
        <w:rPr>
          <w:rFonts w:cs="Arial"/>
          <w:lang w:val="en-US"/>
        </w:rPr>
      </w:pPr>
    </w:p>
    <w:p w:rsidR="00E2418D" w:rsidRPr="00E2418D" w:rsidRDefault="00E2418D" w:rsidP="00797DA3">
      <w:pPr>
        <w:pStyle w:val="Header"/>
        <w:ind w:right="246"/>
        <w:rPr>
          <w:rFonts w:cs="Arial"/>
          <w:lang w:val="en-US"/>
        </w:rPr>
      </w:pPr>
    </w:p>
    <w:p w:rsidR="00E2418D" w:rsidRPr="00E2418D" w:rsidRDefault="00E2418D" w:rsidP="00797DA3">
      <w:pPr>
        <w:pStyle w:val="Header"/>
        <w:ind w:right="246"/>
        <w:rPr>
          <w:rFonts w:cs="Arial"/>
          <w:lang w:val="en-US"/>
        </w:rPr>
      </w:pPr>
    </w:p>
    <w:p w:rsidR="00E2418D" w:rsidRPr="00E2418D" w:rsidRDefault="00E2418D" w:rsidP="00797DA3">
      <w:pPr>
        <w:pStyle w:val="Header"/>
        <w:ind w:right="246"/>
        <w:rPr>
          <w:rFonts w:cs="Arial"/>
          <w:lang w:val="en-US"/>
        </w:rPr>
      </w:pPr>
    </w:p>
    <w:p w:rsidR="00E2418D" w:rsidRPr="00E2418D" w:rsidRDefault="00E2418D" w:rsidP="00797DA3">
      <w:pPr>
        <w:pStyle w:val="Header"/>
        <w:ind w:right="246"/>
        <w:rPr>
          <w:rFonts w:cs="Arial"/>
          <w:lang w:val="en-US"/>
        </w:rPr>
      </w:pPr>
    </w:p>
    <w:p w:rsidR="00EF1AC2" w:rsidRPr="00AA74F7" w:rsidRDefault="00E17AF3" w:rsidP="00797DA3">
      <w:pPr>
        <w:pStyle w:val="Header"/>
        <w:ind w:right="246"/>
        <w:rPr>
          <w:rFonts w:cs="Arial"/>
          <w:b/>
          <w:sz w:val="24"/>
          <w:szCs w:val="24"/>
          <w:u w:val="single"/>
          <w:lang w:val="en-US"/>
        </w:rPr>
      </w:pPr>
      <w:r>
        <w:rPr>
          <w:rFonts w:cs="Arial"/>
          <w:lang w:val="en-US"/>
        </w:rPr>
        <w:br w:type="page"/>
      </w:r>
      <w:r w:rsidR="00EF1AC2" w:rsidRPr="00AA74F7">
        <w:rPr>
          <w:rFonts w:cs="Arial"/>
          <w:b/>
          <w:sz w:val="24"/>
          <w:szCs w:val="24"/>
          <w:u w:val="single"/>
          <w:lang w:val="en-US"/>
        </w:rPr>
        <w:t>AP</w:t>
      </w:r>
      <w:r w:rsidR="00782DA7" w:rsidRPr="00AA74F7">
        <w:rPr>
          <w:rFonts w:cs="Arial"/>
          <w:b/>
          <w:sz w:val="24"/>
          <w:szCs w:val="24"/>
          <w:u w:val="single"/>
          <w:lang w:val="en-US"/>
        </w:rPr>
        <w:t xml:space="preserve">PENDIX </w:t>
      </w:r>
      <w:r w:rsidR="00AA74F7" w:rsidRPr="00AA74F7">
        <w:rPr>
          <w:rFonts w:cs="Arial"/>
          <w:b/>
          <w:sz w:val="24"/>
          <w:szCs w:val="24"/>
          <w:u w:val="single"/>
          <w:lang w:val="en-US"/>
        </w:rPr>
        <w:t>C</w:t>
      </w:r>
    </w:p>
    <w:p w:rsidR="00AA74F7" w:rsidRDefault="00AA74F7" w:rsidP="00797DA3">
      <w:pPr>
        <w:pStyle w:val="Header"/>
        <w:ind w:right="246"/>
        <w:rPr>
          <w:rFonts w:cs="Arial"/>
          <w:b/>
          <w:sz w:val="24"/>
          <w:szCs w:val="24"/>
          <w:lang w:val="en-US"/>
        </w:rPr>
      </w:pPr>
    </w:p>
    <w:p w:rsidR="00AA74F7" w:rsidRPr="00EF1AC2" w:rsidRDefault="00AA74F7" w:rsidP="00797DA3">
      <w:pPr>
        <w:pStyle w:val="Header"/>
        <w:ind w:right="246"/>
        <w:rPr>
          <w:rFonts w:cs="Arial"/>
          <w:b/>
          <w:sz w:val="24"/>
          <w:szCs w:val="24"/>
          <w:lang w:val="en-US"/>
        </w:rPr>
      </w:pPr>
    </w:p>
    <w:p w:rsidR="00EF1AC2" w:rsidRDefault="00BA0B4B" w:rsidP="00797DA3">
      <w:pPr>
        <w:pStyle w:val="Header"/>
        <w:tabs>
          <w:tab w:val="clear" w:pos="4153"/>
          <w:tab w:val="clear" w:pos="8306"/>
        </w:tabs>
        <w:ind w:right="246"/>
        <w:jc w:val="both"/>
        <w:rPr>
          <w:rFonts w:cs="Arial"/>
          <w:b/>
          <w:bCs/>
          <w:sz w:val="24"/>
          <w:szCs w:val="24"/>
          <w:u w:val="single"/>
        </w:rPr>
      </w:pPr>
      <w:r>
        <w:rPr>
          <w:rFonts w:cs="Arial"/>
          <w:b/>
          <w:bCs/>
          <w:sz w:val="24"/>
          <w:szCs w:val="24"/>
          <w:u w:val="single"/>
        </w:rPr>
        <w:t xml:space="preserve">PRIVATE HIRE </w:t>
      </w:r>
      <w:r w:rsidR="00EF1AC2" w:rsidRPr="00EF1AC2">
        <w:rPr>
          <w:rFonts w:cs="Arial"/>
          <w:b/>
          <w:bCs/>
          <w:sz w:val="24"/>
          <w:szCs w:val="24"/>
          <w:u w:val="single"/>
        </w:rPr>
        <w:t>VEHICLE SPECIFICATION</w:t>
      </w:r>
      <w:r>
        <w:rPr>
          <w:rFonts w:cs="Arial"/>
          <w:b/>
          <w:bCs/>
          <w:sz w:val="24"/>
          <w:szCs w:val="24"/>
          <w:u w:val="single"/>
        </w:rPr>
        <w:t>S</w:t>
      </w:r>
    </w:p>
    <w:p w:rsidR="00EF1AC2" w:rsidRPr="00EF1AC2" w:rsidRDefault="00EF1AC2" w:rsidP="00797DA3">
      <w:pPr>
        <w:pStyle w:val="Header"/>
        <w:tabs>
          <w:tab w:val="clear" w:pos="4153"/>
          <w:tab w:val="clear" w:pos="8306"/>
        </w:tabs>
        <w:ind w:right="246"/>
        <w:jc w:val="both"/>
        <w:rPr>
          <w:rFonts w:cs="Arial"/>
          <w:b/>
          <w:bCs/>
          <w:sz w:val="24"/>
          <w:szCs w:val="24"/>
          <w:u w:val="single"/>
        </w:rPr>
      </w:pPr>
    </w:p>
    <w:p w:rsidR="00EF1AC2" w:rsidRPr="00EF1AC2" w:rsidRDefault="00EF1AC2" w:rsidP="00797DA3">
      <w:pPr>
        <w:ind w:right="246"/>
        <w:jc w:val="both"/>
        <w:rPr>
          <w:rFonts w:ascii="Arial" w:hAnsi="Arial" w:cs="Arial"/>
        </w:rPr>
      </w:pPr>
      <w:r w:rsidRPr="00EF1AC2">
        <w:rPr>
          <w:rFonts w:ascii="Arial" w:hAnsi="Arial" w:cs="Arial"/>
        </w:rPr>
        <w:t>The following is the policy on the specification for vehicles to be considered for licensing as private hire vehicles by the Council.</w:t>
      </w:r>
    </w:p>
    <w:p w:rsidR="00EF1AC2" w:rsidRPr="00EF1AC2" w:rsidRDefault="00EF1AC2" w:rsidP="00797DA3">
      <w:pPr>
        <w:ind w:right="246"/>
        <w:jc w:val="both"/>
        <w:rPr>
          <w:rFonts w:ascii="Arial" w:hAnsi="Arial" w:cs="Arial"/>
          <w:b/>
        </w:rPr>
      </w:pPr>
    </w:p>
    <w:p w:rsidR="00EF1AC2" w:rsidRPr="00EF1AC2" w:rsidRDefault="00EF1AC2" w:rsidP="00797DA3">
      <w:pPr>
        <w:ind w:right="246"/>
        <w:jc w:val="both"/>
        <w:rPr>
          <w:rFonts w:ascii="Arial" w:hAnsi="Arial" w:cs="Arial"/>
          <w:b/>
        </w:rPr>
      </w:pPr>
      <w:r w:rsidRPr="00EF1AC2">
        <w:rPr>
          <w:rFonts w:ascii="Arial" w:hAnsi="Arial" w:cs="Arial"/>
          <w:b/>
        </w:rPr>
        <w:t>Statement of Intent</w:t>
      </w:r>
    </w:p>
    <w:p w:rsidR="00EF1AC2" w:rsidRPr="00EF1AC2" w:rsidRDefault="00EF1AC2" w:rsidP="00797DA3">
      <w:pPr>
        <w:ind w:left="360" w:right="246"/>
        <w:jc w:val="both"/>
        <w:rPr>
          <w:rFonts w:ascii="Arial" w:hAnsi="Arial" w:cs="Arial"/>
          <w:b/>
        </w:rPr>
      </w:pPr>
    </w:p>
    <w:p w:rsidR="00EF1AC2" w:rsidRPr="00EF1AC2" w:rsidRDefault="003236B6" w:rsidP="00797DA3">
      <w:pPr>
        <w:ind w:right="246"/>
        <w:jc w:val="both"/>
        <w:rPr>
          <w:rFonts w:ascii="Arial" w:hAnsi="Arial" w:cs="Arial"/>
        </w:rPr>
      </w:pPr>
      <w:r>
        <w:rPr>
          <w:rFonts w:ascii="Arial" w:hAnsi="Arial" w:cs="Arial"/>
        </w:rPr>
        <w:t>The Council</w:t>
      </w:r>
      <w:r w:rsidR="00EF1AC2" w:rsidRPr="00EF1AC2">
        <w:rPr>
          <w:rFonts w:ascii="Arial" w:hAnsi="Arial" w:cs="Arial"/>
        </w:rPr>
        <w:t xml:space="preserve"> is committed to ensuring that the public of </w:t>
      </w:r>
      <w:smartTag w:uri="urn:schemas-microsoft-com:office:smarttags" w:element="City">
        <w:smartTag w:uri="urn:schemas-microsoft-com:office:smarttags" w:element="place">
          <w:r w:rsidR="00EF1AC2" w:rsidRPr="00EF1AC2">
            <w:rPr>
              <w:rFonts w:ascii="Arial" w:hAnsi="Arial" w:cs="Arial"/>
            </w:rPr>
            <w:t>Lincoln</w:t>
          </w:r>
        </w:smartTag>
      </w:smartTag>
      <w:r w:rsidR="00EF1AC2" w:rsidRPr="00EF1AC2">
        <w:rPr>
          <w:rFonts w:ascii="Arial" w:hAnsi="Arial" w:cs="Arial"/>
        </w:rPr>
        <w:t xml:space="preserve"> are provided with Private Hire vehicles which conform to the required standard of safety and comfort.</w:t>
      </w:r>
    </w:p>
    <w:p w:rsidR="00970E69" w:rsidRPr="00EF1AC2" w:rsidRDefault="00970E69" w:rsidP="00797DA3">
      <w:pPr>
        <w:ind w:right="246"/>
        <w:jc w:val="both"/>
        <w:rPr>
          <w:rFonts w:ascii="Arial" w:hAnsi="Arial" w:cs="Arial"/>
        </w:rPr>
      </w:pPr>
    </w:p>
    <w:p w:rsidR="00C9281E" w:rsidRPr="00C9281E" w:rsidRDefault="00C9281E" w:rsidP="00C9281E">
      <w:pPr>
        <w:tabs>
          <w:tab w:val="left" w:pos="360"/>
        </w:tabs>
        <w:ind w:right="246"/>
        <w:jc w:val="both"/>
        <w:rPr>
          <w:rFonts w:ascii="Arial" w:hAnsi="Arial" w:cs="Arial"/>
          <w:b/>
        </w:rPr>
      </w:pPr>
      <w:r>
        <w:rPr>
          <w:rFonts w:ascii="Arial" w:hAnsi="Arial" w:cs="Arial"/>
          <w:b/>
        </w:rPr>
        <w:t>1.</w:t>
      </w:r>
      <w:r>
        <w:rPr>
          <w:rFonts w:ascii="Arial" w:hAnsi="Arial" w:cs="Arial"/>
          <w:b/>
        </w:rPr>
        <w:tab/>
        <w:t>Vehicle Type</w:t>
      </w:r>
    </w:p>
    <w:p w:rsidR="005D140B" w:rsidRPr="00EF1AC2" w:rsidRDefault="005D140B"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All vehicles shall comply with the Motor Vehicles (Construction and Use) Regulations and the items listed in this specification are in addition to the legislation and VOSA Inspection Standards.</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2C176D">
        <w:rPr>
          <w:rFonts w:ascii="Arial" w:hAnsi="Arial" w:cs="Arial"/>
        </w:rPr>
        <w:t>All vehicle to be licensed must have Category M1 (Vehicles designed and constructed for the carriage of passengers and comprising no more than eight seats in addition to the driver's seat) as shown on the registration document V5.</w:t>
      </w:r>
    </w:p>
    <w:p w:rsidR="00EF1AC2" w:rsidRPr="00EF1AC2" w:rsidRDefault="00EF1AC2" w:rsidP="00797DA3">
      <w:pPr>
        <w:ind w:right="246"/>
        <w:jc w:val="both"/>
        <w:rPr>
          <w:rFonts w:ascii="Arial" w:hAnsi="Arial" w:cs="Arial"/>
        </w:rPr>
      </w:pPr>
    </w:p>
    <w:p w:rsidR="00EE542B" w:rsidRPr="00EF1AC2" w:rsidRDefault="00EF1AC2" w:rsidP="00797DA3">
      <w:pPr>
        <w:ind w:right="246"/>
        <w:jc w:val="both"/>
        <w:rPr>
          <w:rFonts w:ascii="Arial" w:hAnsi="Arial" w:cs="Arial"/>
        </w:rPr>
      </w:pPr>
      <w:r w:rsidRPr="00EF1AC2">
        <w:rPr>
          <w:rFonts w:ascii="Arial" w:hAnsi="Arial" w:cs="Arial"/>
        </w:rPr>
        <w:t>However, should the vehicle be a converted vehicle (e.g. for wheelchair accessibility) it must have one of the following certificates:</w:t>
      </w:r>
    </w:p>
    <w:p w:rsidR="00A50AA9" w:rsidRPr="009D2682" w:rsidRDefault="00A50AA9" w:rsidP="00797DA3">
      <w:pPr>
        <w:pStyle w:val="Header"/>
        <w:ind w:left="399" w:right="246" w:hanging="456"/>
        <w:jc w:val="both"/>
        <w:rPr>
          <w:rFonts w:cs="Arial"/>
          <w:bCs/>
          <w:sz w:val="24"/>
        </w:rPr>
      </w:pPr>
      <w:r w:rsidRPr="009D2682">
        <w:rPr>
          <w:rFonts w:cs="Arial"/>
          <w:bCs/>
          <w:sz w:val="24"/>
        </w:rPr>
        <w:t>•</w:t>
      </w:r>
      <w:r w:rsidRPr="009D2682">
        <w:rPr>
          <w:rFonts w:cs="Arial"/>
          <w:bCs/>
          <w:sz w:val="24"/>
        </w:rPr>
        <w:tab/>
        <w:t>European Whole Vehicle Type approval (M1);</w:t>
      </w:r>
    </w:p>
    <w:p w:rsidR="00A50AA9" w:rsidRPr="009D2682" w:rsidRDefault="00A50AA9" w:rsidP="00797DA3">
      <w:pPr>
        <w:pStyle w:val="Header"/>
        <w:ind w:left="399" w:right="246" w:hanging="456"/>
        <w:jc w:val="both"/>
        <w:rPr>
          <w:rFonts w:cs="Arial"/>
          <w:bCs/>
          <w:sz w:val="24"/>
        </w:rPr>
      </w:pPr>
      <w:r>
        <w:rPr>
          <w:rFonts w:cs="Arial"/>
          <w:bCs/>
          <w:sz w:val="24"/>
        </w:rPr>
        <w:t>•</w:t>
      </w:r>
      <w:r>
        <w:rPr>
          <w:rFonts w:cs="Arial"/>
          <w:bCs/>
          <w:sz w:val="24"/>
        </w:rPr>
        <w:tab/>
      </w:r>
      <w:r w:rsidRPr="009D2682">
        <w:rPr>
          <w:rFonts w:cs="Arial"/>
          <w:bCs/>
          <w:sz w:val="24"/>
        </w:rPr>
        <w:t>British National Type approval; or</w:t>
      </w:r>
    </w:p>
    <w:p w:rsidR="00A50AA9" w:rsidRPr="009D2682" w:rsidRDefault="00A50AA9" w:rsidP="00797DA3">
      <w:pPr>
        <w:pStyle w:val="Header"/>
        <w:ind w:left="399" w:right="246" w:hanging="456"/>
        <w:jc w:val="both"/>
        <w:rPr>
          <w:rFonts w:cs="Arial"/>
          <w:bCs/>
          <w:sz w:val="24"/>
        </w:rPr>
      </w:pPr>
      <w:r w:rsidRPr="009D2682">
        <w:rPr>
          <w:rFonts w:cs="Arial"/>
          <w:bCs/>
          <w:sz w:val="24"/>
        </w:rPr>
        <w:t>•</w:t>
      </w:r>
      <w:r w:rsidRPr="009D2682">
        <w:rPr>
          <w:rFonts w:cs="Arial"/>
          <w:bCs/>
          <w:sz w:val="24"/>
        </w:rPr>
        <w:tab/>
        <w:t>British Single Vehicle Approval (before 29 April 2009) or:</w:t>
      </w:r>
    </w:p>
    <w:p w:rsidR="00A50AA9" w:rsidRDefault="00A50AA9" w:rsidP="00797DA3">
      <w:pPr>
        <w:pStyle w:val="Header"/>
        <w:ind w:left="399" w:right="246" w:hanging="456"/>
        <w:jc w:val="both"/>
        <w:rPr>
          <w:rFonts w:cs="Arial"/>
          <w:bCs/>
          <w:sz w:val="24"/>
        </w:rPr>
      </w:pPr>
      <w:r w:rsidRPr="009D2682">
        <w:rPr>
          <w:rFonts w:cs="Arial"/>
          <w:bCs/>
          <w:sz w:val="24"/>
        </w:rPr>
        <w:t>•</w:t>
      </w:r>
      <w:r w:rsidRPr="009D2682">
        <w:rPr>
          <w:rFonts w:cs="Arial"/>
          <w:bCs/>
          <w:sz w:val="24"/>
        </w:rPr>
        <w:tab/>
        <w:t>Individual Vehicle Approval (from 29 April 2009).</w:t>
      </w:r>
    </w:p>
    <w:p w:rsidR="004A1518" w:rsidRDefault="004A1518" w:rsidP="00797DA3">
      <w:pPr>
        <w:pStyle w:val="Header"/>
        <w:ind w:left="399" w:right="246" w:hanging="456"/>
        <w:jc w:val="both"/>
        <w:rPr>
          <w:rFonts w:cs="Arial"/>
          <w:bCs/>
          <w:sz w:val="24"/>
        </w:rPr>
      </w:pPr>
    </w:p>
    <w:p w:rsidR="004A1518" w:rsidRDefault="00145424" w:rsidP="00797DA3">
      <w:pPr>
        <w:pStyle w:val="Header"/>
        <w:ind w:left="399" w:right="246" w:hanging="456"/>
        <w:jc w:val="both"/>
        <w:rPr>
          <w:rFonts w:cs="Arial"/>
          <w:bCs/>
          <w:sz w:val="24"/>
        </w:rPr>
      </w:pPr>
      <w:r>
        <w:rPr>
          <w:rFonts w:cs="Arial"/>
          <w:bCs/>
          <w:sz w:val="24"/>
        </w:rPr>
        <w:t xml:space="preserve"> </w:t>
      </w:r>
      <w:r w:rsidR="004A1518">
        <w:rPr>
          <w:rFonts w:cs="Arial"/>
          <w:bCs/>
          <w:sz w:val="24"/>
        </w:rPr>
        <w:t xml:space="preserve">Further details can be found at </w:t>
      </w:r>
      <w:hyperlink r:id="rId13" w:history="1">
        <w:r w:rsidR="004A1518" w:rsidRPr="00B77C5A">
          <w:rPr>
            <w:rStyle w:val="Hyperlink"/>
            <w:rFonts w:cs="Arial"/>
            <w:bCs/>
          </w:rPr>
          <w:t>www.dft.gov.uk</w:t>
        </w:r>
      </w:hyperlink>
    </w:p>
    <w:p w:rsidR="00145424" w:rsidRDefault="00145424" w:rsidP="00145424">
      <w:pPr>
        <w:pStyle w:val="Header"/>
        <w:tabs>
          <w:tab w:val="clear" w:pos="4153"/>
        </w:tabs>
        <w:ind w:right="246"/>
        <w:jc w:val="both"/>
        <w:rPr>
          <w:rFonts w:cs="Arial"/>
          <w:bCs/>
          <w:sz w:val="24"/>
        </w:rPr>
      </w:pPr>
    </w:p>
    <w:p w:rsidR="00A50AA9" w:rsidRPr="00145424" w:rsidRDefault="00A50AA9" w:rsidP="00145424">
      <w:pPr>
        <w:pStyle w:val="Header"/>
        <w:tabs>
          <w:tab w:val="clear" w:pos="4153"/>
        </w:tabs>
        <w:ind w:right="246"/>
        <w:jc w:val="both"/>
        <w:rPr>
          <w:rFonts w:cs="Arial"/>
          <w:bCs/>
          <w:sz w:val="24"/>
        </w:rPr>
      </w:pPr>
      <w:r w:rsidRPr="00145424">
        <w:rPr>
          <w:rFonts w:cs="Arial"/>
          <w:bCs/>
          <w:sz w:val="24"/>
        </w:rPr>
        <w:t>All vehicles must meet at least Euro I</w:t>
      </w:r>
      <w:r w:rsidR="002C176D" w:rsidRPr="00145424">
        <w:rPr>
          <w:rFonts w:cs="Arial"/>
          <w:bCs/>
          <w:sz w:val="24"/>
        </w:rPr>
        <w:t>V</w:t>
      </w:r>
      <w:r w:rsidRPr="00145424">
        <w:rPr>
          <w:rFonts w:cs="Arial"/>
          <w:bCs/>
          <w:sz w:val="24"/>
        </w:rPr>
        <w:t xml:space="preserve"> emission standards if second hand or at least Euro V emission standards if a new vehicle.</w:t>
      </w:r>
    </w:p>
    <w:p w:rsidR="000567E0" w:rsidRDefault="000567E0" w:rsidP="00797DA3">
      <w:pPr>
        <w:ind w:right="246"/>
        <w:jc w:val="both"/>
        <w:rPr>
          <w:rFonts w:ascii="Arial" w:hAnsi="Arial" w:cs="Arial"/>
          <w:b/>
        </w:rPr>
      </w:pPr>
    </w:p>
    <w:p w:rsidR="005B7CB8" w:rsidRPr="00F4277A" w:rsidRDefault="005B7CB8" w:rsidP="005B7CB8">
      <w:pPr>
        <w:pStyle w:val="Header"/>
        <w:tabs>
          <w:tab w:val="clear" w:pos="4153"/>
          <w:tab w:val="clear" w:pos="8306"/>
        </w:tabs>
        <w:ind w:right="246"/>
        <w:jc w:val="both"/>
        <w:rPr>
          <w:rFonts w:cs="Arial"/>
          <w:sz w:val="24"/>
        </w:rPr>
      </w:pPr>
      <w:r w:rsidRPr="00F4277A">
        <w:rPr>
          <w:rFonts w:cs="Arial"/>
          <w:sz w:val="24"/>
        </w:rPr>
        <w:t>On first presentation of a vehicle for licensing, the proprietor shall provide either a service/maintenance history indicating that the vehicle has been serviced in accordance with the manufacturer’s recommendations as to age and mileage or, if not available, a record showing that the vehicle has received a service in accordance with the manufacture’s recommendations appropriate to its age and mileage on presentation.</w:t>
      </w:r>
    </w:p>
    <w:p w:rsidR="009D15F1" w:rsidRPr="00F4277A" w:rsidRDefault="009D15F1" w:rsidP="0033166B">
      <w:pPr>
        <w:ind w:right="246"/>
        <w:jc w:val="both"/>
        <w:rPr>
          <w:rFonts w:ascii="Arial" w:hAnsi="Arial" w:cs="Arial"/>
        </w:rPr>
      </w:pPr>
    </w:p>
    <w:p w:rsidR="0033166B" w:rsidRPr="00F4277A" w:rsidRDefault="00C55BF3" w:rsidP="0033166B">
      <w:pPr>
        <w:ind w:right="246"/>
        <w:jc w:val="both"/>
        <w:rPr>
          <w:rFonts w:ascii="Arial" w:hAnsi="Arial" w:cs="Arial"/>
        </w:rPr>
      </w:pPr>
      <w:r w:rsidRPr="00F4277A">
        <w:rPr>
          <w:rFonts w:ascii="Arial" w:hAnsi="Arial" w:cs="Arial"/>
        </w:rPr>
        <w:t>T</w:t>
      </w:r>
      <w:r w:rsidR="00EF1AC2" w:rsidRPr="00F4277A">
        <w:rPr>
          <w:rFonts w:ascii="Arial" w:hAnsi="Arial" w:cs="Arial"/>
        </w:rPr>
        <w:t>he vehicle shall be right-hand drive only</w:t>
      </w:r>
      <w:r w:rsidR="006E6761" w:rsidRPr="00F4277A">
        <w:rPr>
          <w:rFonts w:ascii="Arial" w:hAnsi="Arial" w:cs="Arial"/>
        </w:rPr>
        <w:t xml:space="preserve">.  </w:t>
      </w:r>
      <w:r w:rsidR="0033166B" w:rsidRPr="00F4277A">
        <w:rPr>
          <w:rFonts w:ascii="Arial" w:hAnsi="Arial" w:cs="Arial"/>
        </w:rPr>
        <w:t xml:space="preserve">However exceptions can be made by application to the Hackney Carriage &amp; Private Hire Sub-Committee for speciality use vehicles. </w:t>
      </w:r>
    </w:p>
    <w:p w:rsidR="00AA74F7" w:rsidRDefault="00AA74F7" w:rsidP="00797DA3">
      <w:pPr>
        <w:ind w:right="246"/>
        <w:jc w:val="both"/>
        <w:rPr>
          <w:rFonts w:ascii="Arial" w:hAnsi="Arial" w:cs="Arial"/>
        </w:rPr>
      </w:pPr>
    </w:p>
    <w:p w:rsidR="00EF1AC2" w:rsidRPr="007D6303" w:rsidRDefault="00EF1AC2" w:rsidP="00797DA3">
      <w:pPr>
        <w:ind w:right="246"/>
        <w:jc w:val="both"/>
        <w:rPr>
          <w:rFonts w:ascii="Arial" w:hAnsi="Arial" w:cs="Arial"/>
        </w:rPr>
      </w:pPr>
      <w:r w:rsidRPr="00EF1AC2">
        <w:rPr>
          <w:rFonts w:ascii="Arial" w:hAnsi="Arial" w:cs="Arial"/>
        </w:rPr>
        <w:t>Private hire vehicles shall be of any colour except black</w:t>
      </w:r>
      <w:r w:rsidR="0033166B">
        <w:rPr>
          <w:rFonts w:ascii="Arial" w:hAnsi="Arial" w:cs="Arial"/>
        </w:rPr>
        <w:t>, for first time applicants.</w:t>
      </w:r>
    </w:p>
    <w:p w:rsidR="00BD7112" w:rsidRDefault="00BD711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 xml:space="preserve">The vehicle shall have four road wheels with the vehicle manufacturer’s recommended size of wheels &amp; tyre specification and be equipped with a spare tyre or a means of inflation (except those vehicles designed for and running “run-flat” tyres). </w:t>
      </w:r>
    </w:p>
    <w:p w:rsidR="00EF1AC2" w:rsidRPr="00EF1AC2" w:rsidRDefault="00EF1AC2" w:rsidP="00797DA3">
      <w:pPr>
        <w:ind w:right="246"/>
        <w:jc w:val="both"/>
        <w:rPr>
          <w:rFonts w:ascii="Arial" w:hAnsi="Arial" w:cs="Arial"/>
        </w:rPr>
      </w:pPr>
    </w:p>
    <w:p w:rsidR="00EF1AC2" w:rsidRDefault="00EF1AC2" w:rsidP="00797DA3">
      <w:pPr>
        <w:ind w:right="246"/>
        <w:jc w:val="both"/>
        <w:rPr>
          <w:rFonts w:ascii="Arial" w:hAnsi="Arial" w:cs="Arial"/>
        </w:rPr>
      </w:pPr>
      <w:r w:rsidRPr="00EF1AC2">
        <w:rPr>
          <w:rFonts w:ascii="Arial" w:hAnsi="Arial" w:cs="Arial"/>
        </w:rPr>
        <w:t>Have at least four passenger doors including the driver’s door, which can be opened from the inside and the outside. These can be hinged or sliding doors.</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Doors must be capable of being opened outwards from the near and offside of the vehicle to an angle of at least 60 degrees (90 degrees for wheelchair accessible vehicles) or slide open to their fullest extent.</w:t>
      </w:r>
    </w:p>
    <w:p w:rsidR="00EF1AC2" w:rsidRPr="00EF1AC2" w:rsidRDefault="00EF1AC2" w:rsidP="00797DA3">
      <w:pPr>
        <w:ind w:right="246"/>
        <w:jc w:val="both"/>
        <w:rPr>
          <w:rFonts w:ascii="Arial" w:hAnsi="Arial" w:cs="Arial"/>
        </w:rPr>
      </w:pPr>
    </w:p>
    <w:p w:rsidR="00A42D20" w:rsidRPr="00F4277A" w:rsidRDefault="00EF1AC2" w:rsidP="00A42D20">
      <w:pPr>
        <w:ind w:right="246"/>
        <w:jc w:val="both"/>
        <w:rPr>
          <w:rFonts w:ascii="Arial" w:hAnsi="Arial" w:cs="Arial"/>
          <w:shd w:val="clear" w:color="auto" w:fill="FFFFFF"/>
        </w:rPr>
      </w:pPr>
      <w:r w:rsidRPr="00F4277A">
        <w:rPr>
          <w:rFonts w:ascii="Arial" w:hAnsi="Arial" w:cs="Arial"/>
          <w:shd w:val="clear" w:color="auto" w:fill="FFFFFF"/>
        </w:rPr>
        <w:t>The front windscreen must let at least 75% of light through and the remaining windows and rear screen must let at least 70% of light through</w:t>
      </w:r>
      <w:r w:rsidR="0033166B" w:rsidRPr="00F4277A">
        <w:rPr>
          <w:rFonts w:ascii="Arial" w:hAnsi="Arial" w:cs="Arial"/>
          <w:shd w:val="clear" w:color="auto" w:fill="FFFFFF"/>
        </w:rPr>
        <w:t>, for first time applicants</w:t>
      </w:r>
      <w:r w:rsidRPr="00F4277A">
        <w:rPr>
          <w:rFonts w:ascii="Arial" w:hAnsi="Arial" w:cs="Arial"/>
          <w:shd w:val="clear" w:color="auto" w:fill="FFFFFF"/>
        </w:rPr>
        <w:t>.</w:t>
      </w:r>
      <w:r w:rsidR="00633A48" w:rsidRPr="00F4277A">
        <w:rPr>
          <w:rFonts w:ascii="Arial" w:hAnsi="Arial" w:cs="Arial"/>
          <w:shd w:val="clear" w:color="auto" w:fill="FFFFFF"/>
        </w:rPr>
        <w:t xml:space="preserve">  </w:t>
      </w:r>
      <w:r w:rsidRPr="00F4277A">
        <w:rPr>
          <w:rFonts w:ascii="Arial" w:hAnsi="Arial" w:cs="Arial"/>
        </w:rPr>
        <w:t xml:space="preserve">Exceptions can be made </w:t>
      </w:r>
      <w:r w:rsidR="0033166B" w:rsidRPr="00F4277A">
        <w:rPr>
          <w:rFonts w:ascii="Arial" w:hAnsi="Arial" w:cs="Arial"/>
        </w:rPr>
        <w:t xml:space="preserve">through an application to the Hackney Carriage &amp; Private Hire Committee </w:t>
      </w:r>
      <w:r w:rsidRPr="00F4277A">
        <w:rPr>
          <w:rFonts w:ascii="Arial" w:hAnsi="Arial" w:cs="Arial"/>
        </w:rPr>
        <w:t>for vehicles used exclusively for specialist hiring</w:t>
      </w:r>
      <w:r w:rsidR="0033166B" w:rsidRPr="00F4277A">
        <w:rPr>
          <w:rFonts w:ascii="Arial" w:hAnsi="Arial" w:cs="Arial"/>
        </w:rPr>
        <w:t>.</w:t>
      </w:r>
      <w:r w:rsidR="00633A48" w:rsidRPr="00F4277A">
        <w:rPr>
          <w:rFonts w:ascii="Arial" w:hAnsi="Arial" w:cs="Arial"/>
        </w:rPr>
        <w:t xml:space="preserve"> </w:t>
      </w:r>
    </w:p>
    <w:p w:rsidR="0033166B" w:rsidRPr="00F4277A" w:rsidRDefault="0033166B" w:rsidP="0033166B">
      <w:pPr>
        <w:ind w:right="246"/>
        <w:jc w:val="both"/>
        <w:rPr>
          <w:rFonts w:ascii="Arial" w:hAnsi="Arial" w:cs="Arial"/>
          <w:b/>
        </w:rPr>
      </w:pPr>
    </w:p>
    <w:p w:rsidR="00EF1AC2" w:rsidRDefault="00EF1AC2" w:rsidP="00797DA3">
      <w:pPr>
        <w:ind w:right="246"/>
        <w:jc w:val="both"/>
        <w:rPr>
          <w:rFonts w:ascii="Arial" w:hAnsi="Arial" w:cs="Arial"/>
        </w:rPr>
      </w:pPr>
      <w:r w:rsidRPr="00EF1AC2">
        <w:rPr>
          <w:rFonts w:ascii="Arial" w:hAnsi="Arial" w:cs="Arial"/>
        </w:rPr>
        <w:t xml:space="preserve">The maximum authorised mass (MAM) or gross vehicle weight (GVW) for the tyres and suspension actually fitted to the vehicle must be sufficient for the maximum payload of that vehicle. </w:t>
      </w:r>
    </w:p>
    <w:p w:rsidR="002A186D" w:rsidRDefault="002A186D" w:rsidP="00797DA3">
      <w:pPr>
        <w:ind w:right="246"/>
        <w:jc w:val="both"/>
        <w:rPr>
          <w:rFonts w:ascii="Arial" w:hAnsi="Arial" w:cs="Arial"/>
        </w:rPr>
      </w:pPr>
    </w:p>
    <w:p w:rsidR="002A186D" w:rsidRPr="00EF1AC2" w:rsidRDefault="002A186D" w:rsidP="00797DA3">
      <w:pPr>
        <w:ind w:right="246"/>
        <w:jc w:val="both"/>
        <w:rPr>
          <w:rFonts w:ascii="Arial" w:hAnsi="Arial" w:cs="Arial"/>
        </w:rPr>
      </w:pPr>
      <w:r w:rsidRPr="00EF1AC2">
        <w:rPr>
          <w:rFonts w:ascii="Arial" w:hAnsi="Arial" w:cs="Arial"/>
        </w:rPr>
        <w:t>This figure includes a full fuel tank, (and where propane or Liquid Petroleum Gas is used as the vehicle fuel the weight of any extra equipment required and in the case of electrically propelled or assisted vehicles, the weight of the batteries), the driver and the number of passengers for which a licence is requested (at 70kg per person) and luggage (at 20kg per passenger) plus the weight of extra equipment (e.g. ramps and restraints) or additional payload e.g. wheelchair, must be within the MAM or GVW.</w:t>
      </w:r>
    </w:p>
    <w:p w:rsidR="00E47582" w:rsidRPr="00B638A1" w:rsidRDefault="009557D7" w:rsidP="00797DA3">
      <w:pPr>
        <w:ind w:right="246"/>
        <w:jc w:val="both"/>
        <w:rPr>
          <w:rFonts w:ascii="Arial" w:hAnsi="Arial" w:cs="Arial"/>
          <w:b/>
        </w:rPr>
      </w:pPr>
      <w:del w:id="6" w:author="Scott, Becky (City of Lincoln Council)" w:date="2015-10-02T09:42:00Z">
        <w:r w:rsidDel="00FC2631">
          <w:rPr>
            <w:rFonts w:ascii="Arial" w:hAnsi="Arial" w:cs="Arial"/>
            <w:b/>
          </w:rPr>
          <w:delText xml:space="preserve"> </w:delText>
        </w:r>
      </w:del>
    </w:p>
    <w:p w:rsidR="00A71E88" w:rsidRPr="00C9281E" w:rsidRDefault="00C9281E" w:rsidP="00C9281E">
      <w:pPr>
        <w:tabs>
          <w:tab w:val="left" w:pos="360"/>
        </w:tabs>
        <w:ind w:right="246"/>
        <w:jc w:val="both"/>
        <w:rPr>
          <w:rFonts w:ascii="Arial" w:hAnsi="Arial" w:cs="Arial"/>
          <w:b/>
        </w:rPr>
      </w:pPr>
      <w:r>
        <w:rPr>
          <w:rFonts w:ascii="Arial" w:hAnsi="Arial" w:cs="Arial"/>
          <w:b/>
        </w:rPr>
        <w:t>2.</w:t>
      </w:r>
      <w:r>
        <w:rPr>
          <w:rFonts w:ascii="Arial" w:hAnsi="Arial" w:cs="Arial"/>
          <w:b/>
        </w:rPr>
        <w:tab/>
      </w:r>
      <w:r w:rsidR="00EF1AC2" w:rsidRPr="00C9281E">
        <w:rPr>
          <w:rFonts w:ascii="Arial" w:hAnsi="Arial" w:cs="Arial"/>
          <w:b/>
        </w:rPr>
        <w:t>Seating</w:t>
      </w:r>
      <w:r w:rsidR="00A71E88" w:rsidRPr="00C9281E">
        <w:rPr>
          <w:rFonts w:ascii="Arial" w:hAnsi="Arial" w:cs="Arial"/>
          <w:b/>
        </w:rPr>
        <w:t xml:space="preserve"> </w:t>
      </w:r>
    </w:p>
    <w:p w:rsidR="00A71E88" w:rsidRPr="00EF1AC2" w:rsidRDefault="00A71E88" w:rsidP="00797DA3">
      <w:pPr>
        <w:tabs>
          <w:tab w:val="left" w:pos="360"/>
        </w:tabs>
        <w:ind w:right="246"/>
        <w:jc w:val="both"/>
        <w:rPr>
          <w:rFonts w:ascii="Arial" w:hAnsi="Arial" w:cs="Arial"/>
          <w:b/>
        </w:rPr>
      </w:pPr>
    </w:p>
    <w:p w:rsidR="00EF1AC2" w:rsidRPr="00EF1AC2" w:rsidRDefault="00EF1AC2" w:rsidP="00797DA3">
      <w:pPr>
        <w:widowControl w:val="0"/>
        <w:tabs>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ind w:right="246"/>
        <w:jc w:val="both"/>
        <w:rPr>
          <w:rFonts w:ascii="Arial" w:hAnsi="Arial" w:cs="Arial"/>
          <w:color w:val="000000"/>
          <w:lang w:eastAsia="en-GB"/>
        </w:rPr>
      </w:pPr>
      <w:r w:rsidRPr="00EF1AC2">
        <w:rPr>
          <w:rFonts w:ascii="Arial" w:hAnsi="Arial" w:cs="Arial"/>
          <w:color w:val="000000"/>
          <w:lang w:eastAsia="en-GB"/>
        </w:rPr>
        <w:t xml:space="preserve">The vehicle must have sufficient seating capacity to carry a minimum of 4 </w:t>
      </w:r>
      <w:r w:rsidRPr="00EF1AC2">
        <w:rPr>
          <w:rFonts w:ascii="Arial" w:hAnsi="Arial" w:cs="Arial"/>
        </w:rPr>
        <w:t>adult size passengers</w:t>
      </w:r>
      <w:r w:rsidRPr="00EF1AC2">
        <w:rPr>
          <w:rFonts w:ascii="Arial" w:hAnsi="Arial" w:cs="Arial"/>
          <w:color w:val="000000"/>
          <w:lang w:eastAsia="en-GB"/>
        </w:rPr>
        <w:t xml:space="preserve"> and not more than 8 passengers and be forward or rear facing. </w:t>
      </w:r>
    </w:p>
    <w:p w:rsidR="00EF1AC2" w:rsidRPr="00EF1AC2" w:rsidRDefault="00EF1AC2" w:rsidP="00797DA3">
      <w:pPr>
        <w:widowControl w:val="0"/>
        <w:tabs>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ind w:right="246"/>
        <w:jc w:val="both"/>
        <w:rPr>
          <w:rFonts w:ascii="Arial" w:hAnsi="Arial" w:cs="Arial"/>
          <w:color w:val="000000"/>
          <w:lang w:eastAsia="en-GB"/>
        </w:rPr>
      </w:pPr>
    </w:p>
    <w:p w:rsidR="00EF1AC2" w:rsidRPr="00EF1AC2" w:rsidRDefault="00EF1AC2" w:rsidP="00797DA3">
      <w:pPr>
        <w:widowControl w:val="0"/>
        <w:tabs>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ind w:right="246"/>
        <w:jc w:val="both"/>
        <w:rPr>
          <w:rFonts w:ascii="Arial" w:hAnsi="Arial" w:cs="Arial"/>
          <w:color w:val="000000"/>
          <w:lang w:eastAsia="en-GB"/>
        </w:rPr>
      </w:pPr>
      <w:r w:rsidRPr="00EF1AC2">
        <w:rPr>
          <w:rFonts w:ascii="Arial" w:hAnsi="Arial" w:cs="Arial"/>
          <w:color w:val="000000"/>
          <w:lang w:eastAsia="en-GB"/>
        </w:rPr>
        <w:t>Except where application is made for a vehicle wishing to carry less than 4 passengers in which case its suitability to be licensed will be determined on its own merits.</w:t>
      </w:r>
    </w:p>
    <w:p w:rsidR="00EF1AC2" w:rsidRPr="00EF1AC2" w:rsidRDefault="00EF1AC2" w:rsidP="00797DA3">
      <w:pPr>
        <w:widowControl w:val="0"/>
        <w:tabs>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ind w:right="246"/>
        <w:jc w:val="both"/>
        <w:rPr>
          <w:rFonts w:ascii="Arial" w:hAnsi="Arial" w:cs="Arial"/>
          <w:color w:val="000000"/>
          <w:lang w:eastAsia="en-GB"/>
        </w:rPr>
      </w:pPr>
    </w:p>
    <w:p w:rsidR="00EF1AC2" w:rsidRPr="00EF1AC2" w:rsidRDefault="00EF1AC2" w:rsidP="00797DA3">
      <w:pPr>
        <w:widowControl w:val="0"/>
        <w:tabs>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ind w:right="246"/>
        <w:jc w:val="both"/>
        <w:rPr>
          <w:rFonts w:ascii="Arial" w:hAnsi="Arial" w:cs="Arial"/>
          <w:b/>
        </w:rPr>
      </w:pPr>
      <w:r w:rsidRPr="00EF1AC2">
        <w:rPr>
          <w:rFonts w:ascii="Arial" w:hAnsi="Arial" w:cs="Arial"/>
          <w:color w:val="000000"/>
          <w:lang w:eastAsia="en-GB"/>
        </w:rPr>
        <w:t>In the case of MPVs where there is a rearmost row of seats or seats capable of being the rearmost seats e.g. fold away seats – these must be forward facing.</w:t>
      </w:r>
    </w:p>
    <w:p w:rsidR="00EF1AC2" w:rsidRPr="00EF1AC2" w:rsidRDefault="00EF1AC2" w:rsidP="00797DA3">
      <w:pPr>
        <w:ind w:right="246"/>
        <w:jc w:val="both"/>
        <w:rPr>
          <w:rFonts w:ascii="Arial" w:hAnsi="Arial" w:cs="Arial"/>
        </w:rPr>
      </w:pPr>
    </w:p>
    <w:p w:rsidR="00EF1AC2" w:rsidRPr="00575722" w:rsidRDefault="00940393" w:rsidP="00797DA3">
      <w:pPr>
        <w:ind w:right="246"/>
        <w:jc w:val="both"/>
        <w:rPr>
          <w:rFonts w:ascii="Arial" w:hAnsi="Arial" w:cs="Arial"/>
        </w:rPr>
      </w:pPr>
      <w:r w:rsidRPr="00575722">
        <w:rPr>
          <w:rFonts w:ascii="Arial" w:hAnsi="Arial" w:cs="Arial"/>
        </w:rPr>
        <w:t>S</w:t>
      </w:r>
      <w:r w:rsidR="00EF1AC2" w:rsidRPr="00575722">
        <w:rPr>
          <w:rFonts w:ascii="Arial" w:hAnsi="Arial" w:cs="Arial"/>
        </w:rPr>
        <w:t>ome vehicles have rear seat arrangements which are effectively two seats and a division between them</w:t>
      </w:r>
      <w:r w:rsidR="00970E69" w:rsidRPr="00575722">
        <w:rPr>
          <w:rFonts w:ascii="Arial" w:hAnsi="Arial" w:cs="Arial"/>
        </w:rPr>
        <w:t xml:space="preserve"> which are</w:t>
      </w:r>
      <w:r w:rsidR="00EF1AC2" w:rsidRPr="00575722">
        <w:rPr>
          <w:rFonts w:ascii="Arial" w:hAnsi="Arial" w:cs="Arial"/>
        </w:rPr>
        <w:t xml:space="preserve"> not suitable as a seat.  In those cases consideration will be given to license them for specialist use. </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Side facing seats shall not be accepted.</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Seat belts shall be fitted to all seats.</w:t>
      </w:r>
    </w:p>
    <w:p w:rsidR="00BD7112" w:rsidRDefault="00BD7112" w:rsidP="00797DA3">
      <w:pPr>
        <w:ind w:right="246"/>
        <w:jc w:val="both"/>
        <w:rPr>
          <w:rFonts w:ascii="Arial" w:hAnsi="Arial" w:cs="Arial"/>
        </w:rPr>
      </w:pPr>
    </w:p>
    <w:p w:rsidR="00EF1AC2" w:rsidRPr="00940393" w:rsidRDefault="00EF1AC2" w:rsidP="00797DA3">
      <w:pPr>
        <w:ind w:right="246"/>
        <w:jc w:val="both"/>
        <w:rPr>
          <w:rFonts w:ascii="Arial" w:hAnsi="Arial" w:cs="Arial"/>
        </w:rPr>
      </w:pPr>
      <w:r w:rsidRPr="00940393">
        <w:rPr>
          <w:rFonts w:ascii="Arial" w:hAnsi="Arial" w:cs="Arial"/>
        </w:rPr>
        <w:t>Seats over or rearward of the rear wheels and axle(s) having normal access only through the rear doors will not be permitted.</w:t>
      </w:r>
    </w:p>
    <w:p w:rsidR="00EF1AC2" w:rsidRPr="00940393" w:rsidRDefault="00EF1AC2" w:rsidP="00797DA3">
      <w:pPr>
        <w:ind w:right="246"/>
        <w:jc w:val="both"/>
        <w:rPr>
          <w:rFonts w:ascii="Arial" w:hAnsi="Arial" w:cs="Arial"/>
        </w:rPr>
      </w:pPr>
    </w:p>
    <w:p w:rsidR="00EF1AC2" w:rsidRPr="00940393" w:rsidRDefault="00EF1AC2" w:rsidP="00797DA3">
      <w:pPr>
        <w:ind w:right="246"/>
        <w:jc w:val="both"/>
        <w:rPr>
          <w:rFonts w:ascii="Arial" w:hAnsi="Arial" w:cs="Arial"/>
        </w:rPr>
      </w:pPr>
      <w:r w:rsidRPr="00940393">
        <w:rPr>
          <w:rFonts w:ascii="Arial" w:hAnsi="Arial" w:cs="Arial"/>
        </w:rPr>
        <w:t>The minimum seat size requirement is 16 inch (40cm) minimum per person, measured between the closest points or the arm rests.</w:t>
      </w:r>
    </w:p>
    <w:p w:rsidR="00BD7112" w:rsidRDefault="00BD7112" w:rsidP="00797DA3">
      <w:pPr>
        <w:ind w:right="246"/>
        <w:jc w:val="both"/>
        <w:rPr>
          <w:rFonts w:ascii="Arial" w:hAnsi="Arial" w:cs="Arial"/>
        </w:rPr>
      </w:pPr>
    </w:p>
    <w:p w:rsidR="00EF1AC2" w:rsidRPr="00940393" w:rsidRDefault="00EF1AC2" w:rsidP="00797DA3">
      <w:pPr>
        <w:ind w:right="246"/>
        <w:jc w:val="both"/>
        <w:rPr>
          <w:rFonts w:ascii="Arial" w:hAnsi="Arial" w:cs="Arial"/>
        </w:rPr>
      </w:pPr>
      <w:r w:rsidRPr="00940393">
        <w:rPr>
          <w:rFonts w:ascii="Arial" w:hAnsi="Arial" w:cs="Arial"/>
        </w:rPr>
        <w:t>There must be a minimum of 34 inches (86cm) headroom for all passengers measured from the rear of the seat cushion to the roof lining.</w:t>
      </w:r>
    </w:p>
    <w:p w:rsidR="00EF1AC2" w:rsidRPr="00940393" w:rsidRDefault="00EF1AC2" w:rsidP="00797DA3">
      <w:pPr>
        <w:ind w:right="246"/>
        <w:jc w:val="both"/>
        <w:rPr>
          <w:rFonts w:ascii="Arial" w:hAnsi="Arial" w:cs="Arial"/>
        </w:rPr>
      </w:pPr>
      <w:r w:rsidRPr="00940393">
        <w:rPr>
          <w:rFonts w:ascii="Arial" w:hAnsi="Arial" w:cs="Arial"/>
        </w:rPr>
        <w:t>There must be a minimum of 7 inch (18cm) legroom for all passengers measured from the front edge of the seat to the rear of any seat, dashboard or internal panel or fixture directly in front of that seat.</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Any seat that faces the rear must be fitted with a headrest.</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Purpose made removable seats shall be permitted to allow for wheelchair access but must not be stowed on the vehicle whilst removed.</w:t>
      </w:r>
    </w:p>
    <w:p w:rsidR="00EF1AC2" w:rsidRPr="00EF1AC2" w:rsidRDefault="00EF1AC2" w:rsidP="00797DA3">
      <w:pPr>
        <w:ind w:right="246"/>
        <w:jc w:val="both"/>
        <w:rPr>
          <w:rFonts w:ascii="Arial" w:hAnsi="Arial" w:cs="Arial"/>
        </w:rPr>
      </w:pPr>
    </w:p>
    <w:p w:rsidR="00EF1AC2" w:rsidRPr="00940393" w:rsidRDefault="00EF1AC2" w:rsidP="00797DA3">
      <w:pPr>
        <w:ind w:right="246"/>
        <w:jc w:val="both"/>
        <w:rPr>
          <w:rFonts w:ascii="Arial" w:hAnsi="Arial" w:cs="Arial"/>
        </w:rPr>
      </w:pPr>
      <w:r w:rsidRPr="00940393">
        <w:rPr>
          <w:rFonts w:ascii="Arial" w:hAnsi="Arial" w:cs="Arial"/>
        </w:rPr>
        <w:t>Conference seating shall have not less than 1300mm between the opposing backrests and the gap between the front edges of opposing seat cushions shall be not less than 425mm.</w:t>
      </w:r>
    </w:p>
    <w:p w:rsidR="00EF1AC2" w:rsidRPr="00940393"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940393">
        <w:rPr>
          <w:rFonts w:ascii="Arial" w:hAnsi="Arial" w:cs="Arial"/>
        </w:rPr>
        <w:t>All seats shall have a minimum cushion height of 305mm measured from the floor of the vehicle to the top of the seat cushion at its forward edge.</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Any additional/modified seats or seat tracking must comply with the seatbelt installation regulation in force at the time of inspection.</w:t>
      </w:r>
    </w:p>
    <w:p w:rsidR="00D86115" w:rsidRDefault="00D86115" w:rsidP="00797DA3">
      <w:pPr>
        <w:tabs>
          <w:tab w:val="left" w:pos="360"/>
        </w:tabs>
        <w:ind w:right="246"/>
        <w:jc w:val="both"/>
        <w:rPr>
          <w:rFonts w:ascii="Arial" w:hAnsi="Arial" w:cs="Arial"/>
          <w:b/>
        </w:rPr>
      </w:pPr>
    </w:p>
    <w:p w:rsidR="00EF1AC2" w:rsidRPr="00C9281E" w:rsidRDefault="00C9281E" w:rsidP="00C9281E">
      <w:pPr>
        <w:tabs>
          <w:tab w:val="left" w:pos="360"/>
        </w:tabs>
        <w:ind w:right="246"/>
        <w:jc w:val="both"/>
        <w:rPr>
          <w:rFonts w:ascii="Arial" w:hAnsi="Arial" w:cs="Arial"/>
          <w:b/>
        </w:rPr>
      </w:pPr>
      <w:r>
        <w:rPr>
          <w:rFonts w:ascii="Arial" w:hAnsi="Arial" w:cs="Arial"/>
          <w:b/>
        </w:rPr>
        <w:t>3.</w:t>
      </w:r>
      <w:r>
        <w:rPr>
          <w:rFonts w:ascii="Arial" w:hAnsi="Arial" w:cs="Arial"/>
          <w:b/>
        </w:rPr>
        <w:tab/>
      </w:r>
      <w:r w:rsidR="00EF1AC2" w:rsidRPr="00C9281E">
        <w:rPr>
          <w:rFonts w:ascii="Arial" w:hAnsi="Arial" w:cs="Arial"/>
          <w:b/>
        </w:rPr>
        <w:t>Steps</w:t>
      </w:r>
    </w:p>
    <w:p w:rsidR="00C9518B" w:rsidRDefault="00C9518B"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These requirements are for all doorways used for passenger access and egress.</w:t>
      </w:r>
    </w:p>
    <w:p w:rsidR="00EF1AC2" w:rsidRPr="00EF1AC2" w:rsidRDefault="00EF1AC2" w:rsidP="00797DA3">
      <w:pPr>
        <w:ind w:right="246"/>
        <w:jc w:val="both"/>
        <w:rPr>
          <w:rFonts w:ascii="Arial" w:hAnsi="Arial" w:cs="Arial"/>
        </w:rPr>
      </w:pPr>
    </w:p>
    <w:p w:rsidR="00EF1AC2" w:rsidRPr="00940393" w:rsidRDefault="00EF1AC2" w:rsidP="00797DA3">
      <w:pPr>
        <w:ind w:right="246"/>
        <w:jc w:val="both"/>
        <w:rPr>
          <w:rFonts w:ascii="Arial" w:hAnsi="Arial" w:cs="Arial"/>
        </w:rPr>
      </w:pPr>
      <w:r w:rsidRPr="00940393">
        <w:rPr>
          <w:rFonts w:ascii="Arial" w:hAnsi="Arial" w:cs="Arial"/>
        </w:rPr>
        <w:t>Any step either fixed or retractable must be permanently secured to the vehicle at the point of entry.</w:t>
      </w:r>
    </w:p>
    <w:p w:rsidR="00EF1AC2" w:rsidRPr="00940393" w:rsidRDefault="00EF1AC2" w:rsidP="00797DA3">
      <w:pPr>
        <w:ind w:right="246"/>
        <w:jc w:val="both"/>
        <w:rPr>
          <w:rFonts w:ascii="Arial" w:hAnsi="Arial" w:cs="Arial"/>
        </w:rPr>
      </w:pPr>
    </w:p>
    <w:p w:rsidR="00EF1AC2" w:rsidRPr="00940393" w:rsidRDefault="00EF1AC2" w:rsidP="00797DA3">
      <w:pPr>
        <w:ind w:right="246"/>
        <w:jc w:val="both"/>
        <w:rPr>
          <w:rFonts w:ascii="Arial" w:hAnsi="Arial" w:cs="Arial"/>
        </w:rPr>
      </w:pPr>
      <w:r w:rsidRPr="00940393">
        <w:rPr>
          <w:rFonts w:ascii="Arial" w:hAnsi="Arial" w:cs="Arial"/>
        </w:rPr>
        <w:t>There must be no more than 3 steps into the vehicle.</w:t>
      </w:r>
    </w:p>
    <w:p w:rsidR="00EF1AC2" w:rsidRPr="00940393" w:rsidRDefault="00EF1AC2" w:rsidP="00797DA3">
      <w:pPr>
        <w:ind w:right="246"/>
        <w:jc w:val="both"/>
        <w:rPr>
          <w:rFonts w:ascii="Arial" w:hAnsi="Arial" w:cs="Arial"/>
        </w:rPr>
      </w:pPr>
    </w:p>
    <w:p w:rsidR="00EF1AC2" w:rsidRPr="00940393" w:rsidRDefault="00EF1AC2" w:rsidP="00797DA3">
      <w:pPr>
        <w:ind w:right="246"/>
        <w:jc w:val="both"/>
        <w:rPr>
          <w:rFonts w:ascii="Arial" w:hAnsi="Arial" w:cs="Arial"/>
        </w:rPr>
      </w:pPr>
      <w:r w:rsidRPr="00940393">
        <w:rPr>
          <w:rFonts w:ascii="Arial" w:hAnsi="Arial" w:cs="Arial"/>
        </w:rPr>
        <w:t>The height of the first step from the ground at all entrances and exits must not exceed 250mm.</w:t>
      </w:r>
    </w:p>
    <w:p w:rsidR="00EF1AC2" w:rsidRPr="00940393" w:rsidRDefault="00EF1AC2" w:rsidP="00797DA3">
      <w:pPr>
        <w:ind w:right="246"/>
        <w:jc w:val="both"/>
        <w:rPr>
          <w:rFonts w:ascii="Arial" w:hAnsi="Arial" w:cs="Arial"/>
        </w:rPr>
      </w:pPr>
    </w:p>
    <w:p w:rsidR="00EF1AC2" w:rsidRPr="00940393" w:rsidRDefault="00EF1AC2" w:rsidP="00797DA3">
      <w:pPr>
        <w:ind w:right="246"/>
        <w:jc w:val="both"/>
        <w:rPr>
          <w:rFonts w:ascii="Arial" w:hAnsi="Arial" w:cs="Arial"/>
        </w:rPr>
      </w:pPr>
      <w:r w:rsidRPr="00940393">
        <w:rPr>
          <w:rFonts w:ascii="Arial" w:hAnsi="Arial" w:cs="Arial"/>
        </w:rPr>
        <w:t>All other steps must be within the vehicle and be between 120mm and 200mm high and be consistent to within 10mm.</w:t>
      </w:r>
    </w:p>
    <w:p w:rsidR="00EF1AC2" w:rsidRPr="00940393" w:rsidRDefault="00EF1AC2" w:rsidP="00797DA3">
      <w:pPr>
        <w:ind w:right="246"/>
        <w:jc w:val="both"/>
        <w:rPr>
          <w:rFonts w:ascii="Arial" w:hAnsi="Arial" w:cs="Arial"/>
        </w:rPr>
      </w:pPr>
    </w:p>
    <w:p w:rsidR="00EF1AC2" w:rsidRPr="00940393" w:rsidRDefault="00EF1AC2" w:rsidP="00797DA3">
      <w:pPr>
        <w:ind w:right="246"/>
        <w:jc w:val="both"/>
        <w:rPr>
          <w:rFonts w:ascii="Arial" w:hAnsi="Arial" w:cs="Arial"/>
        </w:rPr>
      </w:pPr>
      <w:r w:rsidRPr="00940393">
        <w:rPr>
          <w:rFonts w:ascii="Arial" w:hAnsi="Arial" w:cs="Arial"/>
        </w:rPr>
        <w:t>All steps must be at least 400mm wide and 200mm deep and must not have open risers.</w:t>
      </w:r>
    </w:p>
    <w:p w:rsidR="00EF1AC2" w:rsidRPr="00940393"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940393">
        <w:rPr>
          <w:rFonts w:ascii="Arial" w:hAnsi="Arial" w:cs="Arial"/>
        </w:rPr>
        <w:t>The surface of all steps must be slip resistant. Step nosing must be designed to minimise risk of tripping and must be in a contrasting tone and colour(s).</w:t>
      </w:r>
    </w:p>
    <w:p w:rsidR="00EF1AC2" w:rsidRPr="00EF1AC2" w:rsidRDefault="00EF1AC2" w:rsidP="00797DA3">
      <w:pPr>
        <w:ind w:right="246"/>
        <w:jc w:val="both"/>
        <w:rPr>
          <w:rFonts w:ascii="Arial" w:hAnsi="Arial" w:cs="Arial"/>
        </w:rPr>
      </w:pPr>
    </w:p>
    <w:p w:rsidR="00B76C86" w:rsidRDefault="00DC5B38" w:rsidP="00DC5B38">
      <w:pPr>
        <w:tabs>
          <w:tab w:val="left" w:pos="360"/>
        </w:tabs>
        <w:ind w:right="246"/>
        <w:jc w:val="both"/>
        <w:rPr>
          <w:rFonts w:ascii="Arial" w:hAnsi="Arial" w:cs="Arial"/>
          <w:b/>
        </w:rPr>
      </w:pPr>
      <w:r>
        <w:rPr>
          <w:rFonts w:ascii="Arial" w:hAnsi="Arial" w:cs="Arial"/>
          <w:b/>
        </w:rPr>
        <w:t>4.</w:t>
      </w:r>
      <w:r>
        <w:rPr>
          <w:rFonts w:ascii="Arial" w:hAnsi="Arial" w:cs="Arial"/>
          <w:b/>
        </w:rPr>
        <w:tab/>
      </w:r>
      <w:r w:rsidR="00B76C86">
        <w:rPr>
          <w:rFonts w:ascii="Arial" w:hAnsi="Arial" w:cs="Arial"/>
          <w:b/>
        </w:rPr>
        <w:t>Wheelchair Accessible Vehicles</w:t>
      </w:r>
    </w:p>
    <w:p w:rsidR="00C9518B" w:rsidRDefault="00C9518B" w:rsidP="00A64A4C">
      <w:pPr>
        <w:tabs>
          <w:tab w:val="left" w:pos="360"/>
        </w:tabs>
        <w:ind w:right="246"/>
        <w:jc w:val="both"/>
        <w:rPr>
          <w:rFonts w:ascii="Arial" w:hAnsi="Arial" w:cs="Arial"/>
          <w:b/>
        </w:rPr>
      </w:pPr>
    </w:p>
    <w:p w:rsidR="00B9624E" w:rsidRPr="002A56C5" w:rsidRDefault="00B76C86" w:rsidP="00797DA3">
      <w:pPr>
        <w:ind w:right="246"/>
        <w:jc w:val="both"/>
        <w:rPr>
          <w:rFonts w:ascii="Arial" w:hAnsi="Arial" w:cs="Arial"/>
        </w:rPr>
      </w:pPr>
      <w:r w:rsidRPr="00EF1AC2">
        <w:rPr>
          <w:rFonts w:ascii="Arial" w:hAnsi="Arial" w:cs="Arial"/>
        </w:rPr>
        <w:t>Wheelchair accessible vehicles can be either side or rear loading.</w:t>
      </w:r>
    </w:p>
    <w:p w:rsidR="0033689A" w:rsidRDefault="0033689A" w:rsidP="00797DA3">
      <w:pPr>
        <w:tabs>
          <w:tab w:val="left" w:pos="360"/>
        </w:tabs>
        <w:ind w:left="-18" w:right="246"/>
        <w:jc w:val="both"/>
        <w:rPr>
          <w:rFonts w:ascii="Arial" w:hAnsi="Arial" w:cs="Arial"/>
          <w:b/>
        </w:rPr>
      </w:pPr>
    </w:p>
    <w:p w:rsidR="00B9624E" w:rsidRDefault="00DC5B38" w:rsidP="00797DA3">
      <w:pPr>
        <w:tabs>
          <w:tab w:val="left" w:pos="360"/>
        </w:tabs>
        <w:ind w:left="-18" w:right="246"/>
        <w:jc w:val="both"/>
        <w:rPr>
          <w:rFonts w:ascii="Arial" w:hAnsi="Arial" w:cs="Arial"/>
          <w:b/>
        </w:rPr>
      </w:pPr>
      <w:r>
        <w:rPr>
          <w:rFonts w:ascii="Arial" w:hAnsi="Arial" w:cs="Arial"/>
          <w:b/>
        </w:rPr>
        <w:t>5</w:t>
      </w:r>
      <w:r w:rsidR="00B9624E">
        <w:rPr>
          <w:rFonts w:ascii="Arial" w:hAnsi="Arial" w:cs="Arial"/>
          <w:b/>
        </w:rPr>
        <w:t>.</w:t>
      </w:r>
      <w:r w:rsidR="00B9624E">
        <w:rPr>
          <w:rFonts w:ascii="Arial" w:hAnsi="Arial" w:cs="Arial"/>
          <w:b/>
        </w:rPr>
        <w:tab/>
      </w:r>
      <w:r w:rsidR="00B9624E" w:rsidRPr="00EF1AC2">
        <w:rPr>
          <w:rFonts w:ascii="Arial" w:hAnsi="Arial" w:cs="Arial"/>
          <w:b/>
        </w:rPr>
        <w:t>Ramps for wheelchair access</w:t>
      </w:r>
    </w:p>
    <w:p w:rsidR="00C9518B" w:rsidRPr="00EF1AC2" w:rsidRDefault="00C9518B" w:rsidP="00797DA3">
      <w:pPr>
        <w:ind w:right="246"/>
        <w:jc w:val="both"/>
        <w:rPr>
          <w:rFonts w:ascii="Arial" w:hAnsi="Arial" w:cs="Arial"/>
        </w:rPr>
      </w:pPr>
    </w:p>
    <w:p w:rsidR="00EF1AC2" w:rsidRPr="00EF1AC2" w:rsidRDefault="00EF1AC2" w:rsidP="00797DA3">
      <w:pPr>
        <w:ind w:right="246"/>
        <w:jc w:val="both"/>
        <w:rPr>
          <w:rFonts w:ascii="Arial" w:hAnsi="Arial" w:cs="Arial"/>
          <w:b/>
        </w:rPr>
      </w:pPr>
      <w:r w:rsidRPr="00EF1AC2">
        <w:rPr>
          <w:rFonts w:ascii="Arial" w:hAnsi="Arial" w:cs="Arial"/>
          <w:b/>
        </w:rPr>
        <w:t>Single Ramp</w:t>
      </w:r>
    </w:p>
    <w:p w:rsidR="00EF1AC2" w:rsidRPr="00EF1AC2" w:rsidRDefault="00EF1AC2" w:rsidP="00797DA3">
      <w:pPr>
        <w:ind w:right="246"/>
        <w:jc w:val="both"/>
        <w:rPr>
          <w:rFonts w:ascii="Arial" w:hAnsi="Arial" w:cs="Arial"/>
          <w:b/>
        </w:rPr>
      </w:pPr>
    </w:p>
    <w:p w:rsidR="00EF1AC2" w:rsidRPr="00EF1AC2" w:rsidRDefault="00EF1AC2" w:rsidP="00797DA3">
      <w:pPr>
        <w:ind w:right="246"/>
        <w:jc w:val="both"/>
        <w:rPr>
          <w:rFonts w:ascii="Arial" w:hAnsi="Arial" w:cs="Arial"/>
        </w:rPr>
      </w:pPr>
      <w:r w:rsidRPr="00EF1AC2">
        <w:rPr>
          <w:rFonts w:ascii="Arial" w:hAnsi="Arial" w:cs="Arial"/>
        </w:rPr>
        <w:t>A single ramp must be suitable for the vehicle it is being used for.</w:t>
      </w:r>
    </w:p>
    <w:p w:rsidR="00EF1AC2" w:rsidRPr="00EF1AC2" w:rsidRDefault="00EF1AC2" w:rsidP="00797DA3">
      <w:pPr>
        <w:ind w:right="246"/>
        <w:jc w:val="both"/>
        <w:rPr>
          <w:rFonts w:ascii="Arial" w:hAnsi="Arial" w:cs="Arial"/>
        </w:rPr>
      </w:pPr>
    </w:p>
    <w:p w:rsidR="00EF1AC2" w:rsidRPr="00940393" w:rsidRDefault="00EF1AC2" w:rsidP="00797DA3">
      <w:pPr>
        <w:ind w:right="246"/>
        <w:jc w:val="both"/>
        <w:rPr>
          <w:rFonts w:ascii="Arial" w:hAnsi="Arial" w:cs="Arial"/>
        </w:rPr>
      </w:pPr>
      <w:r w:rsidRPr="00940393">
        <w:rPr>
          <w:rFonts w:ascii="Arial" w:hAnsi="Arial" w:cs="Arial"/>
        </w:rPr>
        <w:t>The ramp should provide a surface of at least 700mm wide available for a wheelchair.</w:t>
      </w:r>
    </w:p>
    <w:p w:rsidR="00EF1AC2" w:rsidRPr="00940393" w:rsidRDefault="00EF1AC2" w:rsidP="00797DA3">
      <w:pPr>
        <w:ind w:right="246"/>
        <w:jc w:val="both"/>
        <w:rPr>
          <w:rFonts w:ascii="Arial" w:hAnsi="Arial" w:cs="Arial"/>
        </w:rPr>
      </w:pPr>
    </w:p>
    <w:p w:rsidR="00EF1AC2" w:rsidRPr="00940393" w:rsidRDefault="00EF1AC2" w:rsidP="00797DA3">
      <w:pPr>
        <w:ind w:right="246"/>
        <w:jc w:val="both"/>
        <w:rPr>
          <w:rFonts w:ascii="Arial" w:hAnsi="Arial" w:cs="Arial"/>
        </w:rPr>
      </w:pPr>
      <w:r w:rsidRPr="00940393">
        <w:rPr>
          <w:rFonts w:ascii="Arial" w:hAnsi="Arial" w:cs="Arial"/>
        </w:rPr>
        <w:t>A ramp must not exceed 1900mm in length when fully deployed.</w:t>
      </w:r>
    </w:p>
    <w:p w:rsidR="00EF1AC2" w:rsidRPr="000A5F91" w:rsidRDefault="00EF1AC2" w:rsidP="00797DA3">
      <w:pPr>
        <w:ind w:right="246"/>
        <w:jc w:val="both"/>
        <w:rPr>
          <w:rFonts w:ascii="Arial" w:hAnsi="Arial" w:cs="Arial"/>
          <w:highlight w:val="magenta"/>
        </w:rPr>
      </w:pPr>
    </w:p>
    <w:p w:rsidR="00EF1AC2" w:rsidRPr="00940393" w:rsidRDefault="00EF1AC2" w:rsidP="00797DA3">
      <w:pPr>
        <w:ind w:right="246"/>
        <w:jc w:val="both"/>
        <w:rPr>
          <w:rFonts w:ascii="Arial" w:hAnsi="Arial" w:cs="Arial"/>
        </w:rPr>
      </w:pPr>
      <w:r w:rsidRPr="00940393">
        <w:rPr>
          <w:rFonts w:ascii="Arial" w:hAnsi="Arial" w:cs="Arial"/>
        </w:rPr>
        <w:t>When the ramp is deployed onto the road the ramp slope must not exceed 1 in 4 (25%)</w:t>
      </w:r>
    </w:p>
    <w:p w:rsidR="00EF1AC2" w:rsidRPr="00940393" w:rsidRDefault="00EF1AC2" w:rsidP="00797DA3">
      <w:pPr>
        <w:ind w:right="246"/>
        <w:jc w:val="both"/>
        <w:rPr>
          <w:rFonts w:ascii="Arial" w:hAnsi="Arial" w:cs="Arial"/>
        </w:rPr>
      </w:pPr>
    </w:p>
    <w:p w:rsidR="00EF1AC2" w:rsidRPr="00940393" w:rsidRDefault="00EF1AC2" w:rsidP="00797DA3">
      <w:pPr>
        <w:ind w:right="246"/>
        <w:jc w:val="both"/>
        <w:rPr>
          <w:rFonts w:ascii="Arial" w:hAnsi="Arial" w:cs="Arial"/>
        </w:rPr>
      </w:pPr>
      <w:r w:rsidRPr="00940393">
        <w:rPr>
          <w:rFonts w:ascii="Arial" w:hAnsi="Arial" w:cs="Arial"/>
        </w:rPr>
        <w:t>In all cases it must be possible to deploy the ramp onto both a level road and a 125mm high kerb.</w:t>
      </w:r>
    </w:p>
    <w:p w:rsidR="00EF1AC2" w:rsidRPr="00940393" w:rsidRDefault="00EF1AC2" w:rsidP="00797DA3">
      <w:pPr>
        <w:ind w:right="246"/>
        <w:jc w:val="both"/>
        <w:rPr>
          <w:rFonts w:ascii="Arial" w:hAnsi="Arial" w:cs="Arial"/>
        </w:rPr>
      </w:pPr>
    </w:p>
    <w:p w:rsidR="00EF1AC2" w:rsidRPr="00940393" w:rsidRDefault="00EF1AC2" w:rsidP="00797DA3">
      <w:pPr>
        <w:ind w:right="246"/>
        <w:jc w:val="both"/>
        <w:rPr>
          <w:rFonts w:ascii="Arial" w:hAnsi="Arial" w:cs="Arial"/>
        </w:rPr>
      </w:pPr>
      <w:r w:rsidRPr="00940393">
        <w:rPr>
          <w:rFonts w:ascii="Arial" w:hAnsi="Arial" w:cs="Arial"/>
        </w:rPr>
        <w:t>Where this gradient cannot be met then the Licensing Manager is authorised to grant an exemption in exceptional cases if the safety standards are complied with and the ramp is part of the manufacturer’s specification for the vehicle.</w:t>
      </w:r>
    </w:p>
    <w:p w:rsidR="00EF1AC2" w:rsidRPr="00940393" w:rsidRDefault="00EF1AC2" w:rsidP="00797DA3">
      <w:pPr>
        <w:ind w:right="246"/>
        <w:jc w:val="both"/>
        <w:rPr>
          <w:rFonts w:ascii="Arial" w:hAnsi="Arial" w:cs="Arial"/>
        </w:rPr>
      </w:pPr>
    </w:p>
    <w:p w:rsidR="00EF1AC2" w:rsidRPr="00940393" w:rsidRDefault="00EF1AC2" w:rsidP="00797DA3">
      <w:pPr>
        <w:ind w:right="246"/>
        <w:jc w:val="both"/>
        <w:rPr>
          <w:rFonts w:ascii="Arial" w:hAnsi="Arial" w:cs="Arial"/>
        </w:rPr>
      </w:pPr>
      <w:r w:rsidRPr="00940393">
        <w:rPr>
          <w:rFonts w:ascii="Arial" w:hAnsi="Arial" w:cs="Arial"/>
        </w:rPr>
        <w:t>When in use the ramp must be securely located at the point of wheelchair entry.</w:t>
      </w:r>
    </w:p>
    <w:p w:rsidR="00EF1AC2" w:rsidRPr="00940393" w:rsidRDefault="00EF1AC2" w:rsidP="00797DA3">
      <w:pPr>
        <w:ind w:right="246"/>
        <w:jc w:val="both"/>
        <w:rPr>
          <w:rFonts w:ascii="Arial" w:hAnsi="Arial" w:cs="Arial"/>
        </w:rPr>
      </w:pPr>
    </w:p>
    <w:p w:rsidR="00EF1AC2" w:rsidRPr="00940393" w:rsidRDefault="00EF1AC2" w:rsidP="00797DA3">
      <w:pPr>
        <w:ind w:right="246"/>
        <w:jc w:val="both"/>
        <w:rPr>
          <w:rFonts w:ascii="Arial" w:hAnsi="Arial" w:cs="Arial"/>
        </w:rPr>
      </w:pPr>
      <w:r w:rsidRPr="00940393">
        <w:rPr>
          <w:rFonts w:ascii="Arial" w:hAnsi="Arial" w:cs="Arial"/>
        </w:rPr>
        <w:t>The surface of all ramps must have a slip resistant finish. All outer edges must be clearly marked in a contrasting tone and colour.</w:t>
      </w:r>
    </w:p>
    <w:p w:rsidR="00EF1AC2" w:rsidRPr="00940393" w:rsidRDefault="00EF1AC2" w:rsidP="00797DA3">
      <w:pPr>
        <w:ind w:right="246"/>
        <w:jc w:val="both"/>
        <w:rPr>
          <w:rFonts w:ascii="Arial" w:hAnsi="Arial" w:cs="Arial"/>
        </w:rPr>
      </w:pPr>
    </w:p>
    <w:p w:rsidR="00EF1AC2" w:rsidRPr="00940393" w:rsidRDefault="00EF1AC2" w:rsidP="00797DA3">
      <w:pPr>
        <w:ind w:right="246"/>
        <w:jc w:val="both"/>
        <w:rPr>
          <w:rFonts w:ascii="Arial" w:hAnsi="Arial" w:cs="Arial"/>
        </w:rPr>
      </w:pPr>
      <w:r w:rsidRPr="00940393">
        <w:rPr>
          <w:rFonts w:ascii="Arial" w:hAnsi="Arial" w:cs="Arial"/>
        </w:rPr>
        <w:t>When deployed the ramp must be in one piece.</w:t>
      </w:r>
    </w:p>
    <w:p w:rsidR="00EF1AC2" w:rsidRPr="00940393" w:rsidRDefault="00EF1AC2" w:rsidP="00797DA3">
      <w:pPr>
        <w:ind w:right="246"/>
        <w:jc w:val="both"/>
        <w:rPr>
          <w:rFonts w:ascii="Arial" w:hAnsi="Arial" w:cs="Arial"/>
        </w:rPr>
      </w:pPr>
    </w:p>
    <w:p w:rsidR="00EF1AC2" w:rsidRPr="00940393" w:rsidRDefault="00EF1AC2" w:rsidP="00797DA3">
      <w:pPr>
        <w:ind w:right="246"/>
        <w:jc w:val="both"/>
        <w:rPr>
          <w:rFonts w:ascii="Arial" w:hAnsi="Arial" w:cs="Arial"/>
        </w:rPr>
      </w:pPr>
      <w:r w:rsidRPr="00940393">
        <w:rPr>
          <w:rFonts w:ascii="Arial" w:hAnsi="Arial" w:cs="Arial"/>
        </w:rPr>
        <w:t>The ramp shall have a minimum safe working load of 300kg and be tested to 10% overload and a certificate obtained from the manufacturer/installer.</w:t>
      </w:r>
    </w:p>
    <w:p w:rsidR="00EF1AC2" w:rsidRPr="00940393" w:rsidRDefault="00EF1AC2" w:rsidP="00797DA3">
      <w:pPr>
        <w:ind w:right="246"/>
        <w:jc w:val="both"/>
        <w:rPr>
          <w:rFonts w:ascii="Arial" w:hAnsi="Arial" w:cs="Arial"/>
        </w:rPr>
      </w:pPr>
    </w:p>
    <w:p w:rsidR="00EF1AC2" w:rsidRPr="00940393" w:rsidRDefault="00EF1AC2" w:rsidP="00797DA3">
      <w:pPr>
        <w:ind w:right="246"/>
        <w:jc w:val="both"/>
        <w:rPr>
          <w:rFonts w:ascii="Arial" w:hAnsi="Arial" w:cs="Arial"/>
        </w:rPr>
      </w:pPr>
      <w:r w:rsidRPr="00940393">
        <w:rPr>
          <w:rFonts w:ascii="Arial" w:hAnsi="Arial" w:cs="Arial"/>
        </w:rPr>
        <w:t>Ramps and fittings shall comply with British Standards 6109.</w:t>
      </w:r>
    </w:p>
    <w:p w:rsidR="00EF1AC2" w:rsidRPr="00940393"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b/>
        </w:rPr>
      </w:pPr>
      <w:r w:rsidRPr="00940393">
        <w:rPr>
          <w:rFonts w:ascii="Arial" w:hAnsi="Arial" w:cs="Arial"/>
          <w:b/>
        </w:rPr>
        <w:t>Dual Ramp</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A dual ramp must be suitable for the vehicle it is being used for.</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Each ramp shall be fitted with a double fixing point securely located at the point of wheelchair entry.</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 xml:space="preserve">When the ramp is deployed onto the road the ramp slope must not exceed 1 in 4 (25%) </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In all cases it must be possible to deploy the ramp onto both a level road and a 125mm high kerb.</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Where this gradient cannot be met then the Licensing Manager is authorised to grant an exemption in exceptional cases if the safety standards are complied with and the ramp is part of the manufacturer’s specification for the vehicle.</w:t>
      </w:r>
    </w:p>
    <w:p w:rsidR="00EF1AC2" w:rsidRPr="00EF1AC2" w:rsidRDefault="00EF1AC2" w:rsidP="00797DA3">
      <w:pPr>
        <w:ind w:right="246"/>
        <w:jc w:val="both"/>
        <w:rPr>
          <w:rFonts w:ascii="Arial" w:hAnsi="Arial" w:cs="Arial"/>
        </w:rPr>
      </w:pPr>
      <w:r w:rsidRPr="00EF1AC2">
        <w:rPr>
          <w:rFonts w:ascii="Arial" w:hAnsi="Arial" w:cs="Arial"/>
        </w:rPr>
        <w:t>The surface of all ramps must have a slip resistant finish. All outer edges must be clearly marked in a contrasting tone and colour.</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When deployed the ramp must be in one piece.</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Each ramp shall have a minimum safe working load of 300kg and be tested to 10% overload and a certificate obtained from the manufacturer/installer.</w:t>
      </w:r>
    </w:p>
    <w:p w:rsidR="00E62217" w:rsidRDefault="00E62217"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Ramps and fittings shall comply with British standards 6109.</w:t>
      </w:r>
    </w:p>
    <w:p w:rsidR="00EF1AC2" w:rsidRDefault="00EF1AC2" w:rsidP="00797DA3">
      <w:pPr>
        <w:ind w:right="246"/>
        <w:jc w:val="both"/>
        <w:rPr>
          <w:rFonts w:ascii="Arial" w:hAnsi="Arial" w:cs="Arial"/>
        </w:rPr>
      </w:pPr>
    </w:p>
    <w:p w:rsidR="00E9302E" w:rsidRDefault="00E9302E" w:rsidP="00797DA3">
      <w:pPr>
        <w:tabs>
          <w:tab w:val="left" w:pos="360"/>
        </w:tabs>
        <w:ind w:right="246"/>
        <w:jc w:val="both"/>
        <w:rPr>
          <w:rFonts w:ascii="Arial" w:hAnsi="Arial" w:cs="Arial"/>
        </w:rPr>
      </w:pPr>
    </w:p>
    <w:p w:rsidR="00E62217" w:rsidRDefault="00E62217" w:rsidP="00797DA3">
      <w:pPr>
        <w:tabs>
          <w:tab w:val="left" w:pos="360"/>
        </w:tabs>
        <w:ind w:right="246"/>
        <w:jc w:val="both"/>
        <w:rPr>
          <w:rFonts w:ascii="Arial" w:hAnsi="Arial" w:cs="Arial"/>
        </w:rPr>
      </w:pPr>
    </w:p>
    <w:p w:rsidR="00E62217" w:rsidRDefault="00E62217" w:rsidP="00797DA3">
      <w:pPr>
        <w:tabs>
          <w:tab w:val="left" w:pos="360"/>
        </w:tabs>
        <w:ind w:right="246"/>
        <w:jc w:val="both"/>
        <w:rPr>
          <w:rFonts w:ascii="Arial" w:hAnsi="Arial" w:cs="Arial"/>
        </w:rPr>
      </w:pPr>
    </w:p>
    <w:p w:rsidR="00EF1AC2" w:rsidRPr="00EF1AC2" w:rsidRDefault="00DC5B38" w:rsidP="00797DA3">
      <w:pPr>
        <w:tabs>
          <w:tab w:val="left" w:pos="360"/>
        </w:tabs>
        <w:ind w:right="246"/>
        <w:jc w:val="both"/>
        <w:rPr>
          <w:rFonts w:ascii="Arial" w:hAnsi="Arial" w:cs="Arial"/>
        </w:rPr>
      </w:pPr>
      <w:r w:rsidRPr="00940393">
        <w:rPr>
          <w:rFonts w:ascii="Arial" w:hAnsi="Arial" w:cs="Arial"/>
          <w:b/>
        </w:rPr>
        <w:t>6</w:t>
      </w:r>
      <w:r w:rsidR="00EF1AC2" w:rsidRPr="00940393">
        <w:rPr>
          <w:rFonts w:ascii="Arial" w:hAnsi="Arial" w:cs="Arial"/>
          <w:b/>
        </w:rPr>
        <w:t>.</w:t>
      </w:r>
      <w:r w:rsidR="00EF1AC2" w:rsidRPr="00940393">
        <w:rPr>
          <w:rFonts w:ascii="Arial" w:hAnsi="Arial" w:cs="Arial"/>
        </w:rPr>
        <w:tab/>
      </w:r>
      <w:r w:rsidR="00EF1AC2" w:rsidRPr="00940393">
        <w:rPr>
          <w:rFonts w:ascii="Arial" w:hAnsi="Arial" w:cs="Arial"/>
          <w:b/>
        </w:rPr>
        <w:t>Powered access lifts for wheelchair access</w:t>
      </w:r>
    </w:p>
    <w:p w:rsidR="005206C0" w:rsidRDefault="005206C0"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The lift platform must be not less than 750mm wide, and not less than 1200mm long.</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When raising and lowering the platform and while the platform is in the raised position.</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A device not less than 100mm in height must come into operation to prevent the wheelchair from rolling off.</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The vertical operating speed of the platform must not exceed 0.15m/s</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The lift must be capable of reaching the ground.</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The controls must allow the driver to operate the lift while travelling on the lift platform with the passenger.</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The lift must have a minimum safe working load of 300kg and operate under normal conditions without undue deflection and comply with current legislation</w:t>
      </w:r>
    </w:p>
    <w:p w:rsidR="00AD6499" w:rsidRDefault="00EF1AC2" w:rsidP="00797DA3">
      <w:pPr>
        <w:ind w:right="246"/>
        <w:jc w:val="both"/>
        <w:rPr>
          <w:rFonts w:ascii="Arial" w:hAnsi="Arial" w:cs="Arial"/>
        </w:rPr>
      </w:pPr>
      <w:r w:rsidRPr="00EF1AC2">
        <w:rPr>
          <w:rFonts w:ascii="Arial" w:hAnsi="Arial" w:cs="Arial"/>
        </w:rPr>
        <w:t>i.e. “Lifting Operations and Lifting Equipment Regulations (LOLER)”</w:t>
      </w:r>
    </w:p>
    <w:p w:rsidR="00AD6499" w:rsidRDefault="00AD6499" w:rsidP="00797DA3">
      <w:pPr>
        <w:ind w:right="246"/>
        <w:jc w:val="both"/>
        <w:rPr>
          <w:rFonts w:ascii="Arial" w:hAnsi="Arial" w:cs="Arial"/>
        </w:rPr>
      </w:pPr>
    </w:p>
    <w:p w:rsidR="00EF1AC2" w:rsidRPr="00EF1AC2" w:rsidRDefault="00940393" w:rsidP="00797DA3">
      <w:pPr>
        <w:ind w:right="246"/>
        <w:jc w:val="both"/>
        <w:rPr>
          <w:rFonts w:ascii="Arial" w:hAnsi="Arial" w:cs="Arial"/>
          <w:b/>
        </w:rPr>
      </w:pPr>
      <w:r>
        <w:rPr>
          <w:rFonts w:ascii="Arial" w:hAnsi="Arial" w:cs="Arial"/>
          <w:b/>
        </w:rPr>
        <w:t>7</w:t>
      </w:r>
      <w:r w:rsidR="00EF1AC2" w:rsidRPr="00EF1AC2">
        <w:rPr>
          <w:rFonts w:ascii="Arial" w:hAnsi="Arial" w:cs="Arial"/>
          <w:b/>
        </w:rPr>
        <w:t>. Wheelchair Restraint(s) / Passenger Safety Equipment</w:t>
      </w:r>
    </w:p>
    <w:p w:rsidR="00C9518B" w:rsidRDefault="00C9518B"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A system for the effective anchoring of wheelchairs shall be provided within the vehicle for all spaces designated as a wheelchair space.</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The system and the devices used to secure the wheelchair to the vehicle shall comply with the strength requirements for M1 standards laid down in the European Directive76/115 EC or any subsequent amendment to the Directive.</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Wheelchair(s) must only face forward or rearward when the vehicle is in motion.</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A full set of restrains shall be available in the vehicle for each wheelchair capable of being carried as permitted by the vehicle licence.</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940393">
        <w:rPr>
          <w:rFonts w:ascii="Arial" w:hAnsi="Arial" w:cs="Arial"/>
        </w:rPr>
        <w:t>Grab handles in high visibility colours shall be fitted to door entrances to assist the disabled and elderly.</w:t>
      </w:r>
    </w:p>
    <w:p w:rsidR="00EF1AC2" w:rsidRPr="00EF1AC2" w:rsidRDefault="00EF1AC2" w:rsidP="00797DA3">
      <w:pPr>
        <w:ind w:right="246"/>
        <w:jc w:val="both"/>
        <w:rPr>
          <w:rFonts w:ascii="Arial" w:hAnsi="Arial" w:cs="Arial"/>
          <w:b/>
        </w:rPr>
      </w:pPr>
    </w:p>
    <w:p w:rsidR="00EF1AC2" w:rsidRDefault="00940393" w:rsidP="00797DA3">
      <w:pPr>
        <w:ind w:right="246"/>
        <w:jc w:val="both"/>
        <w:rPr>
          <w:rFonts w:ascii="Arial" w:hAnsi="Arial" w:cs="Arial"/>
          <w:b/>
        </w:rPr>
      </w:pPr>
      <w:r>
        <w:rPr>
          <w:rFonts w:ascii="Arial" w:hAnsi="Arial" w:cs="Arial"/>
          <w:b/>
        </w:rPr>
        <w:t>8</w:t>
      </w:r>
      <w:r w:rsidR="00EF1AC2" w:rsidRPr="00EF1AC2">
        <w:rPr>
          <w:rFonts w:ascii="Arial" w:hAnsi="Arial" w:cs="Arial"/>
          <w:b/>
        </w:rPr>
        <w:t>. Wheelchair space</w:t>
      </w:r>
    </w:p>
    <w:p w:rsidR="00C9518B" w:rsidRPr="00EF1AC2" w:rsidRDefault="00C9518B" w:rsidP="00797DA3">
      <w:pPr>
        <w:ind w:right="246"/>
        <w:jc w:val="both"/>
        <w:rPr>
          <w:rFonts w:ascii="Arial" w:hAnsi="Arial" w:cs="Arial"/>
          <w:b/>
        </w:rPr>
      </w:pPr>
    </w:p>
    <w:p w:rsidR="00EF1AC2" w:rsidRPr="00EF1AC2" w:rsidRDefault="00EF1AC2" w:rsidP="00797DA3">
      <w:pPr>
        <w:ind w:right="246"/>
        <w:jc w:val="both"/>
        <w:rPr>
          <w:rFonts w:ascii="Arial" w:hAnsi="Arial" w:cs="Arial"/>
        </w:rPr>
      </w:pPr>
      <w:r w:rsidRPr="00EF1AC2">
        <w:rPr>
          <w:rFonts w:ascii="Arial" w:hAnsi="Arial" w:cs="Arial"/>
        </w:rPr>
        <w:t>Vehicles shall have a designated floor space for wheelchair(s) of at least 1200mm by 700mm (measured front to back and side to side) with a minimum headroom of 1300mm (measured from the floor of the vehicle for each wheelchair user).</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The floor area shall be immediately adjacent to a vehicle door fitted with the wheelchair access equipment to allow a wheelchair user to enter the vehicle with minimum manoeuvring, whilst maintaining safe access / egress for other users.</w:t>
      </w:r>
    </w:p>
    <w:p w:rsidR="00EF1AC2" w:rsidRPr="00EF1AC2" w:rsidRDefault="00EF1AC2" w:rsidP="00797DA3">
      <w:pPr>
        <w:ind w:right="246"/>
        <w:jc w:val="both"/>
        <w:rPr>
          <w:rFonts w:ascii="Arial" w:hAnsi="Arial" w:cs="Arial"/>
        </w:rPr>
      </w:pPr>
    </w:p>
    <w:p w:rsidR="00EF1AC2" w:rsidRPr="00EF1AC2" w:rsidRDefault="00940393" w:rsidP="00797DA3">
      <w:pPr>
        <w:tabs>
          <w:tab w:val="left" w:pos="360"/>
        </w:tabs>
        <w:ind w:right="246"/>
        <w:jc w:val="both"/>
        <w:rPr>
          <w:rFonts w:ascii="Arial" w:hAnsi="Arial" w:cs="Arial"/>
          <w:b/>
        </w:rPr>
      </w:pPr>
      <w:r>
        <w:rPr>
          <w:rFonts w:ascii="Arial" w:hAnsi="Arial" w:cs="Arial"/>
          <w:b/>
        </w:rPr>
        <w:t>9</w:t>
      </w:r>
      <w:r w:rsidR="00B9624E">
        <w:rPr>
          <w:rFonts w:ascii="Arial" w:hAnsi="Arial" w:cs="Arial"/>
          <w:b/>
        </w:rPr>
        <w:t>.</w:t>
      </w:r>
      <w:r w:rsidR="00EF1AC2" w:rsidRPr="00EF1AC2">
        <w:rPr>
          <w:rFonts w:ascii="Arial" w:hAnsi="Arial" w:cs="Arial"/>
          <w:b/>
        </w:rPr>
        <w:tab/>
        <w:t>Wheelchair Access &amp; Egress</w:t>
      </w:r>
    </w:p>
    <w:p w:rsidR="00C9518B" w:rsidRPr="00EF1AC2" w:rsidRDefault="00C9518B" w:rsidP="00797DA3">
      <w:pPr>
        <w:tabs>
          <w:tab w:val="left" w:pos="360"/>
        </w:tabs>
        <w:ind w:right="246"/>
        <w:jc w:val="both"/>
        <w:rPr>
          <w:rFonts w:ascii="Arial" w:hAnsi="Arial" w:cs="Arial"/>
          <w:b/>
        </w:rPr>
      </w:pPr>
    </w:p>
    <w:p w:rsidR="00EF1AC2" w:rsidRPr="00EF1AC2" w:rsidRDefault="00EF1AC2" w:rsidP="00797DA3">
      <w:pPr>
        <w:ind w:right="246"/>
        <w:jc w:val="both"/>
        <w:rPr>
          <w:rFonts w:ascii="Arial" w:hAnsi="Arial" w:cs="Arial"/>
        </w:rPr>
      </w:pPr>
      <w:r w:rsidRPr="00EF1AC2">
        <w:rPr>
          <w:rFonts w:ascii="Arial" w:hAnsi="Arial" w:cs="Arial"/>
        </w:rPr>
        <w:t>The wheelchair access equipment shall be fitted to the nearside doorway or rear doorway.</w:t>
      </w:r>
    </w:p>
    <w:p w:rsidR="00EF1AC2" w:rsidRPr="00EF1AC2" w:rsidRDefault="005206C0" w:rsidP="00797DA3">
      <w:pPr>
        <w:ind w:right="246"/>
        <w:jc w:val="both"/>
        <w:rPr>
          <w:rFonts w:ascii="Arial" w:hAnsi="Arial" w:cs="Arial"/>
        </w:rPr>
      </w:pPr>
      <w:r>
        <w:rPr>
          <w:rFonts w:ascii="Arial" w:hAnsi="Arial" w:cs="Arial"/>
        </w:rPr>
        <w:t>Rea</w:t>
      </w:r>
      <w:r w:rsidR="00EF1AC2" w:rsidRPr="00EF1AC2">
        <w:rPr>
          <w:rFonts w:ascii="Arial" w:hAnsi="Arial" w:cs="Arial"/>
        </w:rPr>
        <w:t>r access doorway will also require suitable independent warning signs and markers.</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The wheelchair access equipment shall be fitted such that it terminates at the interior floor level so as to allow for a smooth entry &amp; exit without the need to negotiate any step etc.</w:t>
      </w:r>
    </w:p>
    <w:p w:rsidR="00EF1AC2" w:rsidRPr="00EF1AC2" w:rsidRDefault="00EF1AC2" w:rsidP="00797DA3">
      <w:pPr>
        <w:ind w:right="246"/>
        <w:jc w:val="both"/>
        <w:rPr>
          <w:rFonts w:ascii="Arial" w:hAnsi="Arial" w:cs="Arial"/>
        </w:rPr>
      </w:pPr>
      <w:r w:rsidRPr="00EF1AC2">
        <w:rPr>
          <w:rFonts w:ascii="Arial" w:hAnsi="Arial" w:cs="Arial"/>
        </w:rPr>
        <w:t xml:space="preserve"> </w:t>
      </w:r>
    </w:p>
    <w:p w:rsidR="00EF1AC2" w:rsidRPr="00EF1AC2" w:rsidRDefault="00EF1AC2" w:rsidP="00797DA3">
      <w:pPr>
        <w:ind w:right="246"/>
        <w:jc w:val="both"/>
        <w:rPr>
          <w:rFonts w:ascii="Arial" w:hAnsi="Arial" w:cs="Arial"/>
        </w:rPr>
      </w:pPr>
      <w:r w:rsidRPr="00EF1AC2">
        <w:rPr>
          <w:rFonts w:ascii="Arial" w:hAnsi="Arial" w:cs="Arial"/>
        </w:rPr>
        <w:t>The door entrance into which access equipment is fitted shall have a minimum clear headroom in its central third of 1200mm.</w:t>
      </w:r>
    </w:p>
    <w:p w:rsidR="00EF1AC2" w:rsidRPr="00EF1AC2" w:rsidRDefault="00EF1AC2" w:rsidP="00797DA3">
      <w:pPr>
        <w:ind w:right="246"/>
        <w:jc w:val="both"/>
        <w:rPr>
          <w:rFonts w:ascii="Arial" w:hAnsi="Arial" w:cs="Arial"/>
        </w:rPr>
      </w:pPr>
      <w:r w:rsidRPr="00EF1AC2">
        <w:rPr>
          <w:rFonts w:ascii="Arial" w:hAnsi="Arial" w:cs="Arial"/>
        </w:rPr>
        <w:t xml:space="preserve"> </w:t>
      </w:r>
    </w:p>
    <w:p w:rsidR="00EF1AC2" w:rsidRPr="00EF1AC2" w:rsidRDefault="00EF1AC2" w:rsidP="00797DA3">
      <w:pPr>
        <w:ind w:right="246"/>
        <w:jc w:val="both"/>
        <w:rPr>
          <w:rFonts w:ascii="Arial" w:hAnsi="Arial" w:cs="Arial"/>
        </w:rPr>
      </w:pPr>
      <w:r w:rsidRPr="00EF1AC2">
        <w:rPr>
          <w:rFonts w:ascii="Arial" w:hAnsi="Arial" w:cs="Arial"/>
        </w:rPr>
        <w:t>The measurement shall be taken from the upper centre of the aperture to a point directly below on either the upper face of the fully raised lift platform or the upper face of the ramp when fully deployed on level ground.</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The door entrance into which the access equipment is fitted shall have a minimum clear unobstructed opening width of 750mm at and below window height.</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The minimum opening angle of any door, other than a sliding door, shall be 90 degrees.</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Passenger entrance and exit doors must be capable of being opened from within the vehicle when locked externally and installed with a mechanism that holds the door(s) open.</w:t>
      </w:r>
    </w:p>
    <w:p w:rsidR="00EF1AC2" w:rsidRPr="00EF1AC2" w:rsidRDefault="00EF1AC2" w:rsidP="00797DA3">
      <w:pPr>
        <w:ind w:right="246"/>
        <w:jc w:val="both"/>
        <w:rPr>
          <w:rFonts w:ascii="Arial" w:hAnsi="Arial" w:cs="Arial"/>
        </w:rPr>
      </w:pPr>
    </w:p>
    <w:p w:rsidR="00EF1AC2" w:rsidRDefault="00EF1AC2" w:rsidP="00797DA3">
      <w:pPr>
        <w:ind w:right="246"/>
        <w:jc w:val="both"/>
        <w:rPr>
          <w:rFonts w:ascii="Arial" w:hAnsi="Arial" w:cs="Arial"/>
        </w:rPr>
      </w:pPr>
      <w:r w:rsidRPr="00EF1AC2">
        <w:rPr>
          <w:rFonts w:ascii="Arial" w:hAnsi="Arial" w:cs="Arial"/>
        </w:rPr>
        <w:t>There shall be a minimum of two means of exit from the passenger saloon behind the driver for use in emergency situations. The means of exit shall be free of any obstructions reachable from all parts of the rear passenger compartment. Any gap through which a passenger can be expected to pass shall be of a minimum width of 400mm through which an adult can pass freely in a normal manner without undue difficulty. High visibility handrails shall be fitted in appropriate positions in all passenger access doorways.</w:t>
      </w:r>
    </w:p>
    <w:p w:rsidR="000F18CD" w:rsidRDefault="000F18CD" w:rsidP="00797DA3">
      <w:pPr>
        <w:ind w:right="246"/>
        <w:jc w:val="both"/>
        <w:rPr>
          <w:rFonts w:ascii="Arial" w:hAnsi="Arial" w:cs="Arial"/>
        </w:rPr>
      </w:pPr>
    </w:p>
    <w:p w:rsidR="000F18CD" w:rsidRPr="00EF1AC2" w:rsidRDefault="000F18CD" w:rsidP="00797DA3">
      <w:pPr>
        <w:tabs>
          <w:tab w:val="left" w:pos="342"/>
        </w:tabs>
        <w:ind w:right="246"/>
        <w:jc w:val="both"/>
        <w:rPr>
          <w:rFonts w:ascii="Arial" w:hAnsi="Arial" w:cs="Arial"/>
          <w:b/>
        </w:rPr>
      </w:pPr>
      <w:r>
        <w:rPr>
          <w:rFonts w:ascii="Arial" w:hAnsi="Arial" w:cs="Arial"/>
          <w:b/>
        </w:rPr>
        <w:t>1</w:t>
      </w:r>
      <w:r w:rsidR="00940393">
        <w:rPr>
          <w:rFonts w:ascii="Arial" w:hAnsi="Arial" w:cs="Arial"/>
          <w:b/>
        </w:rPr>
        <w:t>0</w:t>
      </w:r>
      <w:r>
        <w:rPr>
          <w:rFonts w:ascii="Arial" w:hAnsi="Arial" w:cs="Arial"/>
          <w:b/>
        </w:rPr>
        <w:t>.</w:t>
      </w:r>
      <w:r w:rsidR="00940393">
        <w:rPr>
          <w:rFonts w:ascii="Arial" w:hAnsi="Arial" w:cs="Arial"/>
          <w:b/>
        </w:rPr>
        <w:t xml:space="preserve"> </w:t>
      </w:r>
      <w:r w:rsidRPr="00EF1AC2">
        <w:rPr>
          <w:rFonts w:ascii="Arial" w:hAnsi="Arial" w:cs="Arial"/>
          <w:b/>
        </w:rPr>
        <w:t>Rear Access Doorway &amp; Obligatory Rear Lights</w:t>
      </w:r>
    </w:p>
    <w:p w:rsidR="00C9518B" w:rsidRDefault="00C9518B" w:rsidP="00797DA3">
      <w:pPr>
        <w:ind w:right="246"/>
        <w:jc w:val="both"/>
        <w:rPr>
          <w:rFonts w:ascii="Arial" w:hAnsi="Arial" w:cs="Arial"/>
        </w:rPr>
      </w:pPr>
    </w:p>
    <w:p w:rsidR="000F18CD" w:rsidRPr="00EF1AC2" w:rsidRDefault="000F18CD" w:rsidP="00797DA3">
      <w:pPr>
        <w:ind w:right="246"/>
        <w:jc w:val="both"/>
        <w:rPr>
          <w:rFonts w:ascii="Arial" w:hAnsi="Arial" w:cs="Arial"/>
        </w:rPr>
      </w:pPr>
      <w:r w:rsidRPr="00EF1AC2">
        <w:rPr>
          <w:rFonts w:ascii="Arial" w:hAnsi="Arial" w:cs="Arial"/>
        </w:rPr>
        <w:t>Open rear access doors shall not obscure obligatory rear lights and shall have a minimum access width of 750mm at and below window height and not represent a hazard to members of the public.</w:t>
      </w:r>
    </w:p>
    <w:p w:rsidR="00EF1AC2" w:rsidRPr="00EF1AC2" w:rsidRDefault="00EF1AC2" w:rsidP="00797DA3">
      <w:pPr>
        <w:ind w:right="246"/>
        <w:jc w:val="both"/>
        <w:rPr>
          <w:rFonts w:ascii="Arial" w:hAnsi="Arial" w:cs="Arial"/>
        </w:rPr>
      </w:pPr>
    </w:p>
    <w:p w:rsidR="00EF1AC2" w:rsidRPr="00EF1AC2" w:rsidRDefault="000F18CD" w:rsidP="00797DA3">
      <w:pPr>
        <w:tabs>
          <w:tab w:val="left" w:pos="360"/>
        </w:tabs>
        <w:ind w:right="246"/>
        <w:jc w:val="both"/>
        <w:rPr>
          <w:rFonts w:ascii="Arial" w:hAnsi="Arial" w:cs="Arial"/>
          <w:b/>
        </w:rPr>
      </w:pPr>
      <w:r>
        <w:rPr>
          <w:rFonts w:ascii="Arial" w:hAnsi="Arial" w:cs="Arial"/>
          <w:b/>
        </w:rPr>
        <w:t>1</w:t>
      </w:r>
      <w:r w:rsidR="00940393">
        <w:rPr>
          <w:rFonts w:ascii="Arial" w:hAnsi="Arial" w:cs="Arial"/>
          <w:b/>
        </w:rPr>
        <w:t>1</w:t>
      </w:r>
      <w:r w:rsidR="00EF1AC2" w:rsidRPr="00EF1AC2">
        <w:rPr>
          <w:rFonts w:ascii="Arial" w:hAnsi="Arial" w:cs="Arial"/>
          <w:b/>
        </w:rPr>
        <w:t>.</w:t>
      </w:r>
      <w:r w:rsidR="00940393">
        <w:rPr>
          <w:rFonts w:ascii="Arial" w:hAnsi="Arial" w:cs="Arial"/>
          <w:b/>
        </w:rPr>
        <w:t xml:space="preserve"> </w:t>
      </w:r>
      <w:r w:rsidR="00EF1AC2" w:rsidRPr="00EF1AC2">
        <w:rPr>
          <w:rFonts w:ascii="Arial" w:hAnsi="Arial" w:cs="Arial"/>
          <w:b/>
        </w:rPr>
        <w:t>Passenger Bulkhead / Drivers Safety Screen</w:t>
      </w:r>
    </w:p>
    <w:p w:rsidR="00C9518B" w:rsidRPr="00EF1AC2" w:rsidRDefault="00C9518B"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 xml:space="preserve">A bulkhead / drivers safety screens are acceptable and if fitted it shall be full width &amp; height and installed directly behind the </w:t>
      </w:r>
      <w:r w:rsidR="004216B7" w:rsidRPr="00EF1AC2">
        <w:rPr>
          <w:rFonts w:ascii="Arial" w:hAnsi="Arial" w:cs="Arial"/>
        </w:rPr>
        <w:t>driver’s</w:t>
      </w:r>
      <w:r w:rsidRPr="00EF1AC2">
        <w:rPr>
          <w:rFonts w:ascii="Arial" w:hAnsi="Arial" w:cs="Arial"/>
        </w:rPr>
        <w:t xml:space="preserve"> seat. The upper section of the screen shall consist of a clear vision panel sufficient for the driver to be able to see a substantial amount of the passenger saloon which must include vision of all access doors.</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An identifiable means of payment shall be incorporated into the screen to enable payment to be made from within the vehicle.</w:t>
      </w:r>
    </w:p>
    <w:p w:rsidR="00C14921" w:rsidRDefault="00C14921"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The bulkhead / safety screen shall be complete and prevent access into the driver’s compartment from the passenger saloon.</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The vision panel of the screen shall be constructed of safety glass without tint to the standard required for windscreens. Or any clear material with at least the same impact resistance and safety qualities as that of safety glass.</w:t>
      </w:r>
    </w:p>
    <w:p w:rsidR="00940393" w:rsidRDefault="00940393"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Where seats are mounted onto the bulkhead or a wheelchair is secured against it a seatbelt installation check will be carried out.</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A safety screen must allow verbal communication between the driver and passenger by way of an intercom system which can be operated by the passenger and an induction loop facility must also be installed and clearly signed for the use of passengers with hearing difficulties.</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Where a bulkhead screen is fitted there must be an adequate means of heating the saloon area to ensure passenger comfort at all times.</w:t>
      </w:r>
    </w:p>
    <w:p w:rsidR="00EF1AC2" w:rsidRPr="00EF1AC2" w:rsidRDefault="00EF1AC2" w:rsidP="00797DA3">
      <w:pPr>
        <w:ind w:right="246"/>
        <w:jc w:val="both"/>
        <w:rPr>
          <w:rFonts w:ascii="Arial" w:hAnsi="Arial" w:cs="Arial"/>
        </w:rPr>
      </w:pPr>
    </w:p>
    <w:p w:rsidR="00EF1AC2" w:rsidRDefault="000F18CD" w:rsidP="00797DA3">
      <w:pPr>
        <w:tabs>
          <w:tab w:val="left" w:pos="360"/>
        </w:tabs>
        <w:ind w:right="246"/>
        <w:jc w:val="both"/>
        <w:rPr>
          <w:rFonts w:ascii="Arial" w:hAnsi="Arial" w:cs="Arial"/>
          <w:b/>
        </w:rPr>
      </w:pPr>
      <w:r>
        <w:rPr>
          <w:rFonts w:ascii="Arial" w:hAnsi="Arial" w:cs="Arial"/>
          <w:b/>
        </w:rPr>
        <w:t>1</w:t>
      </w:r>
      <w:r w:rsidR="00940393">
        <w:rPr>
          <w:rFonts w:ascii="Arial" w:hAnsi="Arial" w:cs="Arial"/>
          <w:b/>
        </w:rPr>
        <w:t>2</w:t>
      </w:r>
      <w:r w:rsidR="00EF1AC2" w:rsidRPr="00EF1AC2">
        <w:rPr>
          <w:rFonts w:ascii="Arial" w:hAnsi="Arial" w:cs="Arial"/>
          <w:b/>
        </w:rPr>
        <w:t>.</w:t>
      </w:r>
      <w:r w:rsidR="00940393">
        <w:rPr>
          <w:rFonts w:ascii="Arial" w:hAnsi="Arial" w:cs="Arial"/>
          <w:b/>
        </w:rPr>
        <w:t xml:space="preserve"> </w:t>
      </w:r>
      <w:r w:rsidR="00EF1AC2" w:rsidRPr="00EF1AC2">
        <w:rPr>
          <w:rFonts w:ascii="Arial" w:hAnsi="Arial" w:cs="Arial"/>
          <w:b/>
        </w:rPr>
        <w:t>Interior lighting</w:t>
      </w:r>
    </w:p>
    <w:p w:rsidR="00C9518B" w:rsidRPr="00EF1AC2" w:rsidRDefault="00C9518B" w:rsidP="00797DA3">
      <w:pPr>
        <w:tabs>
          <w:tab w:val="left" w:pos="360"/>
        </w:tabs>
        <w:ind w:right="246"/>
        <w:jc w:val="both"/>
        <w:rPr>
          <w:rFonts w:ascii="Arial" w:hAnsi="Arial" w:cs="Arial"/>
          <w:b/>
        </w:rPr>
      </w:pPr>
    </w:p>
    <w:p w:rsidR="00EF1AC2" w:rsidRPr="00B27DB8" w:rsidRDefault="00EF1AC2" w:rsidP="00797DA3">
      <w:pPr>
        <w:ind w:right="246"/>
        <w:jc w:val="both"/>
        <w:rPr>
          <w:rFonts w:ascii="Arial" w:hAnsi="Arial" w:cs="Arial"/>
        </w:rPr>
      </w:pPr>
      <w:r w:rsidRPr="00B27DB8">
        <w:rPr>
          <w:rFonts w:ascii="Arial" w:hAnsi="Arial" w:cs="Arial"/>
        </w:rPr>
        <w:t xml:space="preserve">Interior lighting shall be fitted within the </w:t>
      </w:r>
      <w:r w:rsidR="006C71B4" w:rsidRPr="00B27DB8">
        <w:rPr>
          <w:rFonts w:ascii="Arial" w:hAnsi="Arial" w:cs="Arial"/>
        </w:rPr>
        <w:t xml:space="preserve">vehicle </w:t>
      </w:r>
      <w:r w:rsidRPr="00B27DB8">
        <w:rPr>
          <w:rFonts w:ascii="Arial" w:hAnsi="Arial" w:cs="Arial"/>
        </w:rPr>
        <w:t>sufficie</w:t>
      </w:r>
      <w:r w:rsidR="006C71B4" w:rsidRPr="00B27DB8">
        <w:rPr>
          <w:rFonts w:ascii="Arial" w:hAnsi="Arial" w:cs="Arial"/>
        </w:rPr>
        <w:t xml:space="preserve">nt to illuminate the whole area </w:t>
      </w:r>
      <w:r w:rsidR="00B41A6D" w:rsidRPr="00B27DB8">
        <w:rPr>
          <w:rFonts w:ascii="Arial" w:hAnsi="Arial" w:cs="Arial"/>
        </w:rPr>
        <w:t>and shall</w:t>
      </w:r>
      <w:r w:rsidRPr="00B27DB8">
        <w:rPr>
          <w:rFonts w:ascii="Arial" w:hAnsi="Arial" w:cs="Arial"/>
        </w:rPr>
        <w:t xml:space="preserve"> operate automatically when </w:t>
      </w:r>
      <w:r w:rsidR="006C71B4" w:rsidRPr="00B27DB8">
        <w:rPr>
          <w:rFonts w:ascii="Arial" w:hAnsi="Arial" w:cs="Arial"/>
        </w:rPr>
        <w:t xml:space="preserve">a </w:t>
      </w:r>
      <w:r w:rsidRPr="00B27DB8">
        <w:rPr>
          <w:rFonts w:ascii="Arial" w:hAnsi="Arial" w:cs="Arial"/>
        </w:rPr>
        <w:t>door is opened.</w:t>
      </w:r>
    </w:p>
    <w:p w:rsidR="00EF1AC2" w:rsidRPr="00B27DB8" w:rsidRDefault="00EF1AC2" w:rsidP="00797DA3">
      <w:pPr>
        <w:ind w:right="246"/>
        <w:jc w:val="both"/>
        <w:rPr>
          <w:rFonts w:ascii="Arial" w:hAnsi="Arial" w:cs="Arial"/>
        </w:rPr>
      </w:pPr>
    </w:p>
    <w:p w:rsidR="00EF1AC2" w:rsidRDefault="00EF1AC2" w:rsidP="00797DA3">
      <w:pPr>
        <w:ind w:right="246"/>
        <w:jc w:val="both"/>
        <w:rPr>
          <w:rFonts w:ascii="Arial" w:hAnsi="Arial" w:cs="Arial"/>
        </w:rPr>
      </w:pPr>
      <w:r w:rsidRPr="00B27DB8">
        <w:rPr>
          <w:rFonts w:ascii="Arial" w:hAnsi="Arial" w:cs="Arial"/>
        </w:rPr>
        <w:t>A means of illuminating the entrance steps at all access doors into the passenger compartment shall be fitted and switched such that they operate automatically when a door is opened.</w:t>
      </w:r>
    </w:p>
    <w:p w:rsidR="006C71B4" w:rsidRPr="00E844BA" w:rsidRDefault="006C71B4" w:rsidP="00797DA3">
      <w:pPr>
        <w:ind w:right="246"/>
        <w:jc w:val="both"/>
        <w:rPr>
          <w:rFonts w:ascii="Arial" w:hAnsi="Arial" w:cs="Arial"/>
        </w:rPr>
      </w:pPr>
    </w:p>
    <w:p w:rsidR="00EF1AC2" w:rsidRDefault="000F18CD" w:rsidP="00797DA3">
      <w:pPr>
        <w:ind w:right="246"/>
        <w:jc w:val="both"/>
        <w:rPr>
          <w:rFonts w:ascii="Arial" w:hAnsi="Arial" w:cs="Arial"/>
          <w:b/>
        </w:rPr>
      </w:pPr>
      <w:r w:rsidRPr="00940393">
        <w:rPr>
          <w:rFonts w:ascii="Arial" w:hAnsi="Arial" w:cs="Arial"/>
          <w:b/>
        </w:rPr>
        <w:t>1</w:t>
      </w:r>
      <w:r w:rsidR="00940393" w:rsidRPr="00940393">
        <w:rPr>
          <w:rFonts w:ascii="Arial" w:hAnsi="Arial" w:cs="Arial"/>
          <w:b/>
        </w:rPr>
        <w:t>3</w:t>
      </w:r>
      <w:r w:rsidR="00EF1AC2" w:rsidRPr="00940393">
        <w:rPr>
          <w:rFonts w:ascii="Arial" w:hAnsi="Arial" w:cs="Arial"/>
          <w:b/>
        </w:rPr>
        <w:t>. Tyres</w:t>
      </w:r>
    </w:p>
    <w:p w:rsidR="00E84F75" w:rsidRPr="00940393" w:rsidRDefault="00E84F75" w:rsidP="00797DA3">
      <w:pPr>
        <w:ind w:right="246"/>
        <w:jc w:val="both"/>
        <w:rPr>
          <w:rFonts w:ascii="Arial" w:hAnsi="Arial" w:cs="Arial"/>
          <w:b/>
        </w:rPr>
      </w:pPr>
    </w:p>
    <w:p w:rsidR="00EF1AC2" w:rsidRPr="00EF1AC2" w:rsidRDefault="00EF1AC2" w:rsidP="00797DA3">
      <w:pPr>
        <w:ind w:right="246"/>
        <w:jc w:val="both"/>
        <w:rPr>
          <w:rFonts w:ascii="Arial" w:hAnsi="Arial" w:cs="Arial"/>
        </w:rPr>
      </w:pPr>
      <w:r w:rsidRPr="00940393">
        <w:rPr>
          <w:rFonts w:ascii="Arial" w:hAnsi="Arial" w:cs="Arial"/>
        </w:rPr>
        <w:t>Following the recommendations of the Royal Society for the Prevention of Accidents, all tyres, including any spare tyres shall have a minimum of 3 mm of tread depth in a continuous band around the central three quarters of the tyre.  Remould tyres shall not be accepted.</w:t>
      </w:r>
    </w:p>
    <w:p w:rsidR="00EF1AC2" w:rsidRPr="00EF1AC2" w:rsidRDefault="00EF1AC2" w:rsidP="00797DA3">
      <w:pPr>
        <w:ind w:right="246"/>
        <w:jc w:val="both"/>
        <w:rPr>
          <w:rFonts w:ascii="Arial" w:hAnsi="Arial" w:cs="Arial"/>
        </w:rPr>
      </w:pPr>
    </w:p>
    <w:p w:rsidR="00EF1AC2" w:rsidRPr="00EF1AC2" w:rsidRDefault="000F18CD" w:rsidP="00797DA3">
      <w:pPr>
        <w:ind w:right="246"/>
        <w:jc w:val="both"/>
        <w:rPr>
          <w:rFonts w:ascii="Arial" w:hAnsi="Arial" w:cs="Arial"/>
          <w:b/>
        </w:rPr>
      </w:pPr>
      <w:r>
        <w:rPr>
          <w:rFonts w:ascii="Arial" w:hAnsi="Arial" w:cs="Arial"/>
          <w:b/>
        </w:rPr>
        <w:t>1</w:t>
      </w:r>
      <w:r w:rsidR="00940393">
        <w:rPr>
          <w:rFonts w:ascii="Arial" w:hAnsi="Arial" w:cs="Arial"/>
          <w:b/>
        </w:rPr>
        <w:t>4</w:t>
      </w:r>
      <w:r w:rsidR="00EF1AC2" w:rsidRPr="00EF1AC2">
        <w:rPr>
          <w:rFonts w:ascii="Arial" w:hAnsi="Arial" w:cs="Arial"/>
          <w:b/>
        </w:rPr>
        <w:t>. Luggage</w:t>
      </w:r>
    </w:p>
    <w:p w:rsidR="00E84F75" w:rsidRPr="00EF1AC2" w:rsidRDefault="00E84F75" w:rsidP="00797DA3">
      <w:pPr>
        <w:ind w:right="246"/>
        <w:jc w:val="both"/>
        <w:rPr>
          <w:rFonts w:ascii="Arial" w:hAnsi="Arial" w:cs="Arial"/>
        </w:rPr>
      </w:pPr>
    </w:p>
    <w:p w:rsidR="00EF1AC2" w:rsidRDefault="00EF1AC2" w:rsidP="00797DA3">
      <w:pPr>
        <w:ind w:right="246"/>
        <w:jc w:val="both"/>
        <w:rPr>
          <w:rFonts w:ascii="Arial" w:hAnsi="Arial" w:cs="Arial"/>
        </w:rPr>
      </w:pPr>
      <w:r w:rsidRPr="00EF1AC2">
        <w:rPr>
          <w:rFonts w:ascii="Arial" w:hAnsi="Arial" w:cs="Arial"/>
        </w:rPr>
        <w:t>The vehicle must be able to carry a reasonable amount of luggage. Luggage should be safely secured and not stored in such a way to hinder access to any doorway.</w:t>
      </w:r>
    </w:p>
    <w:p w:rsidR="00AC446B" w:rsidRDefault="00AC446B" w:rsidP="00797DA3">
      <w:pPr>
        <w:ind w:right="246"/>
        <w:jc w:val="both"/>
        <w:rPr>
          <w:rFonts w:ascii="Arial" w:hAnsi="Arial" w:cs="Arial"/>
        </w:rPr>
      </w:pPr>
    </w:p>
    <w:p w:rsidR="00AC446B" w:rsidRDefault="00AC446B" w:rsidP="00797DA3">
      <w:pPr>
        <w:pStyle w:val="Header"/>
        <w:tabs>
          <w:tab w:val="clear" w:pos="4153"/>
          <w:tab w:val="center" w:pos="741"/>
        </w:tabs>
        <w:ind w:right="246"/>
        <w:jc w:val="both"/>
        <w:rPr>
          <w:rFonts w:cs="Arial"/>
          <w:bCs/>
          <w:sz w:val="24"/>
        </w:rPr>
      </w:pPr>
      <w:r w:rsidRPr="00512791">
        <w:rPr>
          <w:rFonts w:cs="Arial"/>
          <w:bCs/>
          <w:sz w:val="24"/>
        </w:rPr>
        <w:t>To remove all doubt, reasonable luggage space means sufficient luggage space for the number of passengers carried.  Trailers and roof rack mounted luggage containers shall not be acceptable.</w:t>
      </w:r>
    </w:p>
    <w:p w:rsidR="001C59CC" w:rsidRPr="009D2682" w:rsidRDefault="001C59CC" w:rsidP="00797DA3">
      <w:pPr>
        <w:pStyle w:val="Header"/>
        <w:tabs>
          <w:tab w:val="clear" w:pos="4153"/>
          <w:tab w:val="center" w:pos="741"/>
        </w:tabs>
        <w:ind w:right="246"/>
        <w:jc w:val="both"/>
        <w:rPr>
          <w:rFonts w:cs="Arial"/>
          <w:bCs/>
          <w:sz w:val="24"/>
        </w:rPr>
      </w:pPr>
    </w:p>
    <w:p w:rsidR="00AC446B" w:rsidRPr="00AC446B" w:rsidRDefault="00AC446B" w:rsidP="00797DA3">
      <w:pPr>
        <w:ind w:right="246"/>
        <w:jc w:val="both"/>
        <w:rPr>
          <w:rFonts w:ascii="Arial" w:hAnsi="Arial" w:cs="Arial"/>
        </w:rPr>
      </w:pPr>
      <w:r w:rsidRPr="00512791">
        <w:rPr>
          <w:rFonts w:ascii="Arial" w:hAnsi="Arial" w:cs="Arial"/>
          <w:bCs/>
        </w:rPr>
        <w:t>Luggage shall be carried in a separate compartment and separated from the passenger area by a bulkhead or re-enforced barrier to prevent the luggage coming in contact with passengers in the event of an emergency stop, severe acceleration or a collision</w:t>
      </w:r>
    </w:p>
    <w:p w:rsidR="00EF1AC2" w:rsidRPr="00EF1AC2" w:rsidRDefault="00EF1AC2" w:rsidP="00797DA3">
      <w:pPr>
        <w:ind w:right="246"/>
        <w:jc w:val="both"/>
        <w:rPr>
          <w:rFonts w:ascii="Arial" w:hAnsi="Arial" w:cs="Arial"/>
        </w:rPr>
      </w:pPr>
    </w:p>
    <w:p w:rsidR="00EF1AC2" w:rsidRPr="00EF1AC2" w:rsidRDefault="000F18CD" w:rsidP="00797DA3">
      <w:pPr>
        <w:ind w:right="246"/>
        <w:jc w:val="both"/>
        <w:rPr>
          <w:rFonts w:ascii="Arial" w:hAnsi="Arial" w:cs="Arial"/>
          <w:b/>
        </w:rPr>
      </w:pPr>
      <w:r>
        <w:rPr>
          <w:rFonts w:ascii="Arial" w:hAnsi="Arial" w:cs="Arial"/>
          <w:b/>
        </w:rPr>
        <w:t>1</w:t>
      </w:r>
      <w:r w:rsidR="00512791">
        <w:rPr>
          <w:rFonts w:ascii="Arial" w:hAnsi="Arial" w:cs="Arial"/>
          <w:b/>
        </w:rPr>
        <w:t>5</w:t>
      </w:r>
      <w:r w:rsidR="00EF1AC2" w:rsidRPr="00EF1AC2">
        <w:rPr>
          <w:rFonts w:ascii="Arial" w:hAnsi="Arial" w:cs="Arial"/>
          <w:b/>
        </w:rPr>
        <w:t>. Vehicle Bodywork</w:t>
      </w:r>
    </w:p>
    <w:p w:rsidR="00E84F75" w:rsidRPr="00EF1AC2" w:rsidRDefault="00E84F75"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 xml:space="preserve">Bodywork panels and bumpers are to have no sharp edges or insecure/missing panels or parts. There are to be no scratches above 150mm in length or dents above 75mm in diameter. </w:t>
      </w:r>
    </w:p>
    <w:p w:rsidR="00EB4E73" w:rsidRDefault="00EB4E73"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 xml:space="preserve">There are to be no heavy scuffing/abrasions or deformation or cracks to bumpers. </w:t>
      </w:r>
    </w:p>
    <w:p w:rsidR="00EF1AC2" w:rsidRPr="00EF1AC2" w:rsidRDefault="00EF1AC2"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Where a vehicle has: single or multiple damages in excess or above; or damage that is not in accordance with fair wear and tear for its age; or damage or fitments could either cause concern or be a potential hazard to a customer; or damage which detracts from an overall professional appearance then the vehicle examiner will consider the vehicle as being unacceptable for service.</w:t>
      </w:r>
    </w:p>
    <w:p w:rsidR="00EF1AC2" w:rsidRDefault="00EF1AC2" w:rsidP="00797DA3">
      <w:pPr>
        <w:ind w:right="246"/>
        <w:jc w:val="both"/>
        <w:rPr>
          <w:rFonts w:ascii="Arial" w:hAnsi="Arial" w:cs="Arial"/>
        </w:rPr>
      </w:pPr>
      <w:r w:rsidRPr="00EF1AC2">
        <w:rPr>
          <w:rFonts w:ascii="Arial" w:hAnsi="Arial" w:cs="Arial"/>
        </w:rPr>
        <w:t xml:space="preserve">When a vehicle is deemed unacceptable for service due to bodywork damage the driver will receive both an explanation and a brief written summary. </w:t>
      </w:r>
    </w:p>
    <w:p w:rsidR="000F18CD" w:rsidRDefault="000F18CD" w:rsidP="00797DA3">
      <w:pPr>
        <w:ind w:right="246"/>
        <w:jc w:val="both"/>
        <w:rPr>
          <w:rFonts w:ascii="Arial" w:hAnsi="Arial" w:cs="Arial"/>
        </w:rPr>
      </w:pPr>
    </w:p>
    <w:p w:rsidR="000F18CD" w:rsidRDefault="000F18CD" w:rsidP="00797DA3">
      <w:pPr>
        <w:tabs>
          <w:tab w:val="left" w:pos="399"/>
        </w:tabs>
        <w:ind w:right="246"/>
        <w:jc w:val="both"/>
        <w:rPr>
          <w:rFonts w:ascii="Arial" w:hAnsi="Arial" w:cs="Arial"/>
          <w:b/>
        </w:rPr>
      </w:pPr>
      <w:r>
        <w:rPr>
          <w:rFonts w:ascii="Arial" w:hAnsi="Arial" w:cs="Arial"/>
          <w:b/>
        </w:rPr>
        <w:t>1</w:t>
      </w:r>
      <w:r w:rsidR="00C152FD">
        <w:rPr>
          <w:rFonts w:ascii="Arial" w:hAnsi="Arial" w:cs="Arial"/>
          <w:b/>
        </w:rPr>
        <w:t>6</w:t>
      </w:r>
      <w:r>
        <w:rPr>
          <w:rFonts w:ascii="Arial" w:hAnsi="Arial" w:cs="Arial"/>
          <w:b/>
        </w:rPr>
        <w:t>.</w:t>
      </w:r>
      <w:r>
        <w:rPr>
          <w:rFonts w:ascii="Arial" w:hAnsi="Arial" w:cs="Arial"/>
          <w:b/>
        </w:rPr>
        <w:tab/>
        <w:t>Interior condition</w:t>
      </w:r>
    </w:p>
    <w:p w:rsidR="00E84F75" w:rsidRDefault="00E84F75" w:rsidP="00797DA3">
      <w:pPr>
        <w:tabs>
          <w:tab w:val="left" w:pos="399"/>
        </w:tabs>
        <w:ind w:right="246"/>
        <w:jc w:val="both"/>
        <w:rPr>
          <w:rFonts w:ascii="Arial" w:hAnsi="Arial" w:cs="Arial"/>
          <w:b/>
        </w:rPr>
      </w:pPr>
    </w:p>
    <w:p w:rsidR="000F18CD" w:rsidRPr="00C152FD" w:rsidRDefault="000F18CD" w:rsidP="00797DA3">
      <w:pPr>
        <w:tabs>
          <w:tab w:val="left" w:pos="399"/>
        </w:tabs>
        <w:ind w:right="246"/>
        <w:jc w:val="both"/>
        <w:rPr>
          <w:rFonts w:ascii="Arial" w:hAnsi="Arial" w:cs="Arial"/>
        </w:rPr>
      </w:pPr>
      <w:r w:rsidRPr="00C152FD">
        <w:rPr>
          <w:rFonts w:ascii="Arial" w:hAnsi="Arial" w:cs="Arial"/>
        </w:rPr>
        <w:t>The interior shall be kept clean and tidy, with carpeting or rubber mats.  Upholstery shall be free from wear, tear or cuts and excessive staining.  Roof lining shall be clean and free from tears.  All grab handles, door pulls/handles shall be fitted and capable of being used if required.</w:t>
      </w:r>
    </w:p>
    <w:p w:rsidR="002A186D" w:rsidRPr="00C152FD" w:rsidRDefault="002A186D" w:rsidP="00797DA3">
      <w:pPr>
        <w:ind w:right="246"/>
        <w:jc w:val="both"/>
        <w:rPr>
          <w:rFonts w:ascii="Arial" w:hAnsi="Arial" w:cs="Arial"/>
        </w:rPr>
      </w:pPr>
    </w:p>
    <w:p w:rsidR="002A186D" w:rsidRPr="00C152FD" w:rsidRDefault="002A186D" w:rsidP="00C152FD">
      <w:pPr>
        <w:tabs>
          <w:tab w:val="left" w:pos="456"/>
        </w:tabs>
        <w:ind w:right="246"/>
        <w:jc w:val="both"/>
        <w:rPr>
          <w:rFonts w:ascii="Arial" w:hAnsi="Arial" w:cs="Arial"/>
          <w:b/>
        </w:rPr>
      </w:pPr>
      <w:r w:rsidRPr="00C152FD">
        <w:rPr>
          <w:rFonts w:ascii="Arial" w:hAnsi="Arial" w:cs="Arial"/>
          <w:b/>
        </w:rPr>
        <w:t>1</w:t>
      </w:r>
      <w:r w:rsidR="00C152FD">
        <w:rPr>
          <w:rFonts w:ascii="Arial" w:hAnsi="Arial" w:cs="Arial"/>
          <w:b/>
        </w:rPr>
        <w:t xml:space="preserve">7. </w:t>
      </w:r>
      <w:r w:rsidRPr="00C152FD">
        <w:rPr>
          <w:rFonts w:ascii="Arial" w:hAnsi="Arial" w:cs="Arial"/>
          <w:b/>
        </w:rPr>
        <w:t>Safety Equipment</w:t>
      </w:r>
    </w:p>
    <w:p w:rsidR="00E84F75" w:rsidRDefault="00E84F75" w:rsidP="00797DA3">
      <w:pPr>
        <w:ind w:right="246"/>
        <w:jc w:val="both"/>
        <w:rPr>
          <w:rFonts w:ascii="Arial" w:hAnsi="Arial" w:cs="Arial"/>
        </w:rPr>
      </w:pPr>
    </w:p>
    <w:p w:rsidR="002A186D" w:rsidRPr="00B27DB8" w:rsidRDefault="002A186D" w:rsidP="00797DA3">
      <w:pPr>
        <w:ind w:right="246"/>
        <w:jc w:val="both"/>
        <w:rPr>
          <w:rFonts w:ascii="Arial" w:hAnsi="Arial" w:cs="Arial"/>
        </w:rPr>
      </w:pPr>
      <w:r w:rsidRPr="00B27DB8">
        <w:rPr>
          <w:rFonts w:ascii="Arial" w:hAnsi="Arial" w:cs="Arial"/>
        </w:rPr>
        <w:t xml:space="preserve">A reflective warning triangle must be readily available at all times. </w:t>
      </w:r>
    </w:p>
    <w:p w:rsidR="005B7CB8" w:rsidRPr="00B27DB8" w:rsidRDefault="005B7CB8" w:rsidP="00797DA3">
      <w:pPr>
        <w:ind w:right="246"/>
        <w:jc w:val="both"/>
        <w:rPr>
          <w:rFonts w:ascii="Arial" w:hAnsi="Arial" w:cs="Arial"/>
        </w:rPr>
      </w:pPr>
    </w:p>
    <w:p w:rsidR="008D2C6B" w:rsidRPr="00B27DB8" w:rsidRDefault="005B7CB8" w:rsidP="00797DA3">
      <w:pPr>
        <w:ind w:right="246"/>
        <w:jc w:val="both"/>
        <w:rPr>
          <w:rFonts w:ascii="Arial" w:hAnsi="Arial" w:cs="Arial"/>
        </w:rPr>
      </w:pPr>
      <w:r w:rsidRPr="00B27DB8">
        <w:rPr>
          <w:rFonts w:ascii="Arial" w:hAnsi="Arial" w:cs="Arial"/>
        </w:rPr>
        <w:t>The Council recommends that a spare bulb kit be carried in the vehicle and the driver trained in replacement procedure.  This should negate the need to take the vehicle off the road in the event of a mandatory bulb failure.</w:t>
      </w:r>
    </w:p>
    <w:p w:rsidR="005B7CB8" w:rsidRPr="00B27DB8" w:rsidRDefault="005B7CB8" w:rsidP="00797DA3">
      <w:pPr>
        <w:ind w:right="246"/>
        <w:jc w:val="both"/>
        <w:rPr>
          <w:rFonts w:ascii="Arial" w:hAnsi="Arial" w:cs="Arial"/>
          <w:b/>
        </w:rPr>
      </w:pPr>
    </w:p>
    <w:p w:rsidR="002A186D" w:rsidRPr="00D47012" w:rsidRDefault="00C152FD" w:rsidP="00797DA3">
      <w:pPr>
        <w:ind w:right="246"/>
        <w:jc w:val="both"/>
        <w:rPr>
          <w:rFonts w:ascii="Arial" w:hAnsi="Arial" w:cs="Arial"/>
        </w:rPr>
      </w:pPr>
      <w:r w:rsidRPr="00B27DB8">
        <w:rPr>
          <w:rFonts w:ascii="Arial" w:hAnsi="Arial" w:cs="Arial"/>
        </w:rPr>
        <w:t>P</w:t>
      </w:r>
      <w:r w:rsidR="002A186D" w:rsidRPr="00B27DB8">
        <w:rPr>
          <w:rFonts w:ascii="Arial" w:hAnsi="Arial" w:cs="Arial"/>
        </w:rPr>
        <w:t xml:space="preserve">roprietors must be aware when purchasing their vehicles that some vehicles require specialist garage facilities for replacing bulbs.  In the event of a </w:t>
      </w:r>
      <w:r w:rsidR="00B27DB8" w:rsidRPr="00B27DB8">
        <w:rPr>
          <w:rFonts w:ascii="Arial" w:hAnsi="Arial" w:cs="Arial"/>
        </w:rPr>
        <w:t>mandatory</w:t>
      </w:r>
      <w:r w:rsidR="005B7CB8" w:rsidRPr="00B27DB8">
        <w:rPr>
          <w:rFonts w:ascii="Arial" w:hAnsi="Arial" w:cs="Arial"/>
        </w:rPr>
        <w:t xml:space="preserve"> </w:t>
      </w:r>
      <w:r w:rsidR="002A186D" w:rsidRPr="00B27DB8">
        <w:rPr>
          <w:rFonts w:ascii="Arial" w:hAnsi="Arial" w:cs="Arial"/>
        </w:rPr>
        <w:t>bulb failure the vehicle wi</w:t>
      </w:r>
      <w:r w:rsidR="004F102C" w:rsidRPr="00B27DB8">
        <w:rPr>
          <w:rFonts w:ascii="Arial" w:hAnsi="Arial" w:cs="Arial"/>
        </w:rPr>
        <w:t>l</w:t>
      </w:r>
      <w:r w:rsidR="002A186D" w:rsidRPr="00B27DB8">
        <w:rPr>
          <w:rFonts w:ascii="Arial" w:hAnsi="Arial" w:cs="Arial"/>
        </w:rPr>
        <w:t>l be required to be taken off the road until a working replacement has been fitted.</w:t>
      </w:r>
      <w:r w:rsidR="00EB43CC" w:rsidRPr="00D47012">
        <w:rPr>
          <w:rFonts w:ascii="Arial" w:hAnsi="Arial" w:cs="Arial"/>
        </w:rPr>
        <w:t xml:space="preserve">  </w:t>
      </w:r>
    </w:p>
    <w:p w:rsidR="004F102C" w:rsidRPr="00EF1AC2" w:rsidRDefault="004F102C" w:rsidP="00797DA3">
      <w:pPr>
        <w:ind w:right="246"/>
        <w:jc w:val="both"/>
        <w:rPr>
          <w:rFonts w:ascii="Arial" w:hAnsi="Arial" w:cs="Arial"/>
        </w:rPr>
      </w:pPr>
    </w:p>
    <w:p w:rsidR="002A186D" w:rsidRPr="00EF1AC2" w:rsidRDefault="002A186D" w:rsidP="00797DA3">
      <w:pPr>
        <w:ind w:right="246"/>
        <w:jc w:val="both"/>
        <w:rPr>
          <w:rFonts w:ascii="Arial" w:hAnsi="Arial" w:cs="Arial"/>
        </w:rPr>
      </w:pPr>
      <w:r w:rsidRPr="00EF1AC2">
        <w:rPr>
          <w:rFonts w:ascii="Arial" w:hAnsi="Arial" w:cs="Arial"/>
        </w:rPr>
        <w:t>The vehicle shall be fitted with an aqueous film forming foam (AFFF) extinguisher 1.75 or 2.0 litre capacity or the dry power type size 2.0 or 2.5 kilogram in full working order.  The fire extinguisher must be permanently and legibly marked with the registration letters and numbers of the vehicle.</w:t>
      </w:r>
    </w:p>
    <w:p w:rsidR="00EF1AC2" w:rsidRPr="00EF1AC2" w:rsidRDefault="00EF1AC2" w:rsidP="00797DA3">
      <w:pPr>
        <w:ind w:right="246"/>
        <w:jc w:val="both"/>
        <w:rPr>
          <w:rFonts w:ascii="Arial" w:hAnsi="Arial" w:cs="Arial"/>
        </w:rPr>
      </w:pPr>
    </w:p>
    <w:p w:rsidR="00EF1AC2" w:rsidRPr="00C152FD" w:rsidRDefault="002A186D" w:rsidP="00797DA3">
      <w:pPr>
        <w:ind w:right="246"/>
        <w:jc w:val="both"/>
        <w:rPr>
          <w:rFonts w:ascii="Arial" w:hAnsi="Arial" w:cs="Arial"/>
          <w:b/>
        </w:rPr>
      </w:pPr>
      <w:r w:rsidRPr="00C152FD">
        <w:rPr>
          <w:rFonts w:ascii="Arial" w:hAnsi="Arial" w:cs="Arial"/>
          <w:b/>
        </w:rPr>
        <w:t>1</w:t>
      </w:r>
      <w:r w:rsidR="00C152FD" w:rsidRPr="00C152FD">
        <w:rPr>
          <w:rFonts w:ascii="Arial" w:hAnsi="Arial" w:cs="Arial"/>
          <w:b/>
        </w:rPr>
        <w:t>8</w:t>
      </w:r>
      <w:r w:rsidR="00EF1AC2" w:rsidRPr="00C152FD">
        <w:rPr>
          <w:rFonts w:ascii="Arial" w:hAnsi="Arial" w:cs="Arial"/>
          <w:b/>
        </w:rPr>
        <w:t>. Vehicles Already Licensed</w:t>
      </w:r>
    </w:p>
    <w:p w:rsidR="00E84F75" w:rsidRPr="00C152FD" w:rsidRDefault="00E84F75" w:rsidP="00797DA3">
      <w:pPr>
        <w:ind w:right="246"/>
        <w:jc w:val="both"/>
        <w:rPr>
          <w:rFonts w:ascii="Arial" w:hAnsi="Arial" w:cs="Arial"/>
          <w:b/>
        </w:rPr>
      </w:pPr>
    </w:p>
    <w:p w:rsidR="00EF1AC2" w:rsidRPr="00EF1AC2" w:rsidRDefault="00EF1AC2" w:rsidP="00797DA3">
      <w:pPr>
        <w:ind w:right="246"/>
        <w:jc w:val="both"/>
        <w:rPr>
          <w:rFonts w:ascii="Arial" w:hAnsi="Arial" w:cs="Arial"/>
        </w:rPr>
      </w:pPr>
      <w:r w:rsidRPr="00C152FD">
        <w:rPr>
          <w:rFonts w:ascii="Arial" w:hAnsi="Arial" w:cs="Arial"/>
        </w:rPr>
        <w:t>Vehicles licensed before the impl</w:t>
      </w:r>
      <w:r w:rsidR="002B31BD">
        <w:rPr>
          <w:rFonts w:ascii="Arial" w:hAnsi="Arial" w:cs="Arial"/>
        </w:rPr>
        <w:t>ementation</w:t>
      </w:r>
      <w:r w:rsidRPr="00C152FD">
        <w:rPr>
          <w:rFonts w:ascii="Arial" w:hAnsi="Arial" w:cs="Arial"/>
        </w:rPr>
        <w:t xml:space="preserve"> date of this policy shall remain compliant with the specification in place when the vehicle was first licensed. Such vehicles must remain constantly licensed to benefit from this concession.</w:t>
      </w:r>
    </w:p>
    <w:p w:rsidR="00EF1AC2" w:rsidRPr="00EF1AC2" w:rsidRDefault="00EF1AC2" w:rsidP="00797DA3">
      <w:pPr>
        <w:ind w:right="246"/>
        <w:jc w:val="both"/>
        <w:rPr>
          <w:rFonts w:ascii="Arial" w:hAnsi="Arial" w:cs="Arial"/>
        </w:rPr>
      </w:pPr>
    </w:p>
    <w:p w:rsidR="00EF1AC2" w:rsidRPr="00EF1AC2" w:rsidRDefault="000F18CD" w:rsidP="00797DA3">
      <w:pPr>
        <w:ind w:right="246"/>
        <w:jc w:val="both"/>
        <w:rPr>
          <w:rFonts w:ascii="Arial" w:hAnsi="Arial" w:cs="Arial"/>
          <w:b/>
        </w:rPr>
      </w:pPr>
      <w:r>
        <w:rPr>
          <w:rFonts w:ascii="Arial" w:hAnsi="Arial" w:cs="Arial"/>
          <w:b/>
        </w:rPr>
        <w:t>1</w:t>
      </w:r>
      <w:r w:rsidR="00C152FD">
        <w:rPr>
          <w:rFonts w:ascii="Arial" w:hAnsi="Arial" w:cs="Arial"/>
          <w:b/>
        </w:rPr>
        <w:t>9</w:t>
      </w:r>
      <w:r w:rsidR="00EF1AC2" w:rsidRPr="00EF1AC2">
        <w:rPr>
          <w:rFonts w:ascii="Arial" w:hAnsi="Arial" w:cs="Arial"/>
          <w:b/>
        </w:rPr>
        <w:t>. Modifications to Existing Licensed Vehicles</w:t>
      </w:r>
    </w:p>
    <w:p w:rsidR="00E84F75" w:rsidRDefault="00E84F75" w:rsidP="00797DA3">
      <w:pPr>
        <w:ind w:right="246"/>
        <w:jc w:val="both"/>
        <w:rPr>
          <w:rFonts w:ascii="Arial" w:hAnsi="Arial" w:cs="Arial"/>
        </w:rPr>
      </w:pPr>
    </w:p>
    <w:p w:rsidR="00EF1AC2" w:rsidRPr="00EF1AC2" w:rsidRDefault="00EF1AC2" w:rsidP="00797DA3">
      <w:pPr>
        <w:ind w:right="246"/>
        <w:jc w:val="both"/>
        <w:rPr>
          <w:rFonts w:ascii="Arial" w:hAnsi="Arial" w:cs="Arial"/>
        </w:rPr>
      </w:pPr>
      <w:r w:rsidRPr="00EF1AC2">
        <w:rPr>
          <w:rFonts w:ascii="Arial" w:hAnsi="Arial" w:cs="Arial"/>
        </w:rPr>
        <w:t>Any modification to an existing licensed vehicle must be approved by the Council in accordance with the following:</w:t>
      </w:r>
    </w:p>
    <w:p w:rsidR="00EF1AC2" w:rsidRPr="00EF1AC2" w:rsidRDefault="00EF1AC2" w:rsidP="00131E18">
      <w:pPr>
        <w:numPr>
          <w:ilvl w:val="0"/>
          <w:numId w:val="18"/>
        </w:numPr>
        <w:tabs>
          <w:tab w:val="clear" w:pos="1440"/>
          <w:tab w:val="num" w:pos="360"/>
        </w:tabs>
        <w:ind w:left="360" w:right="246"/>
        <w:jc w:val="both"/>
        <w:rPr>
          <w:rFonts w:ascii="Arial" w:hAnsi="Arial" w:cs="Arial"/>
        </w:rPr>
      </w:pPr>
      <w:r w:rsidRPr="00EF1AC2">
        <w:rPr>
          <w:rFonts w:ascii="Arial" w:hAnsi="Arial" w:cs="Arial"/>
        </w:rPr>
        <w:t>A written application must be made to the licensing committee for authority to modify a vehicle;</w:t>
      </w:r>
    </w:p>
    <w:p w:rsidR="00EF1AC2" w:rsidRPr="00EF1AC2" w:rsidRDefault="00EF1AC2" w:rsidP="00131E18">
      <w:pPr>
        <w:numPr>
          <w:ilvl w:val="0"/>
          <w:numId w:val="18"/>
        </w:numPr>
        <w:tabs>
          <w:tab w:val="clear" w:pos="1440"/>
          <w:tab w:val="num" w:pos="360"/>
        </w:tabs>
        <w:ind w:left="360" w:right="246"/>
        <w:jc w:val="both"/>
        <w:rPr>
          <w:rFonts w:ascii="Arial" w:hAnsi="Arial" w:cs="Arial"/>
        </w:rPr>
      </w:pPr>
      <w:r w:rsidRPr="00EF1AC2">
        <w:rPr>
          <w:rFonts w:ascii="Arial" w:hAnsi="Arial" w:cs="Arial"/>
        </w:rPr>
        <w:t>The application must include details of intended modifications / conversion and the dates of the works;</w:t>
      </w:r>
    </w:p>
    <w:p w:rsidR="00EF1AC2" w:rsidRPr="00EF1AC2" w:rsidRDefault="00EF1AC2" w:rsidP="00131E18">
      <w:pPr>
        <w:numPr>
          <w:ilvl w:val="0"/>
          <w:numId w:val="18"/>
        </w:numPr>
        <w:tabs>
          <w:tab w:val="clear" w:pos="1440"/>
          <w:tab w:val="num" w:pos="360"/>
        </w:tabs>
        <w:ind w:left="360" w:right="246"/>
        <w:jc w:val="both"/>
        <w:rPr>
          <w:rFonts w:ascii="Arial" w:hAnsi="Arial" w:cs="Arial"/>
        </w:rPr>
      </w:pPr>
      <w:r w:rsidRPr="00EF1AC2">
        <w:rPr>
          <w:rFonts w:ascii="Arial" w:hAnsi="Arial" w:cs="Arial"/>
        </w:rPr>
        <w:t>Subject to above, written authority may be provided. A licensed vehicle may not be modified without written authority;</w:t>
      </w:r>
    </w:p>
    <w:p w:rsidR="00EF1AC2" w:rsidRPr="00EF1AC2" w:rsidRDefault="00EF1AC2" w:rsidP="00131E18">
      <w:pPr>
        <w:numPr>
          <w:ilvl w:val="0"/>
          <w:numId w:val="18"/>
        </w:numPr>
        <w:tabs>
          <w:tab w:val="clear" w:pos="1440"/>
          <w:tab w:val="num" w:pos="360"/>
        </w:tabs>
        <w:ind w:left="360" w:right="246"/>
        <w:jc w:val="both"/>
        <w:rPr>
          <w:rFonts w:ascii="Arial" w:hAnsi="Arial" w:cs="Arial"/>
        </w:rPr>
      </w:pPr>
      <w:r w:rsidRPr="00EF1AC2">
        <w:rPr>
          <w:rFonts w:ascii="Arial" w:hAnsi="Arial" w:cs="Arial"/>
        </w:rPr>
        <w:t>Whilst a vehicle is off the road for the works to be carried out and for it to be Individual Vehicle Approval (IVA) inspected, it will be suspended from use;</w:t>
      </w:r>
    </w:p>
    <w:p w:rsidR="00EF1AC2" w:rsidRPr="00EF1AC2" w:rsidRDefault="00EF1AC2" w:rsidP="00131E18">
      <w:pPr>
        <w:numPr>
          <w:ilvl w:val="0"/>
          <w:numId w:val="18"/>
        </w:numPr>
        <w:tabs>
          <w:tab w:val="clear" w:pos="1440"/>
          <w:tab w:val="num" w:pos="360"/>
        </w:tabs>
        <w:ind w:left="360" w:right="246"/>
        <w:jc w:val="both"/>
        <w:rPr>
          <w:rFonts w:ascii="Arial" w:hAnsi="Arial" w:cs="Arial"/>
        </w:rPr>
      </w:pPr>
      <w:r w:rsidRPr="00EF1AC2">
        <w:rPr>
          <w:rFonts w:ascii="Arial" w:hAnsi="Arial" w:cs="Arial"/>
        </w:rPr>
        <w:t>Once the works have been completed and appropriate certification issued by the DVSA it must undergo a vehicle safety inspection and full MOT at an Council approved VOSA test station before its licence may be reinstated.</w:t>
      </w:r>
    </w:p>
    <w:p w:rsidR="00CF1486" w:rsidRDefault="00CF1486" w:rsidP="00797DA3">
      <w:pPr>
        <w:ind w:right="246"/>
        <w:jc w:val="both"/>
        <w:rPr>
          <w:rFonts w:ascii="Arial" w:hAnsi="Arial" w:cs="Arial"/>
        </w:rPr>
      </w:pPr>
    </w:p>
    <w:p w:rsidR="00033762" w:rsidRDefault="00033762" w:rsidP="00797DA3">
      <w:pPr>
        <w:ind w:right="246"/>
        <w:jc w:val="both"/>
        <w:rPr>
          <w:rFonts w:ascii="Arial" w:hAnsi="Arial" w:cs="Arial"/>
        </w:rPr>
      </w:pPr>
    </w:p>
    <w:p w:rsidR="00CF1486" w:rsidRDefault="00C152FD" w:rsidP="00797DA3">
      <w:pPr>
        <w:ind w:right="246"/>
        <w:jc w:val="both"/>
        <w:rPr>
          <w:rFonts w:ascii="Arial" w:hAnsi="Arial" w:cs="Arial"/>
        </w:rPr>
      </w:pPr>
      <w:r>
        <w:rPr>
          <w:rFonts w:ascii="Arial" w:hAnsi="Arial" w:cs="Arial"/>
          <w:b/>
        </w:rPr>
        <w:t>20</w:t>
      </w:r>
      <w:r w:rsidR="00CF1486">
        <w:rPr>
          <w:rFonts w:ascii="Arial" w:hAnsi="Arial" w:cs="Arial"/>
        </w:rPr>
        <w:t xml:space="preserve">. </w:t>
      </w:r>
      <w:r w:rsidR="00CF1486" w:rsidRPr="00CF1486">
        <w:rPr>
          <w:rFonts w:ascii="Arial" w:hAnsi="Arial" w:cs="Arial"/>
          <w:b/>
        </w:rPr>
        <w:t>Pr</w:t>
      </w:r>
      <w:r w:rsidR="00CF1486">
        <w:rPr>
          <w:rFonts w:ascii="Arial" w:hAnsi="Arial" w:cs="Arial"/>
          <w:b/>
        </w:rPr>
        <w:t>esentation of V</w:t>
      </w:r>
      <w:r w:rsidR="00CF1486" w:rsidRPr="00CF1486">
        <w:rPr>
          <w:rFonts w:ascii="Arial" w:hAnsi="Arial" w:cs="Arial"/>
          <w:b/>
        </w:rPr>
        <w:t>ehicles</w:t>
      </w:r>
    </w:p>
    <w:p w:rsidR="00E84F75" w:rsidRDefault="00E84F75" w:rsidP="00797DA3">
      <w:pPr>
        <w:ind w:right="246"/>
        <w:jc w:val="both"/>
        <w:rPr>
          <w:rFonts w:ascii="Arial" w:hAnsi="Arial" w:cs="Arial"/>
        </w:rPr>
      </w:pPr>
    </w:p>
    <w:p w:rsidR="00CF1486" w:rsidRPr="00EF1AC2" w:rsidRDefault="00CF1486" w:rsidP="00797DA3">
      <w:pPr>
        <w:ind w:right="246"/>
        <w:jc w:val="both"/>
        <w:rPr>
          <w:rFonts w:ascii="Arial" w:hAnsi="Arial" w:cs="Arial"/>
        </w:rPr>
      </w:pPr>
      <w:r w:rsidRPr="00EF1AC2">
        <w:rPr>
          <w:rFonts w:ascii="Arial" w:hAnsi="Arial" w:cs="Arial"/>
        </w:rPr>
        <w:t xml:space="preserve">Vehicles </w:t>
      </w:r>
      <w:r>
        <w:rPr>
          <w:rFonts w:ascii="Arial" w:hAnsi="Arial" w:cs="Arial"/>
        </w:rPr>
        <w:t>to be licensed shall be</w:t>
      </w:r>
      <w:r w:rsidRPr="00EF1AC2">
        <w:rPr>
          <w:rFonts w:ascii="Arial" w:hAnsi="Arial" w:cs="Arial"/>
        </w:rPr>
        <w:t xml:space="preserve"> presented in a clean, tidy and mechanically sound condition,</w:t>
      </w:r>
      <w:r>
        <w:rPr>
          <w:rFonts w:ascii="Arial" w:hAnsi="Arial" w:cs="Arial"/>
        </w:rPr>
        <w:t xml:space="preserve"> both internally and externally and shall hold a current test certificate issued</w:t>
      </w:r>
      <w:r w:rsidRPr="00EF1AC2">
        <w:rPr>
          <w:rFonts w:ascii="Arial" w:hAnsi="Arial" w:cs="Arial"/>
        </w:rPr>
        <w:t xml:space="preserve"> in accordance with VOSA test conditions (see VOSA MOT Test manual at:</w:t>
      </w:r>
    </w:p>
    <w:p w:rsidR="00CF1486" w:rsidRPr="00EF1AC2" w:rsidRDefault="00CF1486" w:rsidP="00797DA3">
      <w:pPr>
        <w:ind w:right="246"/>
        <w:jc w:val="both"/>
        <w:rPr>
          <w:rFonts w:ascii="Arial" w:hAnsi="Arial" w:cs="Arial"/>
        </w:rPr>
      </w:pPr>
      <w:r w:rsidRPr="00EF1AC2">
        <w:rPr>
          <w:rFonts w:ascii="Arial" w:hAnsi="Arial" w:cs="Arial"/>
        </w:rPr>
        <w:t xml:space="preserve"> </w:t>
      </w:r>
      <w:hyperlink r:id="rId14" w:history="1">
        <w:r w:rsidRPr="00EF1AC2">
          <w:rPr>
            <w:rStyle w:val="Hyperlink"/>
            <w:rFonts w:ascii="Arial" w:hAnsi="Arial" w:cs="Arial"/>
          </w:rPr>
          <w:t>http://www.motinfo.gov.uk/htdocs/m4i00000001.htm</w:t>
        </w:r>
      </w:hyperlink>
      <w:r w:rsidRPr="00EF1AC2">
        <w:rPr>
          <w:rFonts w:ascii="Arial" w:hAnsi="Arial" w:cs="Arial"/>
        </w:rPr>
        <w:t xml:space="preserve"> ).</w:t>
      </w:r>
    </w:p>
    <w:p w:rsidR="00CF1486" w:rsidRPr="00EF1AC2" w:rsidRDefault="00CF1486" w:rsidP="00797DA3">
      <w:pPr>
        <w:ind w:right="246"/>
        <w:jc w:val="both"/>
        <w:rPr>
          <w:rFonts w:ascii="Arial" w:hAnsi="Arial" w:cs="Arial"/>
        </w:rPr>
      </w:pPr>
    </w:p>
    <w:p w:rsidR="00CF1486" w:rsidRPr="00EF1AC2" w:rsidRDefault="00CF1486" w:rsidP="00797DA3">
      <w:pPr>
        <w:ind w:right="246"/>
        <w:jc w:val="both"/>
        <w:rPr>
          <w:rFonts w:ascii="Arial" w:hAnsi="Arial" w:cs="Arial"/>
        </w:rPr>
      </w:pPr>
      <w:r w:rsidRPr="00EF1AC2">
        <w:rPr>
          <w:rFonts w:ascii="Arial" w:hAnsi="Arial" w:cs="Arial"/>
        </w:rPr>
        <w:t xml:space="preserve">Vehicles presented for </w:t>
      </w:r>
      <w:r>
        <w:rPr>
          <w:rFonts w:ascii="Arial" w:hAnsi="Arial" w:cs="Arial"/>
        </w:rPr>
        <w:t xml:space="preserve">testing, </w:t>
      </w:r>
      <w:r w:rsidRPr="00EF1AC2">
        <w:rPr>
          <w:rFonts w:ascii="Arial" w:hAnsi="Arial" w:cs="Arial"/>
        </w:rPr>
        <w:t>inspection, licensing or re-licensing in a dirty condition will NOT be tested/licensed.</w:t>
      </w:r>
      <w:r>
        <w:rPr>
          <w:rFonts w:ascii="Arial" w:hAnsi="Arial" w:cs="Arial"/>
        </w:rPr>
        <w:t xml:space="preserve"> Vehicles being used in such a condition shall be required to be cleaned to an acceptable level.</w:t>
      </w:r>
    </w:p>
    <w:p w:rsidR="00CF1486" w:rsidRPr="00EF1AC2" w:rsidRDefault="00CF1486" w:rsidP="00797DA3">
      <w:pPr>
        <w:ind w:right="246"/>
        <w:jc w:val="both"/>
        <w:rPr>
          <w:rFonts w:ascii="Arial" w:hAnsi="Arial" w:cs="Arial"/>
        </w:rPr>
      </w:pPr>
    </w:p>
    <w:p w:rsidR="00AD0A87" w:rsidRPr="008D2C6B" w:rsidRDefault="00BA67B8" w:rsidP="00EB68E7">
      <w:pPr>
        <w:ind w:right="246"/>
        <w:jc w:val="both"/>
        <w:rPr>
          <w:rFonts w:ascii="Arial" w:hAnsi="Arial" w:cs="Arial"/>
          <w:b/>
          <w:u w:val="single"/>
          <w:lang w:val="en-US"/>
        </w:rPr>
      </w:pPr>
      <w:r w:rsidRPr="00BA67B8">
        <w:rPr>
          <w:rFonts w:ascii="Arial" w:hAnsi="Arial" w:cs="Arial"/>
        </w:rPr>
        <w:t>In addition to these specifications, conditions will be imposed on the licence to ensure compliance with these specifications.</w:t>
      </w:r>
      <w:r w:rsidR="00010FE8">
        <w:rPr>
          <w:rFonts w:ascii="Arial" w:hAnsi="Arial" w:cs="Arial"/>
        </w:rPr>
        <w:t xml:space="preserve">  See the conditions at Appendix E</w:t>
      </w:r>
      <w:r w:rsidR="00E7528C">
        <w:rPr>
          <w:rFonts w:ascii="Arial" w:hAnsi="Arial" w:cs="Arial"/>
        </w:rPr>
        <w:t>.</w:t>
      </w:r>
      <w:r w:rsidR="00FD556C" w:rsidRPr="00EF1AC2">
        <w:rPr>
          <w:rFonts w:cs="Arial"/>
          <w:lang w:val="en-US"/>
        </w:rPr>
        <w:br w:type="page"/>
      </w:r>
      <w:r w:rsidR="00AD0A87" w:rsidRPr="008D2C6B">
        <w:rPr>
          <w:rFonts w:ascii="Arial" w:hAnsi="Arial" w:cs="Arial"/>
          <w:b/>
          <w:u w:val="single"/>
          <w:lang w:val="en-US"/>
        </w:rPr>
        <w:t>APPENDIX</w:t>
      </w:r>
      <w:r w:rsidR="008D2C6B" w:rsidRPr="008D2C6B">
        <w:rPr>
          <w:rFonts w:ascii="Arial" w:hAnsi="Arial" w:cs="Arial"/>
          <w:b/>
          <w:u w:val="single"/>
          <w:lang w:val="en-US"/>
        </w:rPr>
        <w:t xml:space="preserve"> D</w:t>
      </w:r>
    </w:p>
    <w:p w:rsidR="008D2C6B" w:rsidRDefault="008D2C6B" w:rsidP="00EB68E7">
      <w:pPr>
        <w:ind w:right="246"/>
        <w:jc w:val="both"/>
        <w:rPr>
          <w:rFonts w:ascii="Arial" w:hAnsi="Arial" w:cs="Arial"/>
          <w:b/>
          <w:lang w:val="en-US"/>
        </w:rPr>
      </w:pPr>
    </w:p>
    <w:p w:rsidR="000F18CD" w:rsidRPr="00EF1AC2" w:rsidRDefault="000F18CD" w:rsidP="00797DA3">
      <w:pPr>
        <w:ind w:right="246"/>
        <w:jc w:val="both"/>
        <w:rPr>
          <w:rFonts w:ascii="Arial" w:hAnsi="Arial" w:cs="Arial"/>
        </w:rPr>
      </w:pPr>
    </w:p>
    <w:p w:rsidR="00FD556C" w:rsidRDefault="00B11F4E" w:rsidP="007E3482">
      <w:pPr>
        <w:pStyle w:val="Header"/>
        <w:tabs>
          <w:tab w:val="clear" w:pos="4153"/>
          <w:tab w:val="clear" w:pos="8306"/>
        </w:tabs>
        <w:ind w:right="246"/>
        <w:rPr>
          <w:rFonts w:cs="Arial"/>
          <w:b/>
          <w:bCs/>
          <w:sz w:val="24"/>
          <w:u w:val="single"/>
        </w:rPr>
      </w:pPr>
      <w:r>
        <w:rPr>
          <w:rFonts w:cs="Arial"/>
          <w:b/>
          <w:bCs/>
          <w:sz w:val="24"/>
          <w:u w:val="single"/>
        </w:rPr>
        <w:t xml:space="preserve">PRIVATE HIRE </w:t>
      </w:r>
      <w:r w:rsidR="00FD556C">
        <w:rPr>
          <w:rFonts w:cs="Arial"/>
          <w:b/>
          <w:bCs/>
          <w:sz w:val="24"/>
          <w:u w:val="single"/>
        </w:rPr>
        <w:t>TEST REQUIR</w:t>
      </w:r>
      <w:r>
        <w:rPr>
          <w:rFonts w:cs="Arial"/>
          <w:b/>
          <w:bCs/>
          <w:sz w:val="24"/>
          <w:u w:val="single"/>
        </w:rPr>
        <w:t xml:space="preserve">EMENTS </w:t>
      </w:r>
    </w:p>
    <w:p w:rsidR="00A77952" w:rsidRDefault="00A77952" w:rsidP="007E3482">
      <w:pPr>
        <w:pStyle w:val="Header"/>
        <w:tabs>
          <w:tab w:val="clear" w:pos="4153"/>
          <w:tab w:val="clear" w:pos="8306"/>
        </w:tabs>
        <w:ind w:right="246"/>
        <w:jc w:val="both"/>
        <w:rPr>
          <w:ins w:id="7" w:author="Scott, Becky (City of Lincoln Council)" w:date="2015-10-02T10:06:00Z"/>
          <w:rFonts w:cs="Arial"/>
          <w:b/>
          <w:bCs/>
          <w:sz w:val="24"/>
        </w:rPr>
      </w:pPr>
    </w:p>
    <w:p w:rsidR="003933AD" w:rsidRPr="00B27DB8" w:rsidRDefault="001962E3" w:rsidP="004B7FC5">
      <w:pPr>
        <w:pStyle w:val="Header"/>
        <w:tabs>
          <w:tab w:val="clear" w:pos="4153"/>
          <w:tab w:val="clear" w:pos="8306"/>
        </w:tabs>
        <w:ind w:right="246"/>
        <w:jc w:val="both"/>
        <w:rPr>
          <w:rFonts w:cs="Arial"/>
          <w:bCs/>
          <w:sz w:val="24"/>
        </w:rPr>
      </w:pPr>
      <w:r w:rsidRPr="00B27DB8">
        <w:rPr>
          <w:rFonts w:cs="Arial"/>
          <w:bCs/>
          <w:sz w:val="24"/>
        </w:rPr>
        <w:t>T</w:t>
      </w:r>
      <w:r w:rsidR="007E3482" w:rsidRPr="00B27DB8">
        <w:rPr>
          <w:rFonts w:cs="Arial"/>
          <w:bCs/>
          <w:sz w:val="24"/>
        </w:rPr>
        <w:t xml:space="preserve">he </w:t>
      </w:r>
      <w:r w:rsidR="00A77952" w:rsidRPr="00B27DB8">
        <w:rPr>
          <w:rFonts w:cs="Arial"/>
          <w:bCs/>
          <w:sz w:val="24"/>
        </w:rPr>
        <w:t>t</w:t>
      </w:r>
      <w:r w:rsidR="007E3482" w:rsidRPr="00B27DB8">
        <w:rPr>
          <w:rFonts w:cs="Arial"/>
          <w:bCs/>
          <w:sz w:val="24"/>
        </w:rPr>
        <w:t xml:space="preserve">esting </w:t>
      </w:r>
      <w:r w:rsidR="00A77952" w:rsidRPr="00B27DB8">
        <w:rPr>
          <w:rFonts w:cs="Arial"/>
          <w:bCs/>
          <w:sz w:val="24"/>
        </w:rPr>
        <w:t>s</w:t>
      </w:r>
      <w:r w:rsidR="007E3482" w:rsidRPr="00B27DB8">
        <w:rPr>
          <w:rFonts w:cs="Arial"/>
          <w:bCs/>
          <w:sz w:val="24"/>
        </w:rPr>
        <w:t>chedule as described in the Hackney Carriage and Private Hire Vehicle National Inspection Standards</w:t>
      </w:r>
      <w:r w:rsidRPr="00B27DB8">
        <w:rPr>
          <w:rFonts w:cs="Arial"/>
          <w:bCs/>
          <w:sz w:val="24"/>
        </w:rPr>
        <w:t xml:space="preserve"> to be adopted. </w:t>
      </w:r>
      <w:r w:rsidR="00D37077" w:rsidRPr="00B27DB8">
        <w:rPr>
          <w:rFonts w:cs="Arial"/>
          <w:bCs/>
          <w:sz w:val="24"/>
        </w:rPr>
        <w:t xml:space="preserve">  </w:t>
      </w:r>
    </w:p>
    <w:p w:rsidR="003933AD" w:rsidRPr="00B27DB8" w:rsidRDefault="003933AD" w:rsidP="004B7FC5">
      <w:pPr>
        <w:pStyle w:val="Header"/>
        <w:tabs>
          <w:tab w:val="clear" w:pos="4153"/>
          <w:tab w:val="clear" w:pos="8306"/>
        </w:tabs>
        <w:ind w:right="246"/>
        <w:jc w:val="both"/>
        <w:rPr>
          <w:rFonts w:cs="Arial"/>
          <w:bCs/>
          <w:sz w:val="24"/>
        </w:rPr>
      </w:pPr>
    </w:p>
    <w:p w:rsidR="004B7FC5" w:rsidRPr="00B27DB8" w:rsidRDefault="00A77952" w:rsidP="004B7FC5">
      <w:pPr>
        <w:pStyle w:val="Header"/>
        <w:tabs>
          <w:tab w:val="clear" w:pos="4153"/>
          <w:tab w:val="clear" w:pos="8306"/>
        </w:tabs>
        <w:ind w:right="246"/>
        <w:jc w:val="both"/>
        <w:rPr>
          <w:rFonts w:cs="Arial"/>
          <w:bCs/>
          <w:sz w:val="24"/>
        </w:rPr>
      </w:pPr>
      <w:r w:rsidRPr="00B27DB8">
        <w:rPr>
          <w:rFonts w:cs="Arial"/>
          <w:bCs/>
          <w:sz w:val="24"/>
        </w:rPr>
        <w:t xml:space="preserve">The </w:t>
      </w:r>
      <w:r w:rsidR="00E84F75" w:rsidRPr="00B27DB8">
        <w:rPr>
          <w:rFonts w:cs="Arial"/>
          <w:bCs/>
          <w:sz w:val="24"/>
        </w:rPr>
        <w:t>standards as prepared by the technical officer group (</w:t>
      </w:r>
      <w:r w:rsidR="00512BEE" w:rsidRPr="00B27DB8">
        <w:rPr>
          <w:rFonts w:cs="Arial"/>
          <w:bCs/>
          <w:sz w:val="24"/>
        </w:rPr>
        <w:t>TOG</w:t>
      </w:r>
      <w:r w:rsidR="00E84F75" w:rsidRPr="00B27DB8">
        <w:rPr>
          <w:rFonts w:cs="Arial"/>
          <w:bCs/>
          <w:sz w:val="24"/>
        </w:rPr>
        <w:t xml:space="preserve">) assist </w:t>
      </w:r>
      <w:r w:rsidR="00512BEE" w:rsidRPr="00B27DB8">
        <w:rPr>
          <w:rFonts w:cs="Arial"/>
          <w:bCs/>
          <w:sz w:val="24"/>
        </w:rPr>
        <w:t>Hackney Carriage</w:t>
      </w:r>
      <w:r w:rsidR="00E84F75" w:rsidRPr="00B27DB8">
        <w:rPr>
          <w:rFonts w:cs="Arial"/>
          <w:bCs/>
          <w:sz w:val="24"/>
        </w:rPr>
        <w:t xml:space="preserve"> proprietors and </w:t>
      </w:r>
      <w:r w:rsidR="00512BEE" w:rsidRPr="00B27DB8">
        <w:rPr>
          <w:rFonts w:cs="Arial"/>
          <w:bCs/>
          <w:sz w:val="24"/>
        </w:rPr>
        <w:t xml:space="preserve">Private Hire </w:t>
      </w:r>
      <w:r w:rsidR="00E84F75" w:rsidRPr="00B27DB8">
        <w:rPr>
          <w:rFonts w:cs="Arial"/>
          <w:bCs/>
          <w:sz w:val="24"/>
        </w:rPr>
        <w:t>drivers/owners and operators</w:t>
      </w:r>
      <w:r w:rsidR="004B7FC5" w:rsidRPr="00B27DB8">
        <w:rPr>
          <w:rFonts w:cs="Arial"/>
          <w:bCs/>
          <w:sz w:val="24"/>
        </w:rPr>
        <w:t>.</w:t>
      </w:r>
    </w:p>
    <w:p w:rsidR="004B7FC5" w:rsidRPr="00B27DB8" w:rsidRDefault="004B7FC5" w:rsidP="004B7FC5">
      <w:pPr>
        <w:pStyle w:val="Header"/>
        <w:tabs>
          <w:tab w:val="clear" w:pos="4153"/>
          <w:tab w:val="clear" w:pos="8306"/>
        </w:tabs>
        <w:ind w:right="246"/>
        <w:jc w:val="both"/>
        <w:rPr>
          <w:rFonts w:cs="Arial"/>
          <w:bCs/>
          <w:sz w:val="24"/>
        </w:rPr>
      </w:pPr>
    </w:p>
    <w:p w:rsidR="004B7FC5" w:rsidRPr="00B27DB8" w:rsidRDefault="00E84F75" w:rsidP="004B7FC5">
      <w:pPr>
        <w:pStyle w:val="Header"/>
        <w:tabs>
          <w:tab w:val="clear" w:pos="4153"/>
          <w:tab w:val="clear" w:pos="8306"/>
        </w:tabs>
        <w:ind w:right="246"/>
        <w:jc w:val="both"/>
        <w:rPr>
          <w:rFonts w:cs="Arial"/>
          <w:bCs/>
          <w:sz w:val="24"/>
        </w:rPr>
      </w:pPr>
      <w:r w:rsidRPr="00B27DB8">
        <w:rPr>
          <w:rFonts w:cs="Arial"/>
          <w:bCs/>
          <w:sz w:val="24"/>
        </w:rPr>
        <w:t>It is intended for use by local licensing authorities, vehicle inspectors and local authority authorised officers.</w:t>
      </w:r>
    </w:p>
    <w:p w:rsidR="004B7FC5" w:rsidRPr="00B27DB8" w:rsidRDefault="004B7FC5" w:rsidP="007E3482">
      <w:pPr>
        <w:pStyle w:val="Header"/>
        <w:tabs>
          <w:tab w:val="clear" w:pos="4153"/>
          <w:tab w:val="clear" w:pos="8306"/>
        </w:tabs>
        <w:ind w:right="246"/>
        <w:jc w:val="both"/>
        <w:rPr>
          <w:rFonts w:cs="Arial"/>
          <w:bCs/>
          <w:sz w:val="24"/>
        </w:rPr>
      </w:pPr>
    </w:p>
    <w:p w:rsidR="004B7FC5" w:rsidRPr="00B27DB8" w:rsidRDefault="00512BEE" w:rsidP="007E3482">
      <w:pPr>
        <w:pStyle w:val="Header"/>
        <w:tabs>
          <w:tab w:val="clear" w:pos="4153"/>
          <w:tab w:val="clear" w:pos="8306"/>
        </w:tabs>
        <w:ind w:right="246"/>
        <w:jc w:val="both"/>
        <w:rPr>
          <w:rFonts w:cs="Arial"/>
          <w:bCs/>
          <w:sz w:val="24"/>
        </w:rPr>
      </w:pPr>
      <w:r w:rsidRPr="00B27DB8">
        <w:rPr>
          <w:rFonts w:cs="Arial"/>
          <w:bCs/>
          <w:sz w:val="24"/>
        </w:rPr>
        <w:t>The i</w:t>
      </w:r>
      <w:r w:rsidR="00E84F75" w:rsidRPr="00B27DB8">
        <w:rPr>
          <w:rFonts w:cs="Arial"/>
          <w:bCs/>
          <w:sz w:val="24"/>
        </w:rPr>
        <w:t xml:space="preserve">ntention </w:t>
      </w:r>
      <w:r w:rsidRPr="00B27DB8">
        <w:rPr>
          <w:rFonts w:cs="Arial"/>
          <w:bCs/>
          <w:sz w:val="24"/>
        </w:rPr>
        <w:t xml:space="preserve">is </w:t>
      </w:r>
      <w:r w:rsidR="00E84F75" w:rsidRPr="00B27DB8">
        <w:rPr>
          <w:rFonts w:cs="Arial"/>
          <w:bCs/>
          <w:sz w:val="24"/>
        </w:rPr>
        <w:t xml:space="preserve">that these standards will endorse a minimum national vehicle inspection standard. </w:t>
      </w:r>
    </w:p>
    <w:p w:rsidR="007E3482" w:rsidRPr="00B27DB8" w:rsidRDefault="007E3482" w:rsidP="007E3482">
      <w:pPr>
        <w:pStyle w:val="Header"/>
        <w:tabs>
          <w:tab w:val="clear" w:pos="4153"/>
          <w:tab w:val="clear" w:pos="8306"/>
        </w:tabs>
        <w:ind w:right="246"/>
        <w:jc w:val="both"/>
        <w:rPr>
          <w:rFonts w:cs="Arial"/>
          <w:bCs/>
          <w:i/>
          <w:sz w:val="24"/>
        </w:rPr>
      </w:pPr>
    </w:p>
    <w:p w:rsidR="007E3482" w:rsidRDefault="00801E6C" w:rsidP="007E3482">
      <w:pPr>
        <w:pStyle w:val="Header"/>
        <w:tabs>
          <w:tab w:val="clear" w:pos="4153"/>
          <w:tab w:val="clear" w:pos="8306"/>
        </w:tabs>
        <w:ind w:right="246"/>
        <w:jc w:val="both"/>
        <w:rPr>
          <w:rFonts w:cs="Arial"/>
          <w:b/>
          <w:bCs/>
          <w:sz w:val="24"/>
        </w:rPr>
      </w:pPr>
      <w:hyperlink r:id="rId15" w:history="1">
        <w:r w:rsidR="00B27DB8" w:rsidRPr="00A83326">
          <w:rPr>
            <w:rStyle w:val="Hyperlink"/>
            <w:rFonts w:cs="Arial"/>
            <w:bCs/>
            <w:sz w:val="24"/>
          </w:rPr>
          <w:t>http://www.fta.co.uk/export/sites/fta/_galleries/downloads/vehicle_testing/Hackney_Carriagedocument_0812.pdf</w:t>
        </w:r>
      </w:hyperlink>
    </w:p>
    <w:p w:rsidR="002446BC" w:rsidRPr="00E7646F" w:rsidRDefault="002446BC" w:rsidP="00797DA3">
      <w:pPr>
        <w:pStyle w:val="Header"/>
        <w:tabs>
          <w:tab w:val="clear" w:pos="4153"/>
          <w:tab w:val="clear" w:pos="8306"/>
        </w:tabs>
        <w:ind w:right="246"/>
        <w:jc w:val="both"/>
        <w:rPr>
          <w:rFonts w:cs="Arial"/>
          <w:bCs/>
          <w:i/>
          <w:color w:val="FF0000"/>
          <w:sz w:val="24"/>
          <w:highlight w:val="yellow"/>
        </w:rPr>
      </w:pPr>
    </w:p>
    <w:p w:rsidR="009F4B4F" w:rsidRPr="00A41B31" w:rsidRDefault="009F4B4F" w:rsidP="00797DA3">
      <w:pPr>
        <w:pStyle w:val="Header"/>
        <w:tabs>
          <w:tab w:val="clear" w:pos="4153"/>
          <w:tab w:val="clear" w:pos="8306"/>
        </w:tabs>
        <w:ind w:right="246"/>
        <w:jc w:val="both"/>
        <w:rPr>
          <w:rFonts w:cs="Arial"/>
          <w:bCs/>
          <w:sz w:val="24"/>
        </w:rPr>
      </w:pPr>
      <w:r w:rsidRPr="00A41B31">
        <w:rPr>
          <w:rFonts w:cs="Arial"/>
          <w:bCs/>
          <w:sz w:val="24"/>
        </w:rPr>
        <w:t xml:space="preserve">For the purposes of this section a “Council Test” shall mean a test conducted by the VOSA Testing Station at the same time as </w:t>
      </w:r>
      <w:r w:rsidR="00BD7C80" w:rsidRPr="00A41B31">
        <w:rPr>
          <w:rFonts w:cs="Arial"/>
          <w:bCs/>
          <w:sz w:val="24"/>
        </w:rPr>
        <w:t>an MOT</w:t>
      </w:r>
      <w:r w:rsidRPr="00A41B31">
        <w:rPr>
          <w:rFonts w:cs="Arial"/>
          <w:bCs/>
          <w:sz w:val="24"/>
        </w:rPr>
        <w:t xml:space="preserve"> Test and shall include all the items listed on the Vehicle Test Itinerary issued by the </w:t>
      </w:r>
      <w:r w:rsidR="006A0E81" w:rsidRPr="00A41B31">
        <w:rPr>
          <w:rFonts w:cs="Arial"/>
          <w:bCs/>
          <w:sz w:val="24"/>
        </w:rPr>
        <w:t>Council</w:t>
      </w:r>
      <w:r w:rsidRPr="00A41B31">
        <w:rPr>
          <w:rFonts w:cs="Arial"/>
          <w:bCs/>
          <w:sz w:val="24"/>
        </w:rPr>
        <w:t>.</w:t>
      </w:r>
    </w:p>
    <w:p w:rsidR="009F4B4F" w:rsidRPr="00A41B31" w:rsidRDefault="009F4B4F" w:rsidP="00797DA3">
      <w:pPr>
        <w:pStyle w:val="Header"/>
        <w:tabs>
          <w:tab w:val="clear" w:pos="4153"/>
          <w:tab w:val="clear" w:pos="8306"/>
        </w:tabs>
        <w:ind w:right="246"/>
        <w:jc w:val="both"/>
        <w:rPr>
          <w:rFonts w:cs="Arial"/>
          <w:bCs/>
          <w:sz w:val="24"/>
        </w:rPr>
      </w:pPr>
    </w:p>
    <w:p w:rsidR="002446BC" w:rsidRPr="00A41B31" w:rsidRDefault="002446BC" w:rsidP="00797DA3">
      <w:pPr>
        <w:pStyle w:val="Header"/>
        <w:tabs>
          <w:tab w:val="clear" w:pos="4153"/>
          <w:tab w:val="clear" w:pos="8306"/>
        </w:tabs>
        <w:ind w:right="246"/>
        <w:jc w:val="both"/>
        <w:rPr>
          <w:rFonts w:cs="Arial"/>
          <w:bCs/>
          <w:sz w:val="24"/>
        </w:rPr>
      </w:pPr>
      <w:r w:rsidRPr="00A41B31">
        <w:rPr>
          <w:rFonts w:cs="Arial"/>
          <w:bCs/>
          <w:sz w:val="24"/>
        </w:rPr>
        <w:t>Before a vehicle is presented for licensing it shall undergo a test at a VOSA Approved Testing Station to ensure it meets the vehicle specification</w:t>
      </w:r>
      <w:r w:rsidR="00BD7C80" w:rsidRPr="00A41B31">
        <w:rPr>
          <w:rFonts w:cs="Arial"/>
          <w:bCs/>
          <w:sz w:val="24"/>
        </w:rPr>
        <w:t xml:space="preserve"> outlined in Appendix </w:t>
      </w:r>
      <w:r w:rsidR="00E13544">
        <w:rPr>
          <w:rFonts w:cs="Arial"/>
          <w:bCs/>
          <w:sz w:val="24"/>
        </w:rPr>
        <w:t>C</w:t>
      </w:r>
      <w:r w:rsidR="00A068D4" w:rsidRPr="00A41B31">
        <w:rPr>
          <w:rFonts w:cs="Arial"/>
          <w:bCs/>
          <w:sz w:val="24"/>
        </w:rPr>
        <w:t xml:space="preserve"> and that it is insured</w:t>
      </w:r>
      <w:r w:rsidRPr="00A41B31">
        <w:rPr>
          <w:rFonts w:cs="Arial"/>
          <w:bCs/>
          <w:sz w:val="24"/>
        </w:rPr>
        <w:t>.  Should the vehicle not meet the specification, then it will not be tested.</w:t>
      </w:r>
      <w:r w:rsidR="00816F4D" w:rsidRPr="00A41B31">
        <w:rPr>
          <w:rFonts w:cs="Arial"/>
          <w:bCs/>
          <w:sz w:val="24"/>
        </w:rPr>
        <w:t xml:space="preserve"> </w:t>
      </w:r>
    </w:p>
    <w:p w:rsidR="002446BC" w:rsidRPr="00A41B31" w:rsidRDefault="002446BC" w:rsidP="00797DA3">
      <w:pPr>
        <w:pStyle w:val="Header"/>
        <w:tabs>
          <w:tab w:val="clear" w:pos="4153"/>
          <w:tab w:val="clear" w:pos="8306"/>
        </w:tabs>
        <w:ind w:right="246"/>
        <w:jc w:val="both"/>
        <w:rPr>
          <w:rFonts w:cs="Arial"/>
          <w:bCs/>
          <w:sz w:val="24"/>
        </w:rPr>
      </w:pPr>
    </w:p>
    <w:p w:rsidR="002446BC" w:rsidRPr="00A41B31" w:rsidRDefault="009F4B4F" w:rsidP="00797DA3">
      <w:pPr>
        <w:pStyle w:val="Header"/>
        <w:tabs>
          <w:tab w:val="clear" w:pos="4153"/>
          <w:tab w:val="clear" w:pos="8306"/>
        </w:tabs>
        <w:ind w:right="246"/>
        <w:jc w:val="both"/>
        <w:rPr>
          <w:rFonts w:cs="Arial"/>
          <w:bCs/>
          <w:sz w:val="24"/>
        </w:rPr>
      </w:pPr>
      <w:r w:rsidRPr="00A41B31">
        <w:rPr>
          <w:rFonts w:cs="Arial"/>
          <w:bCs/>
          <w:sz w:val="24"/>
        </w:rPr>
        <w:t>Subject to the vehicle meeting the specification it</w:t>
      </w:r>
      <w:r w:rsidR="002446BC" w:rsidRPr="00A41B31">
        <w:rPr>
          <w:rFonts w:cs="Arial"/>
          <w:bCs/>
          <w:sz w:val="24"/>
        </w:rPr>
        <w:t xml:space="preserve"> shall then be tested in accordance with a standard MOT Test and be issued with a</w:t>
      </w:r>
      <w:r w:rsidR="00967230">
        <w:rPr>
          <w:rFonts w:cs="Arial"/>
          <w:bCs/>
          <w:sz w:val="24"/>
        </w:rPr>
        <w:t>n</w:t>
      </w:r>
      <w:r w:rsidR="002446BC" w:rsidRPr="00A41B31">
        <w:rPr>
          <w:rFonts w:cs="Arial"/>
          <w:bCs/>
          <w:sz w:val="24"/>
        </w:rPr>
        <w:t xml:space="preserve"> MOT Certificate.</w:t>
      </w:r>
    </w:p>
    <w:p w:rsidR="002446BC" w:rsidRPr="00A41B31" w:rsidRDefault="002446BC" w:rsidP="00797DA3">
      <w:pPr>
        <w:pStyle w:val="Header"/>
        <w:tabs>
          <w:tab w:val="clear" w:pos="4153"/>
          <w:tab w:val="clear" w:pos="8306"/>
        </w:tabs>
        <w:ind w:right="246"/>
        <w:jc w:val="both"/>
        <w:rPr>
          <w:rFonts w:cs="Arial"/>
          <w:bCs/>
          <w:sz w:val="24"/>
        </w:rPr>
      </w:pPr>
    </w:p>
    <w:p w:rsidR="00833581" w:rsidRPr="00E32BB4" w:rsidRDefault="00833581" w:rsidP="00797DA3">
      <w:pPr>
        <w:pStyle w:val="Header"/>
        <w:tabs>
          <w:tab w:val="clear" w:pos="4153"/>
          <w:tab w:val="clear" w:pos="8306"/>
        </w:tabs>
        <w:ind w:right="246"/>
        <w:jc w:val="both"/>
        <w:rPr>
          <w:rFonts w:cs="Arial"/>
          <w:bCs/>
          <w:sz w:val="24"/>
        </w:rPr>
      </w:pPr>
      <w:r>
        <w:rPr>
          <w:rFonts w:cs="Arial"/>
          <w:bCs/>
          <w:sz w:val="24"/>
        </w:rPr>
        <w:t xml:space="preserve">At the same time that </w:t>
      </w:r>
      <w:r w:rsidRPr="00E32BB4">
        <w:rPr>
          <w:rFonts w:cs="Arial"/>
          <w:bCs/>
          <w:sz w:val="24"/>
        </w:rPr>
        <w:t xml:space="preserve">the MOT Test </w:t>
      </w:r>
      <w:r>
        <w:rPr>
          <w:rFonts w:cs="Arial"/>
          <w:bCs/>
          <w:sz w:val="24"/>
        </w:rPr>
        <w:t xml:space="preserve">is being done </w:t>
      </w:r>
      <w:r w:rsidRPr="00E32BB4">
        <w:rPr>
          <w:rFonts w:cs="Arial"/>
          <w:bCs/>
          <w:sz w:val="24"/>
        </w:rPr>
        <w:t>the vehicle shall be subject to an additional test in accordance with the Council’s requirements and issued with a Vehicle Inspection Itinerary.  The Itinerary shall be endorsed by the vehicle tester.</w:t>
      </w:r>
    </w:p>
    <w:p w:rsidR="00227FC4" w:rsidRPr="00A41B31" w:rsidRDefault="00227FC4" w:rsidP="00797DA3">
      <w:pPr>
        <w:pStyle w:val="Header"/>
        <w:tabs>
          <w:tab w:val="clear" w:pos="4153"/>
          <w:tab w:val="clear" w:pos="8306"/>
        </w:tabs>
        <w:ind w:right="246"/>
        <w:jc w:val="both"/>
        <w:rPr>
          <w:rFonts w:cs="Arial"/>
          <w:bCs/>
          <w:sz w:val="24"/>
        </w:rPr>
      </w:pPr>
    </w:p>
    <w:p w:rsidR="002446BC" w:rsidRPr="00A41B31" w:rsidRDefault="00227FC4" w:rsidP="00797DA3">
      <w:pPr>
        <w:pStyle w:val="Header"/>
        <w:tabs>
          <w:tab w:val="clear" w:pos="4153"/>
          <w:tab w:val="clear" w:pos="8306"/>
        </w:tabs>
        <w:ind w:right="246"/>
        <w:jc w:val="both"/>
        <w:rPr>
          <w:rFonts w:cs="Arial"/>
          <w:bCs/>
          <w:sz w:val="24"/>
        </w:rPr>
      </w:pPr>
      <w:r w:rsidRPr="00A41B31">
        <w:rPr>
          <w:rFonts w:cs="Arial"/>
          <w:bCs/>
          <w:sz w:val="24"/>
        </w:rPr>
        <w:t>Vehicle owners will be responsible for paying the test fees directly to the test stations.</w:t>
      </w:r>
      <w:r w:rsidR="00816F4D" w:rsidRPr="00A41B31">
        <w:rPr>
          <w:rFonts w:cs="Arial"/>
          <w:bCs/>
          <w:sz w:val="24"/>
        </w:rPr>
        <w:t xml:space="preserve"> </w:t>
      </w:r>
    </w:p>
    <w:p w:rsidR="002446BC" w:rsidRPr="00A41B31" w:rsidRDefault="002446BC" w:rsidP="00797DA3">
      <w:pPr>
        <w:pStyle w:val="Header"/>
        <w:tabs>
          <w:tab w:val="clear" w:pos="4153"/>
          <w:tab w:val="clear" w:pos="8306"/>
        </w:tabs>
        <w:ind w:right="246"/>
        <w:jc w:val="both"/>
        <w:rPr>
          <w:rFonts w:cs="Arial"/>
          <w:bCs/>
          <w:sz w:val="24"/>
        </w:rPr>
      </w:pPr>
    </w:p>
    <w:p w:rsidR="002446BC" w:rsidRPr="00A41B31" w:rsidRDefault="002A278E" w:rsidP="00797DA3">
      <w:pPr>
        <w:pStyle w:val="Header"/>
        <w:tabs>
          <w:tab w:val="clear" w:pos="4153"/>
          <w:tab w:val="clear" w:pos="8306"/>
        </w:tabs>
        <w:ind w:right="246"/>
        <w:jc w:val="both"/>
        <w:rPr>
          <w:rFonts w:cs="Arial"/>
          <w:bCs/>
          <w:sz w:val="24"/>
        </w:rPr>
      </w:pPr>
      <w:r>
        <w:rPr>
          <w:rFonts w:cs="Arial"/>
          <w:bCs/>
          <w:sz w:val="24"/>
        </w:rPr>
        <w:t>T</w:t>
      </w:r>
      <w:r w:rsidR="009F4B4F" w:rsidRPr="00A41B31">
        <w:rPr>
          <w:rFonts w:cs="Arial"/>
          <w:bCs/>
          <w:sz w:val="24"/>
        </w:rPr>
        <w:t>he MOT Test Certificate</w:t>
      </w:r>
      <w:r w:rsidR="00EC562C">
        <w:rPr>
          <w:rFonts w:cs="Arial"/>
          <w:bCs/>
          <w:sz w:val="24"/>
        </w:rPr>
        <w:t>, valid certificate of insurance, vehicle registration document</w:t>
      </w:r>
      <w:r>
        <w:rPr>
          <w:rFonts w:cs="Arial"/>
          <w:bCs/>
          <w:sz w:val="24"/>
        </w:rPr>
        <w:t>, vehicle service/maintenance record</w:t>
      </w:r>
      <w:r w:rsidR="009F4B4F" w:rsidRPr="00A41B31">
        <w:rPr>
          <w:rFonts w:cs="Arial"/>
          <w:bCs/>
          <w:sz w:val="24"/>
        </w:rPr>
        <w:t xml:space="preserve"> and e</w:t>
      </w:r>
      <w:r w:rsidR="002446BC" w:rsidRPr="00A41B31">
        <w:rPr>
          <w:rFonts w:cs="Arial"/>
          <w:bCs/>
          <w:sz w:val="24"/>
        </w:rPr>
        <w:t xml:space="preserve">ndorsed Vehicle Inspection Itinerary shall be presented to the </w:t>
      </w:r>
      <w:r w:rsidR="006A0E81" w:rsidRPr="00A41B31">
        <w:rPr>
          <w:rFonts w:cs="Arial"/>
          <w:bCs/>
          <w:sz w:val="24"/>
        </w:rPr>
        <w:t>Council</w:t>
      </w:r>
      <w:r w:rsidR="002446BC" w:rsidRPr="00A41B31">
        <w:rPr>
          <w:rFonts w:cs="Arial"/>
          <w:bCs/>
          <w:sz w:val="24"/>
        </w:rPr>
        <w:t xml:space="preserve"> which will issue a certificate.  Such certificate </w:t>
      </w:r>
      <w:r w:rsidR="009F4B4F" w:rsidRPr="00A41B31">
        <w:rPr>
          <w:rFonts w:cs="Arial"/>
          <w:bCs/>
          <w:sz w:val="24"/>
        </w:rPr>
        <w:t>shall</w:t>
      </w:r>
      <w:r w:rsidR="002446BC" w:rsidRPr="00A41B31">
        <w:rPr>
          <w:rFonts w:cs="Arial"/>
          <w:bCs/>
          <w:sz w:val="24"/>
        </w:rPr>
        <w:t xml:space="preserve"> be displayed on the nearside of front windscreen of the vehicle outside the </w:t>
      </w:r>
      <w:r w:rsidR="009F4B4F" w:rsidRPr="00A41B31">
        <w:rPr>
          <w:rFonts w:cs="Arial"/>
          <w:bCs/>
          <w:sz w:val="24"/>
        </w:rPr>
        <w:t xml:space="preserve">windscreen wiper </w:t>
      </w:r>
      <w:r w:rsidR="002446BC" w:rsidRPr="00A41B31">
        <w:rPr>
          <w:rFonts w:cs="Arial"/>
          <w:bCs/>
          <w:sz w:val="24"/>
        </w:rPr>
        <w:t>swept area so that it is clearly visible and be able to be read from the outside of the vehicle.</w:t>
      </w:r>
    </w:p>
    <w:p w:rsidR="00573A3D" w:rsidRPr="00A41B31" w:rsidRDefault="00573A3D" w:rsidP="00797DA3">
      <w:pPr>
        <w:pStyle w:val="Header"/>
        <w:tabs>
          <w:tab w:val="clear" w:pos="4153"/>
          <w:tab w:val="clear" w:pos="8306"/>
        </w:tabs>
        <w:ind w:right="246"/>
        <w:jc w:val="both"/>
        <w:rPr>
          <w:rFonts w:cs="Arial"/>
          <w:bCs/>
          <w:sz w:val="24"/>
        </w:rPr>
      </w:pPr>
    </w:p>
    <w:p w:rsidR="00573A3D" w:rsidRDefault="00573A3D" w:rsidP="00797DA3">
      <w:pPr>
        <w:pStyle w:val="Header"/>
        <w:tabs>
          <w:tab w:val="clear" w:pos="4153"/>
          <w:tab w:val="clear" w:pos="8306"/>
        </w:tabs>
        <w:ind w:right="246"/>
        <w:jc w:val="both"/>
        <w:rPr>
          <w:rFonts w:cs="Arial"/>
          <w:bCs/>
          <w:sz w:val="24"/>
        </w:rPr>
      </w:pPr>
      <w:r w:rsidRPr="00A41B31">
        <w:rPr>
          <w:rFonts w:cs="Arial"/>
          <w:bCs/>
          <w:sz w:val="24"/>
        </w:rPr>
        <w:t xml:space="preserve">From the date </w:t>
      </w:r>
      <w:r w:rsidR="001C4AFE" w:rsidRPr="00A41B31">
        <w:rPr>
          <w:rFonts w:cs="Arial"/>
          <w:bCs/>
          <w:sz w:val="24"/>
        </w:rPr>
        <w:t>of the</w:t>
      </w:r>
      <w:r w:rsidRPr="00A41B31">
        <w:rPr>
          <w:rFonts w:cs="Arial"/>
          <w:bCs/>
          <w:sz w:val="24"/>
        </w:rPr>
        <w:t xml:space="preserve"> </w:t>
      </w:r>
      <w:r w:rsidR="009F4B4F" w:rsidRPr="00A41B31">
        <w:rPr>
          <w:rFonts w:cs="Arial"/>
          <w:bCs/>
          <w:sz w:val="24"/>
        </w:rPr>
        <w:t>initial test the vehicle shall be subject to a c</w:t>
      </w:r>
      <w:r w:rsidR="006A0E81" w:rsidRPr="00A41B31">
        <w:rPr>
          <w:rFonts w:cs="Arial"/>
          <w:bCs/>
          <w:sz w:val="24"/>
        </w:rPr>
        <w:t>oncurrent MOT Test and Council T</w:t>
      </w:r>
      <w:r w:rsidR="009F4B4F" w:rsidRPr="00A41B31">
        <w:rPr>
          <w:rFonts w:cs="Arial"/>
          <w:bCs/>
          <w:sz w:val="24"/>
        </w:rPr>
        <w:t xml:space="preserve">est at intervals of not </w:t>
      </w:r>
      <w:r w:rsidR="00180AD9">
        <w:rPr>
          <w:rFonts w:cs="Arial"/>
          <w:bCs/>
          <w:sz w:val="24"/>
        </w:rPr>
        <w:t>more</w:t>
      </w:r>
      <w:r w:rsidR="00180AD9" w:rsidRPr="00A41B31">
        <w:rPr>
          <w:rFonts w:cs="Arial"/>
          <w:bCs/>
          <w:sz w:val="24"/>
        </w:rPr>
        <w:t xml:space="preserve"> </w:t>
      </w:r>
      <w:r w:rsidR="009F4B4F" w:rsidRPr="00A41B31">
        <w:rPr>
          <w:rFonts w:cs="Arial"/>
          <w:bCs/>
          <w:sz w:val="24"/>
        </w:rPr>
        <w:t xml:space="preserve">than six months.  </w:t>
      </w:r>
    </w:p>
    <w:p w:rsidR="008B429B" w:rsidRPr="00A41B31" w:rsidRDefault="008B429B" w:rsidP="00797DA3">
      <w:pPr>
        <w:pStyle w:val="Header"/>
        <w:tabs>
          <w:tab w:val="clear" w:pos="4153"/>
          <w:tab w:val="clear" w:pos="8306"/>
        </w:tabs>
        <w:ind w:right="246"/>
        <w:jc w:val="both"/>
        <w:rPr>
          <w:rFonts w:cs="Arial"/>
          <w:bCs/>
          <w:sz w:val="24"/>
        </w:rPr>
      </w:pPr>
    </w:p>
    <w:p w:rsidR="007E3482" w:rsidRPr="00413666" w:rsidRDefault="00413666" w:rsidP="007E3482">
      <w:pPr>
        <w:ind w:right="246"/>
        <w:jc w:val="both"/>
        <w:rPr>
          <w:rFonts w:ascii="Arial" w:hAnsi="Arial" w:cs="Arial"/>
        </w:rPr>
      </w:pPr>
      <w:r w:rsidRPr="00413666">
        <w:rPr>
          <w:rFonts w:ascii="Arial" w:hAnsi="Arial" w:cs="Arial"/>
        </w:rPr>
        <w:t>W</w:t>
      </w:r>
      <w:r w:rsidR="007E3482" w:rsidRPr="00413666">
        <w:rPr>
          <w:rFonts w:ascii="Arial" w:hAnsi="Arial" w:cs="Arial"/>
        </w:rPr>
        <w:t xml:space="preserve">here a vehicle has been involved in an accident where it is suspected that there may be structural damage, the vehicle will be presented for initial inspection to a licensing officer at the Council’s offices.  If in the opinion of the licensing officer, the vehicle requires expert inspection, the </w:t>
      </w:r>
      <w:r w:rsidR="00076692" w:rsidRPr="00413666">
        <w:rPr>
          <w:rFonts w:ascii="Arial" w:hAnsi="Arial" w:cs="Arial"/>
        </w:rPr>
        <w:t xml:space="preserve">driver/ council officer will arrange for the </w:t>
      </w:r>
      <w:r w:rsidR="007E3482" w:rsidRPr="00413666">
        <w:rPr>
          <w:rFonts w:ascii="Arial" w:hAnsi="Arial" w:cs="Arial"/>
        </w:rPr>
        <w:t xml:space="preserve">vehicle </w:t>
      </w:r>
      <w:r w:rsidR="00A77952" w:rsidRPr="00413666">
        <w:rPr>
          <w:rFonts w:ascii="Arial" w:hAnsi="Arial" w:cs="Arial"/>
        </w:rPr>
        <w:t xml:space="preserve">to </w:t>
      </w:r>
      <w:r w:rsidR="007E3482" w:rsidRPr="00413666">
        <w:rPr>
          <w:rFonts w:ascii="Arial" w:hAnsi="Arial" w:cs="Arial"/>
        </w:rPr>
        <w:t>be inspected by one of the Council’s approved testing stations to determine whether any such structural damage has occurred.</w:t>
      </w:r>
      <w:r w:rsidR="00076692" w:rsidRPr="00413666">
        <w:rPr>
          <w:rFonts w:ascii="Arial" w:hAnsi="Arial" w:cs="Arial"/>
        </w:rPr>
        <w:t xml:space="preserve"> </w:t>
      </w:r>
      <w:r w:rsidR="00A77952" w:rsidRPr="00413666">
        <w:rPr>
          <w:rFonts w:ascii="Arial" w:hAnsi="Arial" w:cs="Arial"/>
        </w:rPr>
        <w:t xml:space="preserve"> </w:t>
      </w:r>
      <w:r w:rsidR="00512BEE" w:rsidRPr="00413666">
        <w:rPr>
          <w:rFonts w:ascii="Arial" w:hAnsi="Arial" w:cs="Arial"/>
        </w:rPr>
        <w:t xml:space="preserve">The damage will be assessed for free, and any test required will be at the driver’s expense. </w:t>
      </w:r>
    </w:p>
    <w:p w:rsidR="00A77952" w:rsidRPr="007E3482" w:rsidRDefault="00A77952" w:rsidP="007E3482">
      <w:pPr>
        <w:ind w:right="246"/>
        <w:jc w:val="both"/>
        <w:rPr>
          <w:rFonts w:ascii="Arial" w:hAnsi="Arial" w:cs="Arial"/>
        </w:rPr>
      </w:pPr>
    </w:p>
    <w:p w:rsidR="007E3482" w:rsidRPr="007E3482" w:rsidRDefault="007E3482" w:rsidP="007E3482">
      <w:pPr>
        <w:ind w:right="246"/>
        <w:jc w:val="both"/>
        <w:rPr>
          <w:rFonts w:ascii="Arial" w:hAnsi="Arial" w:cs="Arial"/>
        </w:rPr>
      </w:pPr>
      <w:r w:rsidRPr="007E3482">
        <w:rPr>
          <w:rFonts w:ascii="Arial" w:hAnsi="Arial" w:cs="Arial"/>
        </w:rPr>
        <w:t>Vehicles involved in an accident which results in structural damage shall be required to undergo a test to the above standard.</w:t>
      </w:r>
    </w:p>
    <w:p w:rsidR="007E3482" w:rsidRPr="007E3482" w:rsidRDefault="007E3482" w:rsidP="007E3482">
      <w:pPr>
        <w:ind w:right="246"/>
        <w:jc w:val="both"/>
        <w:rPr>
          <w:rFonts w:ascii="Arial" w:hAnsi="Arial" w:cs="Arial"/>
        </w:rPr>
      </w:pPr>
    </w:p>
    <w:p w:rsidR="007E3482" w:rsidRPr="007E3482" w:rsidRDefault="007E3482" w:rsidP="007E3482">
      <w:pPr>
        <w:ind w:right="246"/>
        <w:jc w:val="both"/>
        <w:rPr>
          <w:rFonts w:ascii="Arial" w:hAnsi="Arial" w:cs="Arial"/>
        </w:rPr>
      </w:pPr>
      <w:r w:rsidRPr="007E3482">
        <w:rPr>
          <w:rFonts w:ascii="Arial" w:hAnsi="Arial" w:cs="Arial"/>
        </w:rPr>
        <w:t xml:space="preserve">Vehicles presented for inspection or licensing in a dirty condition will </w:t>
      </w:r>
      <w:r w:rsidR="00076692">
        <w:rPr>
          <w:rFonts w:ascii="Arial" w:hAnsi="Arial" w:cs="Arial"/>
        </w:rPr>
        <w:t xml:space="preserve">not </w:t>
      </w:r>
      <w:r w:rsidRPr="007E3482">
        <w:rPr>
          <w:rFonts w:ascii="Arial" w:hAnsi="Arial" w:cs="Arial"/>
        </w:rPr>
        <w:t>be tested or licensed.</w:t>
      </w:r>
    </w:p>
    <w:p w:rsidR="007E3482" w:rsidRPr="007E3482" w:rsidRDefault="007E3482" w:rsidP="007E3482">
      <w:pPr>
        <w:ind w:right="246"/>
        <w:jc w:val="both"/>
        <w:rPr>
          <w:rFonts w:ascii="Arial" w:hAnsi="Arial" w:cs="Arial"/>
        </w:rPr>
      </w:pPr>
    </w:p>
    <w:p w:rsidR="007E3482" w:rsidRPr="007E3482" w:rsidRDefault="007E3482" w:rsidP="007E3482">
      <w:pPr>
        <w:ind w:right="246"/>
        <w:jc w:val="both"/>
        <w:rPr>
          <w:rFonts w:ascii="Arial" w:hAnsi="Arial" w:cs="Arial"/>
        </w:rPr>
      </w:pPr>
      <w:r w:rsidRPr="007E3482">
        <w:rPr>
          <w:rFonts w:ascii="Arial" w:hAnsi="Arial" w:cs="Arial"/>
        </w:rPr>
        <w:t>Any vehicle which fails a test cannot be used for private hire purposes.  This is the case even though the old test certificate is still valid. Only when the vehicle has been successfully re-tested can it resume private hire work.</w:t>
      </w:r>
    </w:p>
    <w:p w:rsidR="007E3482" w:rsidRPr="00EF3CF2" w:rsidRDefault="007E3482" w:rsidP="007E3482">
      <w:pPr>
        <w:ind w:right="246"/>
        <w:jc w:val="both"/>
        <w:rPr>
          <w:rFonts w:ascii="Arial" w:hAnsi="Arial" w:cs="Arial"/>
          <w:b/>
        </w:rPr>
      </w:pPr>
    </w:p>
    <w:p w:rsidR="00816F4D" w:rsidRDefault="00816F4D" w:rsidP="00797DA3">
      <w:pPr>
        <w:pStyle w:val="Header"/>
        <w:tabs>
          <w:tab w:val="clear" w:pos="4153"/>
          <w:tab w:val="clear" w:pos="8306"/>
        </w:tabs>
        <w:ind w:right="246"/>
        <w:jc w:val="both"/>
        <w:rPr>
          <w:rFonts w:cs="Arial"/>
          <w:bCs/>
          <w:i/>
          <w:color w:val="FF0000"/>
          <w:sz w:val="24"/>
        </w:rPr>
      </w:pPr>
    </w:p>
    <w:p w:rsidR="00FD556C" w:rsidRPr="00E7646F" w:rsidRDefault="00FD556C" w:rsidP="00797DA3">
      <w:pPr>
        <w:pStyle w:val="Header"/>
        <w:tabs>
          <w:tab w:val="clear" w:pos="4153"/>
          <w:tab w:val="clear" w:pos="8306"/>
        </w:tabs>
        <w:ind w:right="246"/>
        <w:jc w:val="both"/>
        <w:rPr>
          <w:rFonts w:cs="Arial"/>
          <w:b/>
          <w:bCs/>
          <w:i/>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530B3C" w:rsidRDefault="00530B3C" w:rsidP="00797DA3">
      <w:pPr>
        <w:pStyle w:val="Header"/>
        <w:tabs>
          <w:tab w:val="clear" w:pos="4153"/>
          <w:tab w:val="clear" w:pos="8306"/>
        </w:tabs>
        <w:ind w:right="246"/>
        <w:jc w:val="both"/>
        <w:rPr>
          <w:rFonts w:cs="Arial"/>
          <w:b/>
          <w:bCs/>
          <w:sz w:val="24"/>
          <w:u w:val="single"/>
        </w:rPr>
      </w:pPr>
    </w:p>
    <w:p w:rsidR="00530B3C" w:rsidRDefault="00530B3C" w:rsidP="00797DA3">
      <w:pPr>
        <w:pStyle w:val="Header"/>
        <w:tabs>
          <w:tab w:val="clear" w:pos="4153"/>
          <w:tab w:val="clear" w:pos="8306"/>
        </w:tabs>
        <w:ind w:right="246"/>
        <w:jc w:val="both"/>
        <w:rPr>
          <w:rFonts w:cs="Arial"/>
          <w:b/>
          <w:bCs/>
          <w:sz w:val="24"/>
          <w:u w:val="single"/>
        </w:rPr>
      </w:pPr>
    </w:p>
    <w:p w:rsidR="00EB4E73" w:rsidRDefault="00EB4E73" w:rsidP="00797DA3">
      <w:pPr>
        <w:pStyle w:val="Header"/>
        <w:tabs>
          <w:tab w:val="clear" w:pos="4153"/>
          <w:tab w:val="clear" w:pos="8306"/>
        </w:tabs>
        <w:ind w:right="246"/>
        <w:jc w:val="both"/>
        <w:rPr>
          <w:rFonts w:cs="Arial"/>
          <w:b/>
          <w:bCs/>
          <w:sz w:val="24"/>
          <w:u w:val="single"/>
        </w:rPr>
      </w:pPr>
    </w:p>
    <w:p w:rsidR="00EB4E73" w:rsidRDefault="00EB4E73" w:rsidP="00797DA3">
      <w:pPr>
        <w:pStyle w:val="Header"/>
        <w:tabs>
          <w:tab w:val="clear" w:pos="4153"/>
          <w:tab w:val="clear" w:pos="8306"/>
        </w:tabs>
        <w:ind w:right="246"/>
        <w:jc w:val="both"/>
        <w:rPr>
          <w:rFonts w:cs="Arial"/>
          <w:b/>
          <w:bCs/>
          <w:sz w:val="24"/>
          <w:u w:val="single"/>
        </w:rPr>
      </w:pPr>
    </w:p>
    <w:p w:rsidR="00EB4E73" w:rsidRDefault="00EB4E73" w:rsidP="00797DA3">
      <w:pPr>
        <w:pStyle w:val="Header"/>
        <w:tabs>
          <w:tab w:val="clear" w:pos="4153"/>
          <w:tab w:val="clear" w:pos="8306"/>
        </w:tabs>
        <w:ind w:right="246"/>
        <w:jc w:val="both"/>
        <w:rPr>
          <w:rFonts w:cs="Arial"/>
          <w:b/>
          <w:bCs/>
          <w:sz w:val="24"/>
          <w:u w:val="single"/>
        </w:rPr>
      </w:pPr>
    </w:p>
    <w:p w:rsidR="00EB4E73" w:rsidRDefault="00EB4E73" w:rsidP="00797DA3">
      <w:pPr>
        <w:pStyle w:val="Header"/>
        <w:tabs>
          <w:tab w:val="clear" w:pos="4153"/>
          <w:tab w:val="clear" w:pos="8306"/>
        </w:tabs>
        <w:ind w:right="246"/>
        <w:jc w:val="both"/>
        <w:rPr>
          <w:rFonts w:cs="Arial"/>
          <w:b/>
          <w:bCs/>
          <w:sz w:val="24"/>
          <w:u w:val="single"/>
        </w:rPr>
      </w:pPr>
    </w:p>
    <w:p w:rsidR="00EB4E73" w:rsidRDefault="00EB4E73" w:rsidP="00797DA3">
      <w:pPr>
        <w:pStyle w:val="Header"/>
        <w:tabs>
          <w:tab w:val="clear" w:pos="4153"/>
          <w:tab w:val="clear" w:pos="8306"/>
        </w:tabs>
        <w:ind w:right="246"/>
        <w:jc w:val="both"/>
        <w:rPr>
          <w:rFonts w:cs="Arial"/>
          <w:b/>
          <w:bCs/>
          <w:sz w:val="24"/>
          <w:u w:val="single"/>
        </w:rPr>
      </w:pPr>
    </w:p>
    <w:p w:rsidR="00EB4E73" w:rsidRDefault="00EB4E73" w:rsidP="00797DA3">
      <w:pPr>
        <w:pStyle w:val="Header"/>
        <w:tabs>
          <w:tab w:val="clear" w:pos="4153"/>
          <w:tab w:val="clear" w:pos="8306"/>
        </w:tabs>
        <w:ind w:right="246"/>
        <w:jc w:val="both"/>
        <w:rPr>
          <w:rFonts w:cs="Arial"/>
          <w:b/>
          <w:bCs/>
          <w:sz w:val="24"/>
          <w:u w:val="single"/>
        </w:rPr>
      </w:pPr>
    </w:p>
    <w:p w:rsidR="00EB4E73" w:rsidRDefault="00EB4E73" w:rsidP="00797DA3">
      <w:pPr>
        <w:pStyle w:val="Header"/>
        <w:tabs>
          <w:tab w:val="clear" w:pos="4153"/>
          <w:tab w:val="clear" w:pos="8306"/>
        </w:tabs>
        <w:ind w:right="246"/>
        <w:jc w:val="both"/>
        <w:rPr>
          <w:rFonts w:cs="Arial"/>
          <w:b/>
          <w:bCs/>
          <w:sz w:val="24"/>
          <w:u w:val="single"/>
        </w:rPr>
      </w:pPr>
    </w:p>
    <w:p w:rsidR="00EB4E73" w:rsidRDefault="00EB4E73" w:rsidP="00797DA3">
      <w:pPr>
        <w:pStyle w:val="Header"/>
        <w:tabs>
          <w:tab w:val="clear" w:pos="4153"/>
          <w:tab w:val="clear" w:pos="8306"/>
        </w:tabs>
        <w:ind w:right="246"/>
        <w:jc w:val="both"/>
        <w:rPr>
          <w:rFonts w:cs="Arial"/>
          <w:b/>
          <w:bCs/>
          <w:sz w:val="24"/>
          <w:u w:val="single"/>
        </w:rPr>
      </w:pPr>
    </w:p>
    <w:p w:rsidR="00FC1E97" w:rsidRPr="00FC1E97" w:rsidRDefault="00FC1E97" w:rsidP="00797DA3">
      <w:pPr>
        <w:pStyle w:val="Header"/>
        <w:tabs>
          <w:tab w:val="clear" w:pos="4153"/>
          <w:tab w:val="clear" w:pos="8306"/>
        </w:tabs>
        <w:ind w:right="246"/>
        <w:jc w:val="both"/>
        <w:rPr>
          <w:rFonts w:cs="Arial"/>
          <w:b/>
          <w:bCs/>
          <w:sz w:val="24"/>
          <w:u w:val="single"/>
        </w:rPr>
      </w:pPr>
      <w:r w:rsidRPr="00FC1E97">
        <w:rPr>
          <w:rFonts w:cs="Arial"/>
          <w:b/>
          <w:bCs/>
          <w:sz w:val="24"/>
          <w:u w:val="single"/>
        </w:rPr>
        <w:t xml:space="preserve">APPENDIX </w:t>
      </w:r>
      <w:r w:rsidR="007627BF">
        <w:rPr>
          <w:rFonts w:cs="Arial"/>
          <w:b/>
          <w:bCs/>
          <w:sz w:val="24"/>
          <w:u w:val="single"/>
        </w:rPr>
        <w:t>E</w:t>
      </w: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Pr="00EE3CA1" w:rsidRDefault="00844A1E" w:rsidP="00844A1E">
      <w:pPr>
        <w:jc w:val="right"/>
        <w:rPr>
          <w:rFonts w:ascii="City Council Logo" w:hAnsi="City Council Logo" w:cs="Arial"/>
          <w:b/>
          <w:sz w:val="96"/>
        </w:rPr>
      </w:pPr>
      <w:r w:rsidRPr="00EE3CA1">
        <w:rPr>
          <w:rFonts w:ascii="City Council Logo" w:hAnsi="City Council Logo" w:cs="Arial"/>
          <w:sz w:val="96"/>
        </w:rPr>
        <w:t>a</w:t>
      </w:r>
    </w:p>
    <w:p w:rsidR="00844A1E" w:rsidRDefault="00844A1E" w:rsidP="00844A1E">
      <w:pPr>
        <w:jc w:val="center"/>
        <w:rPr>
          <w:rFonts w:ascii="Arial" w:hAnsi="Arial" w:cs="Arial"/>
          <w:b/>
          <w:sz w:val="28"/>
        </w:rPr>
      </w:pPr>
    </w:p>
    <w:p w:rsidR="00844A1E" w:rsidRPr="00B11F4E" w:rsidRDefault="00B11F4E" w:rsidP="00B11F4E">
      <w:pPr>
        <w:jc w:val="center"/>
        <w:rPr>
          <w:rFonts w:ascii="Arial" w:hAnsi="Arial" w:cs="Arial"/>
          <w:b/>
          <w:sz w:val="28"/>
        </w:rPr>
      </w:pPr>
      <w:r>
        <w:rPr>
          <w:rFonts w:ascii="Arial" w:hAnsi="Arial" w:cs="Arial"/>
          <w:b/>
          <w:sz w:val="28"/>
        </w:rPr>
        <w:t xml:space="preserve">CONDITIONS OF LICENCE – </w:t>
      </w:r>
      <w:r w:rsidR="00844A1E">
        <w:rPr>
          <w:rFonts w:ascii="Arial" w:hAnsi="Arial" w:cs="Arial"/>
          <w:b/>
          <w:sz w:val="28"/>
        </w:rPr>
        <w:t>PRIVATE HIRE VEHICLE</w:t>
      </w:r>
      <w:r w:rsidR="003545C0">
        <w:rPr>
          <w:rFonts w:ascii="Arial" w:hAnsi="Arial" w:cs="Arial"/>
          <w:b/>
          <w:sz w:val="28"/>
        </w:rPr>
        <w:t>S</w:t>
      </w:r>
    </w:p>
    <w:p w:rsidR="00844A1E" w:rsidRPr="00EE3CA1" w:rsidRDefault="00844A1E" w:rsidP="00844A1E">
      <w:pPr>
        <w:pBdr>
          <w:bottom w:val="single" w:sz="6" w:space="1" w:color="auto"/>
        </w:pBdr>
        <w:rPr>
          <w:rFonts w:ascii="Arial" w:hAnsi="Arial" w:cs="Arial"/>
        </w:rPr>
      </w:pPr>
    </w:p>
    <w:p w:rsidR="00844A1E" w:rsidRPr="00EE3CA1" w:rsidRDefault="00844A1E" w:rsidP="00844A1E">
      <w:pPr>
        <w:rPr>
          <w:rFonts w:ascii="Arial" w:hAnsi="Arial" w:cs="Arial"/>
        </w:rPr>
      </w:pPr>
    </w:p>
    <w:p w:rsidR="00844A1E" w:rsidRPr="00EE3CA1" w:rsidRDefault="00844A1E" w:rsidP="00844A1E">
      <w:pPr>
        <w:rPr>
          <w:rFonts w:ascii="Arial" w:hAnsi="Arial" w:cs="Arial"/>
        </w:rPr>
      </w:pPr>
    </w:p>
    <w:p w:rsidR="00844A1E" w:rsidRPr="007D3DE5" w:rsidRDefault="00844A1E" w:rsidP="00844A1E">
      <w:pPr>
        <w:jc w:val="both"/>
        <w:rPr>
          <w:rFonts w:ascii="Arial" w:hAnsi="Arial" w:cs="Arial"/>
        </w:rPr>
      </w:pPr>
      <w:r w:rsidRPr="007D3DE5">
        <w:rPr>
          <w:rFonts w:ascii="Arial" w:hAnsi="Arial" w:cs="Arial"/>
        </w:rPr>
        <w:t xml:space="preserve">The following conditions are made under Section 48 of Local Government (Miscellaneous Provisions) Act 1976 and with respect of the grant of a Private Hire Vehicle Licence by </w:t>
      </w:r>
      <w:r>
        <w:rPr>
          <w:rFonts w:ascii="Arial" w:hAnsi="Arial" w:cs="Arial"/>
        </w:rPr>
        <w:t xml:space="preserve">City of </w:t>
      </w:r>
      <w:r w:rsidRPr="007D3DE5">
        <w:rPr>
          <w:rFonts w:ascii="Arial" w:hAnsi="Arial" w:cs="Arial"/>
        </w:rPr>
        <w:t>Lincoln Council.  The person on making application for a Licence, shall declare his/her intention to comply with such conditions.</w:t>
      </w:r>
    </w:p>
    <w:p w:rsidR="00844A1E" w:rsidRPr="007D3DE5" w:rsidRDefault="00844A1E" w:rsidP="00844A1E">
      <w:pPr>
        <w:jc w:val="both"/>
        <w:rPr>
          <w:rFonts w:ascii="Arial" w:hAnsi="Arial" w:cs="Arial"/>
        </w:rPr>
      </w:pPr>
    </w:p>
    <w:p w:rsidR="00844A1E" w:rsidRPr="007D3DE5" w:rsidRDefault="00844A1E" w:rsidP="00844A1E">
      <w:pPr>
        <w:jc w:val="both"/>
        <w:rPr>
          <w:rFonts w:ascii="Arial" w:hAnsi="Arial" w:cs="Arial"/>
        </w:rPr>
      </w:pPr>
      <w:r w:rsidRPr="007D3DE5">
        <w:rPr>
          <w:rFonts w:ascii="Arial" w:hAnsi="Arial" w:cs="Arial"/>
        </w:rPr>
        <w:t>Any breach of conditions may result in action being taken.</w:t>
      </w:r>
    </w:p>
    <w:p w:rsidR="00844A1E" w:rsidRDefault="00844A1E" w:rsidP="00844A1E">
      <w:pPr>
        <w:jc w:val="both"/>
        <w:rPr>
          <w:rFonts w:ascii="Arial" w:hAnsi="Arial" w:cs="Arial"/>
          <w:sz w:val="20"/>
        </w:rPr>
      </w:pPr>
    </w:p>
    <w:p w:rsidR="00844A1E" w:rsidRPr="007D3DE5" w:rsidRDefault="00844A1E" w:rsidP="00844A1E">
      <w:pPr>
        <w:ind w:left="720" w:hanging="720"/>
        <w:jc w:val="both"/>
        <w:rPr>
          <w:rFonts w:ascii="Arial" w:hAnsi="Arial" w:cs="Arial"/>
        </w:rPr>
      </w:pPr>
      <w:r w:rsidRPr="007D3DE5">
        <w:rPr>
          <w:rFonts w:ascii="Arial" w:hAnsi="Arial" w:cs="Arial"/>
        </w:rPr>
        <w:t>1.</w:t>
      </w:r>
      <w:r w:rsidRPr="007D3DE5">
        <w:rPr>
          <w:rFonts w:ascii="Arial" w:hAnsi="Arial" w:cs="Arial"/>
        </w:rPr>
        <w:tab/>
        <w:t xml:space="preserve">The person applying for this Licence shall </w:t>
      </w:r>
      <w:r w:rsidRPr="007D3DE5">
        <w:rPr>
          <w:rFonts w:ascii="Arial" w:hAnsi="Arial" w:cs="Arial"/>
          <w:u w:val="single"/>
        </w:rPr>
        <w:t>NOT</w:t>
      </w:r>
      <w:r w:rsidRPr="007D3DE5">
        <w:rPr>
          <w:rFonts w:ascii="Arial" w:hAnsi="Arial" w:cs="Arial"/>
        </w:rPr>
        <w:t xml:space="preserve"> be a person who by reason of a conviction(s) recorded against him/her, would be refused a driving licence or insurance cover.</w:t>
      </w:r>
    </w:p>
    <w:p w:rsidR="00844A1E" w:rsidRPr="007D3DE5" w:rsidRDefault="00844A1E" w:rsidP="00844A1E">
      <w:pPr>
        <w:jc w:val="both"/>
        <w:rPr>
          <w:rFonts w:ascii="Arial" w:hAnsi="Arial" w:cs="Arial"/>
        </w:rPr>
      </w:pPr>
    </w:p>
    <w:p w:rsidR="00844A1E" w:rsidRPr="007D3DE5" w:rsidRDefault="00844A1E" w:rsidP="00844A1E">
      <w:pPr>
        <w:ind w:left="720" w:hanging="720"/>
        <w:jc w:val="both"/>
        <w:rPr>
          <w:rFonts w:ascii="Arial" w:hAnsi="Arial" w:cs="Arial"/>
        </w:rPr>
      </w:pPr>
      <w:r w:rsidRPr="007D3DE5">
        <w:rPr>
          <w:rFonts w:ascii="Arial" w:hAnsi="Arial" w:cs="Arial"/>
        </w:rPr>
        <w:t>2.</w:t>
      </w:r>
      <w:r w:rsidRPr="007D3DE5">
        <w:rPr>
          <w:rFonts w:ascii="Arial" w:hAnsi="Arial" w:cs="Arial"/>
        </w:rPr>
        <w:tab/>
        <w:t>The Operator whose name is shown on the Licence together with the Licence holder shall be in direct control of the day to day running of the vehicle, and shall make that vehicle available for hire at all reasonable hours.</w:t>
      </w:r>
    </w:p>
    <w:p w:rsidR="00844A1E" w:rsidRPr="007D3DE5" w:rsidRDefault="00844A1E" w:rsidP="00844A1E">
      <w:pPr>
        <w:jc w:val="both"/>
        <w:rPr>
          <w:rFonts w:ascii="Arial" w:hAnsi="Arial" w:cs="Arial"/>
        </w:rPr>
      </w:pPr>
    </w:p>
    <w:p w:rsidR="00844A1E" w:rsidRPr="007D3DE5" w:rsidRDefault="00844A1E" w:rsidP="00844A1E">
      <w:pPr>
        <w:ind w:left="720" w:hanging="720"/>
        <w:jc w:val="both"/>
        <w:rPr>
          <w:rFonts w:ascii="Arial" w:hAnsi="Arial" w:cs="Arial"/>
        </w:rPr>
      </w:pPr>
      <w:r w:rsidRPr="007D3DE5">
        <w:rPr>
          <w:rFonts w:ascii="Arial" w:hAnsi="Arial" w:cs="Arial"/>
        </w:rPr>
        <w:t>3.</w:t>
      </w:r>
      <w:r w:rsidRPr="007D3DE5">
        <w:rPr>
          <w:rFonts w:ascii="Arial" w:hAnsi="Arial" w:cs="Arial"/>
        </w:rPr>
        <w:tab/>
        <w:t>The vehicle shall be of a suitable size, type, and design as approved by the City of Lincoln Council for use as a Private Hire vehicle, and shall be maintained in a safe and comfortable condition.</w:t>
      </w:r>
    </w:p>
    <w:p w:rsidR="00844A1E" w:rsidRPr="007D3DE5" w:rsidRDefault="00844A1E" w:rsidP="00844A1E">
      <w:pPr>
        <w:ind w:left="720" w:hanging="720"/>
        <w:jc w:val="both"/>
        <w:rPr>
          <w:rFonts w:ascii="Arial" w:hAnsi="Arial" w:cs="Arial"/>
        </w:rPr>
      </w:pPr>
    </w:p>
    <w:p w:rsidR="00844A1E" w:rsidRDefault="00844A1E" w:rsidP="00844A1E">
      <w:pPr>
        <w:ind w:left="720" w:hanging="720"/>
        <w:jc w:val="both"/>
        <w:rPr>
          <w:rFonts w:ascii="Arial" w:hAnsi="Arial" w:cs="Arial"/>
        </w:rPr>
      </w:pPr>
      <w:r w:rsidRPr="007D3DE5">
        <w:rPr>
          <w:rFonts w:ascii="Arial" w:hAnsi="Arial" w:cs="Arial"/>
        </w:rPr>
        <w:t>4.</w:t>
      </w:r>
      <w:r w:rsidRPr="007D3DE5">
        <w:rPr>
          <w:rFonts w:ascii="Arial" w:hAnsi="Arial" w:cs="Arial"/>
        </w:rPr>
        <w:tab/>
        <w:t>The vehicle shall have a</w:t>
      </w:r>
      <w:r>
        <w:rPr>
          <w:rFonts w:ascii="Arial" w:hAnsi="Arial" w:cs="Arial"/>
        </w:rPr>
        <w:t xml:space="preserve"> </w:t>
      </w:r>
      <w:r w:rsidRPr="007D3DE5">
        <w:rPr>
          <w:rFonts w:ascii="Arial" w:hAnsi="Arial" w:cs="Arial"/>
        </w:rPr>
        <w:t>minimum passenger seating capacity of four seats and a maximum of eight seats.</w:t>
      </w:r>
    </w:p>
    <w:p w:rsidR="00844A1E" w:rsidRDefault="00844A1E" w:rsidP="00844A1E">
      <w:pPr>
        <w:ind w:left="720" w:hanging="720"/>
        <w:jc w:val="both"/>
        <w:rPr>
          <w:rFonts w:ascii="Arial" w:hAnsi="Arial" w:cs="Arial"/>
        </w:rPr>
      </w:pPr>
    </w:p>
    <w:p w:rsidR="00844A1E" w:rsidRDefault="00844A1E" w:rsidP="00844A1E">
      <w:pPr>
        <w:ind w:left="720" w:hanging="720"/>
        <w:jc w:val="both"/>
        <w:rPr>
          <w:rFonts w:ascii="Arial" w:hAnsi="Arial" w:cs="Arial"/>
        </w:rPr>
      </w:pPr>
      <w:r>
        <w:rPr>
          <w:rFonts w:ascii="Arial" w:hAnsi="Arial" w:cs="Arial"/>
        </w:rPr>
        <w:t>5</w:t>
      </w:r>
      <w:r w:rsidRPr="00EE3CA1">
        <w:rPr>
          <w:rFonts w:ascii="Arial" w:hAnsi="Arial" w:cs="Arial"/>
        </w:rPr>
        <w:t>.</w:t>
      </w:r>
      <w:r w:rsidRPr="00EE3CA1">
        <w:rPr>
          <w:rFonts w:ascii="Arial" w:hAnsi="Arial" w:cs="Arial"/>
        </w:rPr>
        <w:tab/>
        <w:t xml:space="preserve">The vehicle </w:t>
      </w:r>
      <w:r>
        <w:rPr>
          <w:rFonts w:ascii="Arial" w:hAnsi="Arial" w:cs="Arial"/>
        </w:rPr>
        <w:t xml:space="preserve">shall </w:t>
      </w:r>
      <w:r w:rsidRPr="00EE3CA1">
        <w:rPr>
          <w:rFonts w:ascii="Arial" w:hAnsi="Arial" w:cs="Arial"/>
        </w:rPr>
        <w:t>be fitted with seat belts for the use of passengers and driver up to the standard required by current legislation.</w:t>
      </w:r>
    </w:p>
    <w:p w:rsidR="00844A1E" w:rsidRDefault="00844A1E" w:rsidP="00844A1E">
      <w:pPr>
        <w:jc w:val="both"/>
        <w:rPr>
          <w:rFonts w:ascii="Arial" w:hAnsi="Arial" w:cs="Arial"/>
        </w:rPr>
      </w:pPr>
    </w:p>
    <w:p w:rsidR="00844A1E" w:rsidRDefault="00844A1E" w:rsidP="00844A1E">
      <w:pPr>
        <w:ind w:left="720" w:hanging="720"/>
        <w:jc w:val="both"/>
        <w:rPr>
          <w:rFonts w:ascii="Arial" w:hAnsi="Arial" w:cs="Arial"/>
        </w:rPr>
      </w:pPr>
      <w:r>
        <w:rPr>
          <w:rFonts w:ascii="Arial" w:hAnsi="Arial" w:cs="Arial"/>
        </w:rPr>
        <w:t>6.</w:t>
      </w:r>
      <w:r>
        <w:rPr>
          <w:rFonts w:ascii="Arial" w:hAnsi="Arial" w:cs="Arial"/>
        </w:rPr>
        <w:tab/>
        <w:t xml:space="preserve">Private Hire vehicles must carry a guide dog or other assistance dog, free of charge unless the driver holds a certificate of exemption issued by the City of Lincoln Council on medical grounds.  </w:t>
      </w:r>
    </w:p>
    <w:p w:rsidR="00844A1E" w:rsidRPr="007D3DE5" w:rsidRDefault="00844A1E" w:rsidP="00844A1E">
      <w:pPr>
        <w:jc w:val="both"/>
        <w:rPr>
          <w:rFonts w:ascii="Arial" w:hAnsi="Arial" w:cs="Arial"/>
        </w:rPr>
      </w:pPr>
    </w:p>
    <w:p w:rsidR="00844A1E" w:rsidRDefault="00844A1E" w:rsidP="00844A1E">
      <w:pPr>
        <w:ind w:left="720" w:hanging="720"/>
        <w:jc w:val="both"/>
        <w:rPr>
          <w:rFonts w:ascii="Arial" w:hAnsi="Arial" w:cs="Arial"/>
        </w:rPr>
      </w:pPr>
      <w:r>
        <w:rPr>
          <w:rFonts w:ascii="Arial" w:hAnsi="Arial" w:cs="Arial"/>
        </w:rPr>
        <w:t>7</w:t>
      </w:r>
      <w:r w:rsidRPr="007D3DE5">
        <w:rPr>
          <w:rFonts w:ascii="Arial" w:hAnsi="Arial" w:cs="Arial"/>
        </w:rPr>
        <w:t>.</w:t>
      </w:r>
      <w:r w:rsidRPr="007D3DE5">
        <w:rPr>
          <w:rFonts w:ascii="Arial" w:hAnsi="Arial" w:cs="Arial"/>
        </w:rPr>
        <w:tab/>
        <w:t>The person to whom the Licence is granted shall</w:t>
      </w:r>
      <w:r>
        <w:rPr>
          <w:rFonts w:ascii="Arial" w:hAnsi="Arial" w:cs="Arial"/>
        </w:rPr>
        <w:t xml:space="preserve"> ensure that a copy of the following documents are kept in the licensed vehicle at all times:</w:t>
      </w:r>
    </w:p>
    <w:p w:rsidR="00844A1E" w:rsidRDefault="00844A1E" w:rsidP="00844A1E">
      <w:pPr>
        <w:numPr>
          <w:ilvl w:val="0"/>
          <w:numId w:val="40"/>
        </w:numPr>
        <w:jc w:val="both"/>
        <w:rPr>
          <w:rFonts w:ascii="Arial" w:hAnsi="Arial" w:cs="Arial"/>
        </w:rPr>
      </w:pPr>
      <w:r>
        <w:rPr>
          <w:rFonts w:ascii="Arial" w:hAnsi="Arial" w:cs="Arial"/>
        </w:rPr>
        <w:t>Certificate of Insurance;</w:t>
      </w:r>
    </w:p>
    <w:p w:rsidR="00844A1E" w:rsidRDefault="00844A1E" w:rsidP="00844A1E">
      <w:pPr>
        <w:numPr>
          <w:ilvl w:val="0"/>
          <w:numId w:val="40"/>
        </w:numPr>
        <w:jc w:val="both"/>
        <w:rPr>
          <w:rFonts w:ascii="Arial" w:hAnsi="Arial" w:cs="Arial"/>
        </w:rPr>
      </w:pPr>
      <w:r>
        <w:rPr>
          <w:rFonts w:ascii="Arial" w:hAnsi="Arial" w:cs="Arial"/>
        </w:rPr>
        <w:t>MOT Test Certificate;</w:t>
      </w:r>
    </w:p>
    <w:p w:rsidR="00844A1E" w:rsidRDefault="00844A1E" w:rsidP="00844A1E">
      <w:pPr>
        <w:numPr>
          <w:ilvl w:val="0"/>
          <w:numId w:val="40"/>
        </w:numPr>
        <w:jc w:val="both"/>
        <w:rPr>
          <w:rFonts w:ascii="Arial" w:hAnsi="Arial" w:cs="Arial"/>
        </w:rPr>
      </w:pPr>
      <w:r>
        <w:rPr>
          <w:rFonts w:ascii="Arial" w:hAnsi="Arial" w:cs="Arial"/>
        </w:rPr>
        <w:t>The vehicle’s registration document together with lease agreement (if required);</w:t>
      </w:r>
    </w:p>
    <w:p w:rsidR="00844A1E" w:rsidRDefault="00844A1E" w:rsidP="00844A1E">
      <w:pPr>
        <w:numPr>
          <w:ilvl w:val="0"/>
          <w:numId w:val="40"/>
        </w:numPr>
        <w:jc w:val="both"/>
        <w:rPr>
          <w:rFonts w:ascii="Arial" w:hAnsi="Arial" w:cs="Arial"/>
        </w:rPr>
      </w:pPr>
      <w:r>
        <w:rPr>
          <w:rFonts w:ascii="Arial" w:hAnsi="Arial" w:cs="Arial"/>
        </w:rPr>
        <w:t xml:space="preserve">Documentation proving that the vehicle is taxed.  </w:t>
      </w:r>
    </w:p>
    <w:p w:rsidR="00844A1E" w:rsidRDefault="00844A1E" w:rsidP="00844A1E">
      <w:pPr>
        <w:ind w:left="1800"/>
        <w:jc w:val="both"/>
        <w:rPr>
          <w:rFonts w:ascii="Arial" w:hAnsi="Arial" w:cs="Arial"/>
        </w:rPr>
      </w:pPr>
    </w:p>
    <w:p w:rsidR="009466B8" w:rsidRDefault="009466B8" w:rsidP="00844A1E">
      <w:pPr>
        <w:ind w:left="1800"/>
        <w:jc w:val="both"/>
        <w:rPr>
          <w:rFonts w:ascii="Arial" w:hAnsi="Arial" w:cs="Arial"/>
        </w:rPr>
      </w:pPr>
    </w:p>
    <w:p w:rsidR="00844A1E" w:rsidRDefault="00844A1E" w:rsidP="00844A1E">
      <w:pPr>
        <w:ind w:left="720" w:hanging="720"/>
        <w:jc w:val="both"/>
        <w:rPr>
          <w:rFonts w:ascii="Arial" w:hAnsi="Arial" w:cs="Arial"/>
        </w:rPr>
      </w:pPr>
      <w:r>
        <w:rPr>
          <w:rFonts w:ascii="Arial" w:hAnsi="Arial" w:cs="Arial"/>
        </w:rPr>
        <w:t>8</w:t>
      </w:r>
      <w:r w:rsidRPr="007D3DE5">
        <w:rPr>
          <w:rFonts w:ascii="Arial" w:hAnsi="Arial" w:cs="Arial"/>
        </w:rPr>
        <w:t>.</w:t>
      </w:r>
      <w:r w:rsidRPr="007D3DE5">
        <w:rPr>
          <w:rFonts w:ascii="Arial" w:hAnsi="Arial" w:cs="Arial"/>
        </w:rPr>
        <w:tab/>
        <w:t xml:space="preserve">The vehicle shall be fitted with an aqueous film forming foam (AFFF) extinguisher 1.75 or 2.0 litre capacity or the dry powder type size 2.0 and 2.5 kilogram in full working order.  </w:t>
      </w:r>
      <w:r w:rsidRPr="007D3DE5">
        <w:rPr>
          <w:rFonts w:ascii="Arial" w:hAnsi="Arial" w:cs="Arial"/>
          <w:u w:val="single"/>
        </w:rPr>
        <w:t>The fire extinguisher must be permanently and legibly marked with the registration and numbers of the vehicle</w:t>
      </w:r>
      <w:r w:rsidRPr="007D3DE5">
        <w:rPr>
          <w:rFonts w:ascii="Arial" w:hAnsi="Arial" w:cs="Arial"/>
        </w:rPr>
        <w:t>.</w:t>
      </w:r>
    </w:p>
    <w:p w:rsidR="00844A1E" w:rsidRPr="007D3DE5" w:rsidRDefault="00844A1E" w:rsidP="00844A1E">
      <w:pPr>
        <w:ind w:left="720" w:hanging="720"/>
        <w:jc w:val="both"/>
        <w:rPr>
          <w:rFonts w:ascii="Arial" w:hAnsi="Arial" w:cs="Arial"/>
        </w:rPr>
      </w:pPr>
    </w:p>
    <w:p w:rsidR="00844A1E" w:rsidRPr="007D3DE5" w:rsidRDefault="00844A1E" w:rsidP="00844A1E">
      <w:pPr>
        <w:ind w:left="720" w:hanging="720"/>
        <w:jc w:val="both"/>
        <w:rPr>
          <w:rFonts w:ascii="Arial" w:hAnsi="Arial" w:cs="Arial"/>
        </w:rPr>
      </w:pPr>
      <w:r>
        <w:rPr>
          <w:rFonts w:ascii="Arial" w:hAnsi="Arial" w:cs="Arial"/>
        </w:rPr>
        <w:t>9</w:t>
      </w:r>
      <w:r w:rsidRPr="007D3DE5">
        <w:rPr>
          <w:rFonts w:ascii="Arial" w:hAnsi="Arial" w:cs="Arial"/>
        </w:rPr>
        <w:t>.</w:t>
      </w:r>
      <w:r w:rsidRPr="007D3DE5">
        <w:rPr>
          <w:rFonts w:ascii="Arial" w:hAnsi="Arial" w:cs="Arial"/>
        </w:rPr>
        <w:tab/>
        <w:t>The vehicle shall be submitted for mechanical examination every six months or as and when required by the City</w:t>
      </w:r>
      <w:r>
        <w:rPr>
          <w:rFonts w:ascii="Arial" w:hAnsi="Arial" w:cs="Arial"/>
        </w:rPr>
        <w:t xml:space="preserve"> of Lincoln</w:t>
      </w:r>
      <w:r w:rsidRPr="007D3DE5">
        <w:rPr>
          <w:rFonts w:ascii="Arial" w:hAnsi="Arial" w:cs="Arial"/>
        </w:rPr>
        <w:t xml:space="preserve"> Council</w:t>
      </w:r>
      <w:r>
        <w:rPr>
          <w:rFonts w:ascii="Arial" w:hAnsi="Arial" w:cs="Arial"/>
        </w:rPr>
        <w:t xml:space="preserve">, and in any event either before or on the date in which retesting of that vehicle is due as stated on the test certificate issued by the City of Lincoln Council. </w:t>
      </w:r>
    </w:p>
    <w:p w:rsidR="00844A1E" w:rsidRDefault="00844A1E" w:rsidP="00844A1E">
      <w:pPr>
        <w:jc w:val="both"/>
        <w:rPr>
          <w:rFonts w:ascii="Arial" w:hAnsi="Arial" w:cs="Arial"/>
        </w:rPr>
      </w:pPr>
    </w:p>
    <w:p w:rsidR="00844A1E" w:rsidRPr="007D3DE5" w:rsidRDefault="00844A1E" w:rsidP="00844A1E">
      <w:pPr>
        <w:ind w:left="720" w:hanging="720"/>
        <w:jc w:val="both"/>
        <w:rPr>
          <w:rFonts w:ascii="Arial" w:hAnsi="Arial" w:cs="Arial"/>
        </w:rPr>
      </w:pPr>
      <w:r>
        <w:rPr>
          <w:rFonts w:ascii="Arial" w:hAnsi="Arial" w:cs="Arial"/>
        </w:rPr>
        <w:t>10.</w:t>
      </w:r>
      <w:r>
        <w:rPr>
          <w:rFonts w:ascii="Arial" w:hAnsi="Arial" w:cs="Arial"/>
        </w:rPr>
        <w:tab/>
        <w:t xml:space="preserve">The person to whom a Licence is granted shall ensure the test certificate issued by the City of Lincoln Council stating the date the vehicle was tested and the date on which retesting of the vehicle is due shall be fixed to the front windscreen of the vehicle so as to be clearly and plainly visible from the exterior at all times.  </w:t>
      </w:r>
    </w:p>
    <w:p w:rsidR="00844A1E" w:rsidRDefault="00844A1E" w:rsidP="00844A1E">
      <w:pPr>
        <w:ind w:left="720" w:hanging="720"/>
        <w:jc w:val="both"/>
        <w:rPr>
          <w:rFonts w:ascii="Arial" w:hAnsi="Arial" w:cs="Arial"/>
        </w:rPr>
      </w:pPr>
    </w:p>
    <w:p w:rsidR="00844A1E" w:rsidRPr="007D3DE5" w:rsidRDefault="00844A1E" w:rsidP="00844A1E">
      <w:pPr>
        <w:ind w:left="720" w:hanging="720"/>
        <w:jc w:val="both"/>
        <w:rPr>
          <w:rFonts w:ascii="Arial" w:hAnsi="Arial" w:cs="Arial"/>
        </w:rPr>
      </w:pPr>
      <w:r>
        <w:rPr>
          <w:rFonts w:ascii="Arial" w:hAnsi="Arial" w:cs="Arial"/>
        </w:rPr>
        <w:t>11</w:t>
      </w:r>
      <w:r w:rsidRPr="007D3DE5">
        <w:rPr>
          <w:rFonts w:ascii="Arial" w:hAnsi="Arial" w:cs="Arial"/>
        </w:rPr>
        <w:t>.</w:t>
      </w:r>
      <w:r w:rsidRPr="007D3DE5">
        <w:rPr>
          <w:rFonts w:ascii="Arial" w:hAnsi="Arial" w:cs="Arial"/>
        </w:rPr>
        <w:tab/>
        <w:t xml:space="preserve">The vehicle shall </w:t>
      </w:r>
      <w:r w:rsidRPr="007D3DE5">
        <w:rPr>
          <w:rFonts w:ascii="Arial" w:hAnsi="Arial" w:cs="Arial"/>
          <w:u w:val="single"/>
        </w:rPr>
        <w:t>NOT</w:t>
      </w:r>
      <w:r w:rsidRPr="007D3DE5">
        <w:rPr>
          <w:rFonts w:ascii="Arial" w:hAnsi="Arial" w:cs="Arial"/>
        </w:rPr>
        <w:t xml:space="preserve"> be fitted with a roof sign or be of such an appearance or design as to lead any person to believe it to be a hackney Carriage.</w:t>
      </w:r>
    </w:p>
    <w:p w:rsidR="00844A1E" w:rsidRPr="007D3DE5" w:rsidRDefault="00844A1E" w:rsidP="00844A1E">
      <w:pPr>
        <w:jc w:val="both"/>
        <w:rPr>
          <w:rFonts w:ascii="Arial" w:hAnsi="Arial" w:cs="Arial"/>
        </w:rPr>
      </w:pPr>
    </w:p>
    <w:p w:rsidR="00844A1E" w:rsidRPr="007D3DE5" w:rsidRDefault="00844A1E" w:rsidP="00844A1E">
      <w:pPr>
        <w:ind w:left="720" w:hanging="720"/>
        <w:jc w:val="both"/>
        <w:rPr>
          <w:rFonts w:ascii="Arial" w:hAnsi="Arial" w:cs="Arial"/>
        </w:rPr>
      </w:pPr>
      <w:r>
        <w:rPr>
          <w:rFonts w:ascii="Arial" w:hAnsi="Arial" w:cs="Arial"/>
        </w:rPr>
        <w:t>12</w:t>
      </w:r>
      <w:r w:rsidRPr="007D3DE5">
        <w:rPr>
          <w:rFonts w:ascii="Arial" w:hAnsi="Arial" w:cs="Arial"/>
        </w:rPr>
        <w:t>.</w:t>
      </w:r>
      <w:r w:rsidRPr="007D3DE5">
        <w:rPr>
          <w:rFonts w:ascii="Arial" w:hAnsi="Arial" w:cs="Arial"/>
        </w:rPr>
        <w:tab/>
        <w:t xml:space="preserve">The operator and/or person to whom the Licence is granted shall </w:t>
      </w:r>
      <w:r w:rsidRPr="007D3DE5">
        <w:rPr>
          <w:rFonts w:ascii="Arial" w:hAnsi="Arial" w:cs="Arial"/>
          <w:u w:val="single"/>
        </w:rPr>
        <w:t>NOT</w:t>
      </w:r>
      <w:r w:rsidRPr="007D3DE5">
        <w:rPr>
          <w:rFonts w:ascii="Arial" w:hAnsi="Arial" w:cs="Arial"/>
        </w:rPr>
        <w:t xml:space="preserve"> permit the Private Hire vehicle to wait on stands appointed for Hackney Carriages not park or proceed along the highway for the purposes of plying or touting for hire.</w:t>
      </w:r>
    </w:p>
    <w:p w:rsidR="00844A1E" w:rsidRPr="007D3DE5" w:rsidRDefault="00844A1E" w:rsidP="00844A1E">
      <w:pPr>
        <w:jc w:val="both"/>
        <w:rPr>
          <w:rFonts w:ascii="Arial" w:hAnsi="Arial" w:cs="Arial"/>
        </w:rPr>
      </w:pPr>
    </w:p>
    <w:p w:rsidR="00844A1E" w:rsidRPr="007D3DE5" w:rsidRDefault="00844A1E" w:rsidP="00844A1E">
      <w:pPr>
        <w:ind w:left="720" w:hanging="720"/>
        <w:jc w:val="both"/>
        <w:rPr>
          <w:rFonts w:ascii="Arial" w:hAnsi="Arial" w:cs="Arial"/>
        </w:rPr>
      </w:pPr>
      <w:r w:rsidRPr="007D3DE5">
        <w:rPr>
          <w:rFonts w:ascii="Arial" w:hAnsi="Arial" w:cs="Arial"/>
        </w:rPr>
        <w:t>1</w:t>
      </w:r>
      <w:r>
        <w:rPr>
          <w:rFonts w:ascii="Arial" w:hAnsi="Arial" w:cs="Arial"/>
        </w:rPr>
        <w:t>3</w:t>
      </w:r>
      <w:r w:rsidRPr="007D3DE5">
        <w:rPr>
          <w:rFonts w:ascii="Arial" w:hAnsi="Arial" w:cs="Arial"/>
        </w:rPr>
        <w:t>.</w:t>
      </w:r>
      <w:r w:rsidRPr="007D3DE5">
        <w:rPr>
          <w:rFonts w:ascii="Arial" w:hAnsi="Arial" w:cs="Arial"/>
        </w:rPr>
        <w:tab/>
        <w:t xml:space="preserve">The vehicle shall </w:t>
      </w:r>
      <w:r w:rsidRPr="007D3DE5">
        <w:rPr>
          <w:rFonts w:ascii="Arial" w:hAnsi="Arial" w:cs="Arial"/>
          <w:u w:val="single"/>
        </w:rPr>
        <w:t>NOT</w:t>
      </w:r>
      <w:r w:rsidRPr="007D3DE5">
        <w:rPr>
          <w:rFonts w:ascii="Arial" w:hAnsi="Arial" w:cs="Arial"/>
        </w:rPr>
        <w:t xml:space="preserve"> display either externally or internally any sign, notice or advertising material unless prior approval has been obtained from the City </w:t>
      </w:r>
      <w:r>
        <w:rPr>
          <w:rFonts w:ascii="Arial" w:hAnsi="Arial" w:cs="Arial"/>
        </w:rPr>
        <w:t xml:space="preserve">of Lincoln </w:t>
      </w:r>
      <w:r w:rsidRPr="007D3DE5">
        <w:rPr>
          <w:rFonts w:ascii="Arial" w:hAnsi="Arial" w:cs="Arial"/>
        </w:rPr>
        <w:t xml:space="preserve">Council </w:t>
      </w:r>
      <w:r w:rsidRPr="007D3DE5">
        <w:rPr>
          <w:rFonts w:ascii="Arial" w:hAnsi="Arial" w:cs="Arial"/>
          <w:u w:val="single"/>
        </w:rPr>
        <w:t>except</w:t>
      </w:r>
      <w:r w:rsidRPr="007D3DE5">
        <w:rPr>
          <w:rFonts w:ascii="Arial" w:hAnsi="Arial" w:cs="Arial"/>
        </w:rPr>
        <w:t xml:space="preserve"> that each vehicle must show externally on both the </w:t>
      </w:r>
      <w:r w:rsidR="006D00DF">
        <w:rPr>
          <w:rFonts w:ascii="Arial" w:hAnsi="Arial" w:cs="Arial"/>
        </w:rPr>
        <w:t xml:space="preserve">front </w:t>
      </w:r>
      <w:r w:rsidRPr="007D3DE5">
        <w:rPr>
          <w:rFonts w:ascii="Arial" w:hAnsi="Arial" w:cs="Arial"/>
        </w:rPr>
        <w:t>near and offside door panels so as to be plainly and clearly visible.</w:t>
      </w:r>
    </w:p>
    <w:p w:rsidR="00844A1E" w:rsidRPr="007D3DE5" w:rsidRDefault="00844A1E" w:rsidP="00844A1E">
      <w:pPr>
        <w:ind w:left="720" w:hanging="720"/>
        <w:jc w:val="both"/>
        <w:rPr>
          <w:rFonts w:ascii="Arial" w:hAnsi="Arial" w:cs="Arial"/>
        </w:rPr>
      </w:pPr>
    </w:p>
    <w:p w:rsidR="00844A1E" w:rsidRPr="007D3DE5" w:rsidRDefault="00844A1E" w:rsidP="00844A1E">
      <w:pPr>
        <w:numPr>
          <w:ilvl w:val="0"/>
          <w:numId w:val="39"/>
        </w:numPr>
        <w:jc w:val="both"/>
        <w:rPr>
          <w:rFonts w:ascii="Arial" w:hAnsi="Arial" w:cs="Arial"/>
        </w:rPr>
      </w:pPr>
      <w:r w:rsidRPr="007D3DE5">
        <w:rPr>
          <w:rFonts w:ascii="Arial" w:hAnsi="Arial" w:cs="Arial"/>
        </w:rPr>
        <w:t>A</w:t>
      </w:r>
      <w:r w:rsidR="00910F6A">
        <w:rPr>
          <w:rFonts w:ascii="Arial" w:hAnsi="Arial" w:cs="Arial"/>
        </w:rPr>
        <w:t xml:space="preserve"> </w:t>
      </w:r>
      <w:r w:rsidR="00751639">
        <w:rPr>
          <w:rFonts w:ascii="Arial" w:hAnsi="Arial" w:cs="Arial"/>
        </w:rPr>
        <w:t xml:space="preserve">non-magnetic </w:t>
      </w:r>
      <w:r w:rsidRPr="007D3DE5">
        <w:rPr>
          <w:rFonts w:ascii="Arial" w:hAnsi="Arial" w:cs="Arial"/>
        </w:rPr>
        <w:t>sign the overall size of which shall be 600mm x 300mm coloured yellow</w:t>
      </w:r>
    </w:p>
    <w:p w:rsidR="00844A1E" w:rsidRPr="007D3DE5" w:rsidRDefault="00844A1E" w:rsidP="00844A1E">
      <w:pPr>
        <w:ind w:left="720"/>
        <w:jc w:val="both"/>
        <w:rPr>
          <w:rFonts w:ascii="Arial" w:hAnsi="Arial" w:cs="Arial"/>
        </w:rPr>
      </w:pPr>
    </w:p>
    <w:p w:rsidR="00844A1E" w:rsidRPr="00844A1E" w:rsidRDefault="00844A1E" w:rsidP="00844A1E">
      <w:pPr>
        <w:pStyle w:val="Heading6"/>
        <w:ind w:firstLine="720"/>
        <w:jc w:val="both"/>
        <w:rPr>
          <w:rFonts w:ascii="Arial" w:hAnsi="Arial" w:cs="Arial"/>
          <w:b w:val="0"/>
          <w:sz w:val="24"/>
          <w:u w:val="single"/>
        </w:rPr>
      </w:pPr>
      <w:r w:rsidRPr="00844A1E">
        <w:rPr>
          <w:rFonts w:ascii="Arial" w:hAnsi="Arial" w:cs="Arial"/>
          <w:b w:val="0"/>
          <w:sz w:val="24"/>
          <w:u w:val="single"/>
        </w:rPr>
        <w:t>The top lines show</w:t>
      </w:r>
    </w:p>
    <w:p w:rsidR="00844A1E" w:rsidRPr="00844A1E" w:rsidRDefault="00844A1E" w:rsidP="00844A1E">
      <w:pPr>
        <w:ind w:left="720"/>
        <w:jc w:val="both"/>
        <w:rPr>
          <w:rFonts w:ascii="Arial" w:hAnsi="Arial" w:cs="Arial"/>
          <w:u w:val="single"/>
        </w:rPr>
      </w:pPr>
    </w:p>
    <w:p w:rsidR="00844A1E" w:rsidRPr="00844A1E" w:rsidRDefault="00844A1E" w:rsidP="00844A1E">
      <w:pPr>
        <w:pStyle w:val="Heading7"/>
        <w:ind w:firstLine="720"/>
        <w:jc w:val="both"/>
        <w:rPr>
          <w:rFonts w:ascii="Arial" w:hAnsi="Arial" w:cs="Arial"/>
          <w:b/>
          <w:bCs/>
          <w:sz w:val="24"/>
        </w:rPr>
      </w:pPr>
      <w:r w:rsidRPr="003479A6">
        <w:rPr>
          <w:rFonts w:ascii="Arial" w:hAnsi="Arial" w:cs="Arial"/>
          <w:b/>
          <w:sz w:val="24"/>
        </w:rPr>
        <w:t>CITY OF LINCOLN</w:t>
      </w:r>
      <w:r w:rsidRPr="00844A1E">
        <w:rPr>
          <w:rFonts w:ascii="Arial" w:hAnsi="Arial" w:cs="Arial"/>
          <w:sz w:val="24"/>
        </w:rPr>
        <w:tab/>
      </w:r>
      <w:r w:rsidRPr="00844A1E">
        <w:rPr>
          <w:rFonts w:ascii="Arial" w:hAnsi="Arial" w:cs="Arial"/>
          <w:sz w:val="24"/>
        </w:rPr>
        <w:tab/>
        <w:t xml:space="preserve">      </w:t>
      </w:r>
      <w:r w:rsidRPr="00844A1E">
        <w:rPr>
          <w:rFonts w:ascii="Arial" w:hAnsi="Arial" w:cs="Arial"/>
          <w:sz w:val="24"/>
        </w:rPr>
        <w:tab/>
      </w:r>
      <w:r w:rsidRPr="003479A6">
        <w:rPr>
          <w:rFonts w:ascii="Arial" w:hAnsi="Arial" w:cs="Arial"/>
          <w:bCs/>
          <w:sz w:val="24"/>
        </w:rPr>
        <w:t>In Black Block Capital lettering not</w:t>
      </w:r>
      <w:r w:rsidRPr="00844A1E">
        <w:rPr>
          <w:rFonts w:ascii="Arial" w:hAnsi="Arial" w:cs="Arial"/>
          <w:b/>
          <w:bCs/>
          <w:sz w:val="24"/>
        </w:rPr>
        <w:t xml:space="preserve">  </w:t>
      </w:r>
    </w:p>
    <w:p w:rsidR="00844A1E" w:rsidRPr="00844A1E" w:rsidRDefault="00844A1E" w:rsidP="00844A1E">
      <w:pPr>
        <w:pStyle w:val="Heading7"/>
        <w:ind w:firstLine="720"/>
        <w:jc w:val="both"/>
        <w:rPr>
          <w:rFonts w:ascii="Arial" w:hAnsi="Arial" w:cs="Arial"/>
          <w:b/>
          <w:bCs/>
          <w:sz w:val="24"/>
        </w:rPr>
      </w:pPr>
      <w:r w:rsidRPr="003479A6">
        <w:rPr>
          <w:rFonts w:ascii="Arial" w:hAnsi="Arial" w:cs="Arial"/>
          <w:b/>
          <w:sz w:val="24"/>
        </w:rPr>
        <w:t>PRIVATE HIRE VEHICLE</w:t>
      </w:r>
      <w:r w:rsidRPr="00844A1E">
        <w:rPr>
          <w:rFonts w:ascii="Arial" w:hAnsi="Arial" w:cs="Arial"/>
          <w:sz w:val="24"/>
        </w:rPr>
        <w:t xml:space="preserve">  </w:t>
      </w:r>
      <w:r w:rsidRPr="00844A1E">
        <w:rPr>
          <w:rFonts w:ascii="Arial" w:hAnsi="Arial" w:cs="Arial"/>
          <w:sz w:val="24"/>
        </w:rPr>
        <w:tab/>
      </w:r>
      <w:r w:rsidRPr="003479A6">
        <w:rPr>
          <w:rFonts w:ascii="Arial" w:hAnsi="Arial" w:cs="Arial"/>
          <w:bCs/>
          <w:sz w:val="24"/>
        </w:rPr>
        <w:t>less than 32mm in height</w:t>
      </w:r>
      <w:r w:rsidRPr="00844A1E">
        <w:rPr>
          <w:rFonts w:ascii="Arial" w:hAnsi="Arial" w:cs="Arial"/>
          <w:b/>
          <w:bCs/>
          <w:sz w:val="24"/>
        </w:rPr>
        <w:t xml:space="preserve">  </w:t>
      </w:r>
    </w:p>
    <w:p w:rsidR="00844A1E" w:rsidRPr="00844A1E" w:rsidRDefault="00844A1E" w:rsidP="00844A1E">
      <w:pPr>
        <w:ind w:left="720"/>
        <w:jc w:val="both"/>
        <w:rPr>
          <w:rFonts w:ascii="Arial" w:hAnsi="Arial" w:cs="Arial"/>
        </w:rPr>
      </w:pPr>
      <w:r w:rsidRPr="00844A1E">
        <w:rPr>
          <w:rFonts w:ascii="Arial" w:hAnsi="Arial" w:cs="Arial"/>
          <w:b/>
          <w:bCs/>
        </w:rPr>
        <w:tab/>
      </w:r>
    </w:p>
    <w:p w:rsidR="00844A1E" w:rsidRPr="003479A6" w:rsidRDefault="00844A1E" w:rsidP="00844A1E">
      <w:pPr>
        <w:pStyle w:val="Heading6"/>
        <w:ind w:firstLine="720"/>
        <w:jc w:val="both"/>
        <w:rPr>
          <w:rFonts w:ascii="Arial" w:hAnsi="Arial" w:cs="Arial"/>
          <w:b w:val="0"/>
          <w:sz w:val="24"/>
          <w:u w:val="single"/>
        </w:rPr>
      </w:pPr>
      <w:r w:rsidRPr="003479A6">
        <w:rPr>
          <w:rFonts w:ascii="Arial" w:hAnsi="Arial" w:cs="Arial"/>
          <w:b w:val="0"/>
          <w:sz w:val="24"/>
          <w:u w:val="single"/>
        </w:rPr>
        <w:t>Middle Line to show</w:t>
      </w:r>
    </w:p>
    <w:p w:rsidR="00844A1E" w:rsidRPr="00844A1E" w:rsidRDefault="00844A1E" w:rsidP="00844A1E">
      <w:pPr>
        <w:ind w:left="720"/>
        <w:jc w:val="both"/>
        <w:rPr>
          <w:rFonts w:ascii="Arial" w:hAnsi="Arial" w:cs="Arial"/>
          <w:u w:val="single"/>
        </w:rPr>
      </w:pPr>
    </w:p>
    <w:p w:rsidR="00844A1E" w:rsidRPr="00844A1E" w:rsidRDefault="00844A1E" w:rsidP="00844A1E">
      <w:pPr>
        <w:pStyle w:val="Heading7"/>
        <w:ind w:firstLine="720"/>
        <w:jc w:val="both"/>
        <w:rPr>
          <w:rFonts w:ascii="Arial" w:hAnsi="Arial" w:cs="Arial"/>
          <w:b/>
          <w:bCs/>
          <w:sz w:val="24"/>
        </w:rPr>
      </w:pPr>
      <w:r w:rsidRPr="003479A6">
        <w:rPr>
          <w:rFonts w:ascii="Arial" w:hAnsi="Arial" w:cs="Arial"/>
          <w:b/>
          <w:sz w:val="24"/>
        </w:rPr>
        <w:t>OPERATORS NAME AND</w:t>
      </w:r>
      <w:r>
        <w:rPr>
          <w:rFonts w:ascii="Arial" w:hAnsi="Arial" w:cs="Arial"/>
          <w:sz w:val="24"/>
        </w:rPr>
        <w:tab/>
      </w:r>
      <w:r w:rsidRPr="003479A6">
        <w:rPr>
          <w:rFonts w:ascii="Arial" w:hAnsi="Arial" w:cs="Arial"/>
          <w:bCs/>
          <w:sz w:val="24"/>
        </w:rPr>
        <w:t>In any colour on a background colour</w:t>
      </w:r>
      <w:r w:rsidR="003479A6">
        <w:rPr>
          <w:rFonts w:ascii="Arial" w:hAnsi="Arial" w:cs="Arial"/>
          <w:bCs/>
          <w:sz w:val="24"/>
        </w:rPr>
        <w:t xml:space="preserve">  </w:t>
      </w:r>
    </w:p>
    <w:p w:rsidR="003479A6" w:rsidRDefault="00844A1E" w:rsidP="00844A1E">
      <w:pPr>
        <w:ind w:left="4320" w:hanging="3600"/>
        <w:jc w:val="both"/>
        <w:rPr>
          <w:rFonts w:ascii="Arial" w:hAnsi="Arial" w:cs="Arial"/>
        </w:rPr>
      </w:pPr>
      <w:r w:rsidRPr="00844A1E">
        <w:rPr>
          <w:rFonts w:ascii="Arial" w:hAnsi="Arial" w:cs="Arial"/>
          <w:b/>
          <w:bCs/>
        </w:rPr>
        <w:t>TELEPHONE NUMBER</w:t>
      </w:r>
      <w:r w:rsidRPr="00844A1E">
        <w:rPr>
          <w:rFonts w:ascii="Arial" w:hAnsi="Arial" w:cs="Arial"/>
          <w:b/>
          <w:bCs/>
        </w:rPr>
        <w:tab/>
      </w:r>
      <w:r w:rsidRPr="00844A1E">
        <w:rPr>
          <w:rFonts w:ascii="Arial" w:hAnsi="Arial" w:cs="Arial"/>
        </w:rPr>
        <w:t xml:space="preserve">of yellow, letters and numbers not </w:t>
      </w:r>
    </w:p>
    <w:p w:rsidR="00844A1E" w:rsidRPr="00844A1E" w:rsidRDefault="00844A1E" w:rsidP="003479A6">
      <w:pPr>
        <w:ind w:left="4320"/>
        <w:jc w:val="both"/>
        <w:rPr>
          <w:rFonts w:ascii="Arial" w:hAnsi="Arial" w:cs="Arial"/>
        </w:rPr>
      </w:pPr>
      <w:r w:rsidRPr="00844A1E">
        <w:rPr>
          <w:rFonts w:ascii="Arial" w:hAnsi="Arial" w:cs="Arial"/>
        </w:rPr>
        <w:t>greater in height than 65mm</w:t>
      </w:r>
    </w:p>
    <w:p w:rsidR="00844A1E" w:rsidRPr="00844A1E" w:rsidRDefault="00844A1E" w:rsidP="00844A1E">
      <w:pPr>
        <w:ind w:left="720"/>
        <w:jc w:val="both"/>
        <w:rPr>
          <w:rFonts w:ascii="Arial" w:hAnsi="Arial" w:cs="Arial"/>
        </w:rPr>
      </w:pPr>
    </w:p>
    <w:p w:rsidR="00844A1E" w:rsidRPr="00844A1E" w:rsidRDefault="00844A1E" w:rsidP="00844A1E">
      <w:pPr>
        <w:ind w:left="720"/>
        <w:jc w:val="both"/>
        <w:rPr>
          <w:rFonts w:ascii="Arial" w:hAnsi="Arial" w:cs="Arial"/>
        </w:rPr>
      </w:pPr>
      <w:r w:rsidRPr="00844A1E">
        <w:rPr>
          <w:rFonts w:ascii="Arial" w:hAnsi="Arial" w:cs="Arial"/>
        </w:rPr>
        <w:t>OR</w:t>
      </w:r>
    </w:p>
    <w:p w:rsidR="00844A1E" w:rsidRPr="00844A1E" w:rsidRDefault="00844A1E" w:rsidP="00844A1E">
      <w:pPr>
        <w:ind w:left="720"/>
        <w:jc w:val="both"/>
        <w:rPr>
          <w:rFonts w:ascii="Arial" w:hAnsi="Arial" w:cs="Arial"/>
        </w:rPr>
      </w:pPr>
    </w:p>
    <w:p w:rsidR="00844A1E" w:rsidRPr="00844A1E" w:rsidRDefault="00844A1E" w:rsidP="003479A6">
      <w:pPr>
        <w:pStyle w:val="Heading7"/>
        <w:ind w:firstLine="720"/>
        <w:jc w:val="both"/>
        <w:rPr>
          <w:rFonts w:ascii="Arial" w:hAnsi="Arial" w:cs="Arial"/>
          <w:b/>
          <w:bCs/>
          <w:sz w:val="24"/>
        </w:rPr>
      </w:pPr>
      <w:r w:rsidRPr="003479A6">
        <w:rPr>
          <w:rFonts w:ascii="Arial" w:hAnsi="Arial" w:cs="Arial"/>
          <w:b/>
          <w:sz w:val="24"/>
        </w:rPr>
        <w:t>OPERATORS NAME AND</w:t>
      </w:r>
      <w:r w:rsidRPr="00844A1E">
        <w:rPr>
          <w:rFonts w:ascii="Arial" w:hAnsi="Arial" w:cs="Arial"/>
          <w:sz w:val="24"/>
        </w:rPr>
        <w:tab/>
      </w:r>
      <w:r w:rsidRPr="003479A6">
        <w:rPr>
          <w:rFonts w:ascii="Arial" w:hAnsi="Arial" w:cs="Arial"/>
          <w:bCs/>
          <w:sz w:val="24"/>
        </w:rPr>
        <w:t>On a background colour on a band</w:t>
      </w:r>
      <w:r w:rsidRPr="00844A1E">
        <w:rPr>
          <w:rFonts w:ascii="Arial" w:hAnsi="Arial" w:cs="Arial"/>
          <w:b/>
          <w:bCs/>
          <w:sz w:val="24"/>
        </w:rPr>
        <w:t xml:space="preserve"> </w:t>
      </w:r>
    </w:p>
    <w:p w:rsidR="00E64BC9" w:rsidRDefault="00844A1E" w:rsidP="00844A1E">
      <w:pPr>
        <w:ind w:left="4320" w:hanging="3600"/>
        <w:jc w:val="both"/>
        <w:rPr>
          <w:rFonts w:ascii="Arial" w:hAnsi="Arial" w:cs="Arial"/>
        </w:rPr>
      </w:pPr>
      <w:r w:rsidRPr="00844A1E">
        <w:rPr>
          <w:rFonts w:ascii="Arial" w:hAnsi="Arial" w:cs="Arial"/>
          <w:b/>
          <w:bCs/>
        </w:rPr>
        <w:t>TELEPHONE NUMBER</w:t>
      </w:r>
      <w:r w:rsidRPr="00844A1E">
        <w:rPr>
          <w:rFonts w:ascii="Arial" w:hAnsi="Arial" w:cs="Arial"/>
          <w:b/>
          <w:bCs/>
        </w:rPr>
        <w:tab/>
      </w:r>
      <w:r w:rsidRPr="00844A1E">
        <w:rPr>
          <w:rFonts w:ascii="Arial" w:hAnsi="Arial" w:cs="Arial"/>
        </w:rPr>
        <w:t xml:space="preserve">not greater than 100mm x 600mm, </w:t>
      </w:r>
    </w:p>
    <w:p w:rsidR="00E64BC9" w:rsidRDefault="00844A1E" w:rsidP="00E64BC9">
      <w:pPr>
        <w:ind w:left="4320"/>
        <w:jc w:val="both"/>
        <w:rPr>
          <w:rFonts w:ascii="Arial" w:hAnsi="Arial" w:cs="Arial"/>
        </w:rPr>
      </w:pPr>
      <w:r w:rsidRPr="00844A1E">
        <w:rPr>
          <w:rFonts w:ascii="Arial" w:hAnsi="Arial" w:cs="Arial"/>
        </w:rPr>
        <w:t xml:space="preserve">the name and numbers in a </w:t>
      </w:r>
    </w:p>
    <w:p w:rsidR="00E64BC9" w:rsidRDefault="00844A1E" w:rsidP="00E64BC9">
      <w:pPr>
        <w:ind w:left="4320"/>
        <w:jc w:val="both"/>
        <w:rPr>
          <w:rFonts w:ascii="Arial" w:hAnsi="Arial" w:cs="Arial"/>
        </w:rPr>
      </w:pPr>
      <w:r w:rsidRPr="00844A1E">
        <w:rPr>
          <w:rFonts w:ascii="Arial" w:hAnsi="Arial" w:cs="Arial"/>
        </w:rPr>
        <w:t xml:space="preserve">contrasting colour or combination of </w:t>
      </w:r>
    </w:p>
    <w:p w:rsidR="00E64BC9" w:rsidRDefault="00844A1E" w:rsidP="00E64BC9">
      <w:pPr>
        <w:ind w:left="4320"/>
        <w:jc w:val="both"/>
        <w:rPr>
          <w:rFonts w:ascii="Arial" w:hAnsi="Arial" w:cs="Arial"/>
        </w:rPr>
      </w:pPr>
      <w:r w:rsidRPr="00844A1E">
        <w:rPr>
          <w:rFonts w:ascii="Arial" w:hAnsi="Arial" w:cs="Arial"/>
        </w:rPr>
        <w:t xml:space="preserve">colours not greater in height than </w:t>
      </w:r>
    </w:p>
    <w:p w:rsidR="00E64BC9" w:rsidRDefault="00844A1E" w:rsidP="00E64BC9">
      <w:pPr>
        <w:ind w:left="4320"/>
        <w:jc w:val="both"/>
        <w:rPr>
          <w:rFonts w:ascii="Arial" w:hAnsi="Arial" w:cs="Arial"/>
        </w:rPr>
      </w:pPr>
      <w:r w:rsidRPr="00844A1E">
        <w:rPr>
          <w:rFonts w:ascii="Arial" w:hAnsi="Arial" w:cs="Arial"/>
        </w:rPr>
        <w:t xml:space="preserve">65mm with specific background </w:t>
      </w:r>
    </w:p>
    <w:p w:rsidR="00E64BC9" w:rsidRDefault="00844A1E" w:rsidP="00E64BC9">
      <w:pPr>
        <w:ind w:left="4320"/>
        <w:jc w:val="both"/>
        <w:rPr>
          <w:rFonts w:ascii="Arial" w:hAnsi="Arial" w:cs="Arial"/>
        </w:rPr>
      </w:pPr>
      <w:r w:rsidRPr="00844A1E">
        <w:rPr>
          <w:rFonts w:ascii="Arial" w:hAnsi="Arial" w:cs="Arial"/>
        </w:rPr>
        <w:t xml:space="preserve">colour and specific colours of the </w:t>
      </w:r>
    </w:p>
    <w:p w:rsidR="00E64BC9" w:rsidRDefault="00844A1E" w:rsidP="00E64BC9">
      <w:pPr>
        <w:ind w:left="4320"/>
        <w:jc w:val="both"/>
        <w:rPr>
          <w:rFonts w:ascii="Arial" w:hAnsi="Arial" w:cs="Arial"/>
        </w:rPr>
      </w:pPr>
      <w:r w:rsidRPr="00844A1E">
        <w:rPr>
          <w:rFonts w:ascii="Arial" w:hAnsi="Arial" w:cs="Arial"/>
        </w:rPr>
        <w:t xml:space="preserve">operators name and telephone </w:t>
      </w:r>
    </w:p>
    <w:p w:rsidR="00E64BC9" w:rsidRDefault="00844A1E" w:rsidP="00E64BC9">
      <w:pPr>
        <w:ind w:left="4320"/>
        <w:jc w:val="both"/>
        <w:rPr>
          <w:rFonts w:ascii="Arial" w:hAnsi="Arial" w:cs="Arial"/>
        </w:rPr>
      </w:pPr>
      <w:r w:rsidRPr="00844A1E">
        <w:rPr>
          <w:rFonts w:ascii="Arial" w:hAnsi="Arial" w:cs="Arial"/>
        </w:rPr>
        <w:t xml:space="preserve">number allocated to a specific </w:t>
      </w:r>
    </w:p>
    <w:p w:rsidR="00E64BC9" w:rsidRDefault="00844A1E" w:rsidP="00E64BC9">
      <w:pPr>
        <w:ind w:left="4320"/>
        <w:jc w:val="both"/>
        <w:rPr>
          <w:rFonts w:ascii="Arial" w:hAnsi="Arial" w:cs="Arial"/>
          <w:u w:val="single"/>
        </w:rPr>
      </w:pPr>
      <w:r w:rsidRPr="00844A1E">
        <w:rPr>
          <w:rFonts w:ascii="Arial" w:hAnsi="Arial" w:cs="Arial"/>
        </w:rPr>
        <w:t xml:space="preserve">operator.  </w:t>
      </w:r>
      <w:r w:rsidRPr="00844A1E">
        <w:rPr>
          <w:rFonts w:ascii="Arial" w:hAnsi="Arial" w:cs="Arial"/>
          <w:u w:val="single"/>
        </w:rPr>
        <w:t xml:space="preserve">Each band colour </w:t>
      </w:r>
    </w:p>
    <w:p w:rsidR="00E64BC9" w:rsidRDefault="00844A1E" w:rsidP="00E64BC9">
      <w:pPr>
        <w:ind w:left="4320"/>
        <w:jc w:val="both"/>
        <w:rPr>
          <w:rFonts w:ascii="Arial" w:hAnsi="Arial" w:cs="Arial"/>
          <w:u w:val="single"/>
        </w:rPr>
      </w:pPr>
      <w:r w:rsidRPr="00844A1E">
        <w:rPr>
          <w:rFonts w:ascii="Arial" w:hAnsi="Arial" w:cs="Arial"/>
          <w:u w:val="single"/>
        </w:rPr>
        <w:t xml:space="preserve">combination must be approved by </w:t>
      </w:r>
    </w:p>
    <w:p w:rsidR="00844A1E" w:rsidRPr="00844A1E" w:rsidRDefault="00844A1E" w:rsidP="00E64BC9">
      <w:pPr>
        <w:ind w:left="4320"/>
        <w:jc w:val="both"/>
        <w:rPr>
          <w:rFonts w:ascii="Arial" w:hAnsi="Arial" w:cs="Arial"/>
          <w:u w:val="single"/>
        </w:rPr>
      </w:pPr>
      <w:r w:rsidRPr="00844A1E">
        <w:rPr>
          <w:rFonts w:ascii="Arial" w:hAnsi="Arial" w:cs="Arial"/>
          <w:u w:val="single"/>
        </w:rPr>
        <w:t>the City of Lincoln Council.</w:t>
      </w:r>
    </w:p>
    <w:p w:rsidR="00844A1E" w:rsidRPr="00844A1E" w:rsidRDefault="00844A1E" w:rsidP="00844A1E">
      <w:pPr>
        <w:ind w:left="3600" w:hanging="2880"/>
        <w:jc w:val="both"/>
        <w:rPr>
          <w:rFonts w:ascii="Arial" w:hAnsi="Arial" w:cs="Arial"/>
          <w:u w:val="single"/>
        </w:rPr>
      </w:pPr>
    </w:p>
    <w:p w:rsidR="00844A1E" w:rsidRPr="00844A1E" w:rsidRDefault="00844A1E" w:rsidP="00844A1E">
      <w:pPr>
        <w:ind w:left="3600" w:hanging="2880"/>
        <w:jc w:val="both"/>
        <w:rPr>
          <w:rFonts w:ascii="Arial" w:hAnsi="Arial" w:cs="Arial"/>
          <w:u w:val="single"/>
        </w:rPr>
      </w:pPr>
      <w:r w:rsidRPr="00844A1E">
        <w:rPr>
          <w:rFonts w:ascii="Arial" w:hAnsi="Arial" w:cs="Arial"/>
          <w:u w:val="single"/>
        </w:rPr>
        <w:t>Bottom line to show</w:t>
      </w:r>
    </w:p>
    <w:p w:rsidR="00844A1E" w:rsidRPr="00844A1E" w:rsidRDefault="00844A1E" w:rsidP="00844A1E">
      <w:pPr>
        <w:ind w:left="3600" w:hanging="2880"/>
        <w:jc w:val="both"/>
        <w:rPr>
          <w:rFonts w:ascii="Arial" w:hAnsi="Arial" w:cs="Arial"/>
          <w:u w:val="single"/>
        </w:rPr>
      </w:pPr>
    </w:p>
    <w:p w:rsidR="00844A1E" w:rsidRPr="00E64BC9" w:rsidRDefault="00844A1E" w:rsidP="00E64BC9">
      <w:pPr>
        <w:pStyle w:val="Heading8"/>
        <w:ind w:firstLine="720"/>
        <w:jc w:val="both"/>
        <w:rPr>
          <w:rFonts w:ascii="Arial" w:hAnsi="Arial" w:cs="Arial"/>
          <w:b/>
          <w:bCs/>
          <w:i w:val="0"/>
        </w:rPr>
      </w:pPr>
      <w:r w:rsidRPr="00E64BC9">
        <w:rPr>
          <w:rFonts w:ascii="Arial" w:hAnsi="Arial" w:cs="Arial"/>
          <w:b/>
          <w:i w:val="0"/>
        </w:rPr>
        <w:t>ILLEGAL HIRE IF NOT</w:t>
      </w:r>
      <w:r w:rsidRPr="00E64BC9">
        <w:rPr>
          <w:rFonts w:ascii="Arial" w:hAnsi="Arial" w:cs="Arial"/>
          <w:b/>
          <w:i w:val="0"/>
        </w:rPr>
        <w:tab/>
      </w:r>
      <w:r w:rsidRPr="00E64BC9">
        <w:rPr>
          <w:rFonts w:ascii="Arial" w:hAnsi="Arial" w:cs="Arial"/>
          <w:b/>
          <w:i w:val="0"/>
        </w:rPr>
        <w:tab/>
      </w:r>
      <w:r w:rsidRPr="00E64BC9">
        <w:rPr>
          <w:rFonts w:ascii="Arial" w:hAnsi="Arial" w:cs="Arial"/>
          <w:bCs/>
          <w:i w:val="0"/>
        </w:rPr>
        <w:t>In Black Block Capital lettering not</w:t>
      </w:r>
      <w:r w:rsidRPr="00E64BC9">
        <w:rPr>
          <w:rFonts w:ascii="Arial" w:hAnsi="Arial" w:cs="Arial"/>
          <w:b/>
          <w:bCs/>
          <w:i w:val="0"/>
        </w:rPr>
        <w:t xml:space="preserve"> </w:t>
      </w:r>
    </w:p>
    <w:p w:rsidR="00844A1E" w:rsidRPr="00844A1E" w:rsidRDefault="00844A1E" w:rsidP="00844A1E">
      <w:pPr>
        <w:ind w:left="3600" w:hanging="2880"/>
        <w:jc w:val="both"/>
        <w:rPr>
          <w:rFonts w:ascii="Arial" w:hAnsi="Arial" w:cs="Arial"/>
        </w:rPr>
      </w:pPr>
      <w:r w:rsidRPr="00E64BC9">
        <w:rPr>
          <w:rFonts w:ascii="Arial" w:hAnsi="Arial" w:cs="Arial"/>
          <w:b/>
          <w:bCs/>
        </w:rPr>
        <w:t>PRE-BOOKED</w:t>
      </w:r>
      <w:r w:rsidRPr="00E64BC9">
        <w:rPr>
          <w:rFonts w:ascii="Arial" w:hAnsi="Arial" w:cs="Arial"/>
          <w:b/>
          <w:bCs/>
        </w:rPr>
        <w:tab/>
      </w:r>
      <w:r w:rsidRPr="00E64BC9">
        <w:rPr>
          <w:rFonts w:ascii="Arial" w:hAnsi="Arial" w:cs="Arial"/>
          <w:b/>
          <w:bCs/>
        </w:rPr>
        <w:tab/>
      </w:r>
      <w:r w:rsidRPr="00844A1E">
        <w:rPr>
          <w:rFonts w:ascii="Arial" w:hAnsi="Arial" w:cs="Arial"/>
        </w:rPr>
        <w:t>less than 32mm in height</w:t>
      </w:r>
    </w:p>
    <w:p w:rsidR="00844A1E" w:rsidRPr="007D3DE5" w:rsidRDefault="00844A1E" w:rsidP="00844A1E">
      <w:pPr>
        <w:jc w:val="both"/>
        <w:rPr>
          <w:rFonts w:ascii="Arial" w:hAnsi="Arial" w:cs="Arial"/>
        </w:rPr>
      </w:pPr>
    </w:p>
    <w:p w:rsidR="00844A1E" w:rsidRPr="007D3DE5" w:rsidRDefault="00844A1E" w:rsidP="00844A1E">
      <w:pPr>
        <w:numPr>
          <w:ilvl w:val="0"/>
          <w:numId w:val="39"/>
        </w:numPr>
        <w:jc w:val="both"/>
        <w:rPr>
          <w:rFonts w:ascii="Arial" w:hAnsi="Arial" w:cs="Arial"/>
          <w:u w:val="single"/>
        </w:rPr>
      </w:pPr>
      <w:r w:rsidRPr="007D3DE5">
        <w:rPr>
          <w:rFonts w:ascii="Arial" w:hAnsi="Arial" w:cs="Arial"/>
        </w:rPr>
        <w:t xml:space="preserve">One Company logo on yellow background may be placed on the exterior near and offside rear side doors of a licensed vehicle not greater than 210mm square.  The logo can be in any colour but yellow.  </w:t>
      </w:r>
      <w:r w:rsidRPr="007D3DE5">
        <w:rPr>
          <w:rFonts w:ascii="Arial" w:hAnsi="Arial" w:cs="Arial"/>
          <w:u w:val="single"/>
        </w:rPr>
        <w:t>Each logo must be approved by the City of Lincoln Council.</w:t>
      </w:r>
    </w:p>
    <w:p w:rsidR="00844A1E" w:rsidRPr="007D3DE5" w:rsidRDefault="00844A1E" w:rsidP="00844A1E">
      <w:pPr>
        <w:ind w:left="720"/>
        <w:jc w:val="both"/>
        <w:rPr>
          <w:rFonts w:ascii="Arial" w:hAnsi="Arial" w:cs="Arial"/>
          <w:u w:val="single"/>
        </w:rPr>
      </w:pPr>
    </w:p>
    <w:p w:rsidR="00844A1E" w:rsidRPr="007D3DE5" w:rsidRDefault="00844A1E" w:rsidP="00844A1E">
      <w:pPr>
        <w:numPr>
          <w:ilvl w:val="0"/>
          <w:numId w:val="39"/>
        </w:numPr>
        <w:jc w:val="both"/>
        <w:rPr>
          <w:rFonts w:ascii="Arial" w:hAnsi="Arial" w:cs="Arial"/>
          <w:u w:val="single"/>
        </w:rPr>
      </w:pPr>
      <w:r w:rsidRPr="007D3DE5">
        <w:rPr>
          <w:rFonts w:ascii="Arial" w:hAnsi="Arial" w:cs="Arial"/>
        </w:rPr>
        <w:t>The name and telephone number of the operator may be shown in any colour b</w:t>
      </w:r>
      <w:r>
        <w:rPr>
          <w:rFonts w:ascii="Arial" w:hAnsi="Arial" w:cs="Arial"/>
        </w:rPr>
        <w:t>ut</w:t>
      </w:r>
      <w:r w:rsidRPr="007D3DE5">
        <w:rPr>
          <w:rFonts w:ascii="Arial" w:hAnsi="Arial" w:cs="Arial"/>
        </w:rPr>
        <w:t xml:space="preserve"> yellow or white on a yellow background not greater than 600mm long x 45mm high on the exterior rear of a licensed vehicle.</w:t>
      </w:r>
    </w:p>
    <w:p w:rsidR="00844A1E" w:rsidRPr="007D3DE5" w:rsidRDefault="00844A1E" w:rsidP="00844A1E">
      <w:pPr>
        <w:jc w:val="both"/>
        <w:rPr>
          <w:rFonts w:ascii="Arial" w:hAnsi="Arial" w:cs="Arial"/>
          <w:u w:val="single"/>
        </w:rPr>
      </w:pPr>
    </w:p>
    <w:p w:rsidR="00844A1E" w:rsidRDefault="00844A1E" w:rsidP="00844A1E">
      <w:pPr>
        <w:ind w:left="720" w:hanging="720"/>
        <w:jc w:val="both"/>
        <w:rPr>
          <w:rFonts w:ascii="Arial" w:hAnsi="Arial" w:cs="Arial"/>
        </w:rPr>
      </w:pPr>
      <w:r w:rsidRPr="007D3DE5">
        <w:rPr>
          <w:rFonts w:ascii="Arial" w:hAnsi="Arial" w:cs="Arial"/>
        </w:rPr>
        <w:t>1</w:t>
      </w:r>
      <w:r>
        <w:rPr>
          <w:rFonts w:ascii="Arial" w:hAnsi="Arial" w:cs="Arial"/>
        </w:rPr>
        <w:t>4</w:t>
      </w:r>
      <w:r w:rsidRPr="007D3DE5">
        <w:rPr>
          <w:rFonts w:ascii="Arial" w:hAnsi="Arial" w:cs="Arial"/>
        </w:rPr>
        <w:t>.</w:t>
      </w:r>
      <w:r w:rsidRPr="007D3DE5">
        <w:rPr>
          <w:rFonts w:ascii="Arial" w:hAnsi="Arial" w:cs="Arial"/>
        </w:rPr>
        <w:tab/>
        <w:t>The City of Lincoln Council shall provide the vehicle with two plates indicating the Private Hire Vehicle Licence number</w:t>
      </w:r>
      <w:r>
        <w:rPr>
          <w:rFonts w:ascii="Arial" w:hAnsi="Arial" w:cs="Arial"/>
        </w:rPr>
        <w:t xml:space="preserve"> of that vehicle, the larger on</w:t>
      </w:r>
      <w:r w:rsidRPr="007D3DE5">
        <w:rPr>
          <w:rFonts w:ascii="Arial" w:hAnsi="Arial" w:cs="Arial"/>
        </w:rPr>
        <w:t xml:space="preserve">e of which shall be fitted to the </w:t>
      </w:r>
      <w:r w:rsidRPr="00007CEA">
        <w:rPr>
          <w:rFonts w:ascii="Arial" w:hAnsi="Arial" w:cs="Arial"/>
          <w:b/>
        </w:rPr>
        <w:t>exterior rear</w:t>
      </w:r>
      <w:r w:rsidRPr="007D3DE5">
        <w:rPr>
          <w:rFonts w:ascii="Arial" w:hAnsi="Arial" w:cs="Arial"/>
        </w:rPr>
        <w:t xml:space="preserve"> of the vehicle</w:t>
      </w:r>
      <w:r>
        <w:rPr>
          <w:rFonts w:ascii="Arial" w:hAnsi="Arial" w:cs="Arial"/>
        </w:rPr>
        <w:t xml:space="preserve">.  The internal plate is two-sided and contains the same information on both sides.  This plate shall be displayed internally near the upper left-hand side of the front windscreen outside of the swept area and must be in a position on the windscreen so as to not seriously restrict the drivers view. </w:t>
      </w:r>
    </w:p>
    <w:p w:rsidR="00844A1E" w:rsidRPr="007D3DE5" w:rsidRDefault="00844A1E" w:rsidP="00844A1E">
      <w:pPr>
        <w:ind w:left="720" w:hanging="720"/>
        <w:jc w:val="both"/>
        <w:rPr>
          <w:rFonts w:ascii="Arial" w:hAnsi="Arial" w:cs="Arial"/>
        </w:rPr>
      </w:pPr>
    </w:p>
    <w:p w:rsidR="00844A1E" w:rsidRPr="007D3DE5" w:rsidRDefault="00844A1E" w:rsidP="00844A1E">
      <w:pPr>
        <w:ind w:left="720" w:hanging="720"/>
        <w:jc w:val="both"/>
        <w:rPr>
          <w:rFonts w:ascii="Arial" w:hAnsi="Arial" w:cs="Arial"/>
        </w:rPr>
      </w:pPr>
      <w:r w:rsidRPr="007D3DE5">
        <w:rPr>
          <w:rFonts w:ascii="Arial" w:hAnsi="Arial" w:cs="Arial"/>
        </w:rPr>
        <w:tab/>
        <w:t>The Operator or person to whom a Licen</w:t>
      </w:r>
      <w:r>
        <w:rPr>
          <w:rFonts w:ascii="Arial" w:hAnsi="Arial" w:cs="Arial"/>
        </w:rPr>
        <w:t>c</w:t>
      </w:r>
      <w:r w:rsidRPr="007D3DE5">
        <w:rPr>
          <w:rFonts w:ascii="Arial" w:hAnsi="Arial" w:cs="Arial"/>
        </w:rPr>
        <w:t>e is granted or driver of the vehicle shall ensure that the plates are kept in such a position and manner as to allow the details thereon to be distinctly and plainly visible at all times.</w:t>
      </w:r>
    </w:p>
    <w:p w:rsidR="00844A1E" w:rsidRPr="007D3DE5" w:rsidRDefault="00844A1E" w:rsidP="00844A1E">
      <w:pPr>
        <w:ind w:left="720" w:hanging="720"/>
        <w:jc w:val="both"/>
        <w:rPr>
          <w:rFonts w:ascii="Arial" w:hAnsi="Arial" w:cs="Arial"/>
        </w:rPr>
      </w:pPr>
    </w:p>
    <w:p w:rsidR="00844A1E" w:rsidRPr="007D3DE5" w:rsidRDefault="00844A1E" w:rsidP="00844A1E">
      <w:pPr>
        <w:ind w:left="720" w:hanging="720"/>
        <w:jc w:val="both"/>
        <w:rPr>
          <w:rFonts w:ascii="Arial" w:hAnsi="Arial" w:cs="Arial"/>
        </w:rPr>
      </w:pPr>
      <w:r w:rsidRPr="007D3DE5">
        <w:rPr>
          <w:rFonts w:ascii="Arial" w:hAnsi="Arial" w:cs="Arial"/>
        </w:rPr>
        <w:t>1</w:t>
      </w:r>
      <w:r>
        <w:rPr>
          <w:rFonts w:ascii="Arial" w:hAnsi="Arial" w:cs="Arial"/>
        </w:rPr>
        <w:t>5</w:t>
      </w:r>
      <w:r w:rsidRPr="007D3DE5">
        <w:rPr>
          <w:rFonts w:ascii="Arial" w:hAnsi="Arial" w:cs="Arial"/>
        </w:rPr>
        <w:t>.</w:t>
      </w:r>
      <w:r w:rsidRPr="007D3DE5">
        <w:rPr>
          <w:rFonts w:ascii="Arial" w:hAnsi="Arial" w:cs="Arial"/>
        </w:rPr>
        <w:tab/>
        <w:t xml:space="preserve">The Licence Plates referred to shall remain the property of the City of Lincoln Council and may be recalled within seven days of the </w:t>
      </w:r>
      <w:r>
        <w:rPr>
          <w:rFonts w:ascii="Arial" w:hAnsi="Arial" w:cs="Arial"/>
        </w:rPr>
        <w:t>P</w:t>
      </w:r>
      <w:r w:rsidRPr="007D3DE5">
        <w:rPr>
          <w:rFonts w:ascii="Arial" w:hAnsi="Arial" w:cs="Arial"/>
        </w:rPr>
        <w:t>rivate Hire Vehicle Licence being terminated.  They must also be s</w:t>
      </w:r>
      <w:r>
        <w:rPr>
          <w:rFonts w:ascii="Arial" w:hAnsi="Arial" w:cs="Arial"/>
        </w:rPr>
        <w:t xml:space="preserve">urrendered on their expiry date to the City of Lincoln Council. </w:t>
      </w:r>
    </w:p>
    <w:p w:rsidR="00844A1E" w:rsidRPr="007D3DE5" w:rsidRDefault="00844A1E" w:rsidP="00844A1E">
      <w:pPr>
        <w:jc w:val="both"/>
        <w:rPr>
          <w:rFonts w:ascii="Arial" w:hAnsi="Arial" w:cs="Arial"/>
        </w:rPr>
      </w:pPr>
    </w:p>
    <w:p w:rsidR="00844A1E" w:rsidRDefault="00844A1E" w:rsidP="00844A1E">
      <w:pPr>
        <w:ind w:left="720" w:hanging="720"/>
        <w:jc w:val="both"/>
        <w:rPr>
          <w:rFonts w:ascii="Arial" w:hAnsi="Arial" w:cs="Arial"/>
        </w:rPr>
      </w:pPr>
      <w:r w:rsidRPr="007D3DE5">
        <w:rPr>
          <w:rFonts w:ascii="Arial" w:hAnsi="Arial" w:cs="Arial"/>
        </w:rPr>
        <w:t>1</w:t>
      </w:r>
      <w:r>
        <w:rPr>
          <w:rFonts w:ascii="Arial" w:hAnsi="Arial" w:cs="Arial"/>
        </w:rPr>
        <w:t>6</w:t>
      </w:r>
      <w:r w:rsidRPr="007D3DE5">
        <w:rPr>
          <w:rFonts w:ascii="Arial" w:hAnsi="Arial" w:cs="Arial"/>
        </w:rPr>
        <w:t>.</w:t>
      </w:r>
      <w:r w:rsidRPr="007D3DE5">
        <w:rPr>
          <w:rFonts w:ascii="Arial" w:hAnsi="Arial" w:cs="Arial"/>
        </w:rPr>
        <w:tab/>
        <w:t xml:space="preserve">The Operator or person to whom a licence is granted is not required to fit a taximeter to a Private Hire Vehicle, but no such vehicle so equipped shale be operated unless the taximeter </w:t>
      </w:r>
      <w:r w:rsidRPr="00EE3CA1">
        <w:rPr>
          <w:rFonts w:ascii="Arial" w:hAnsi="Arial" w:cs="Arial"/>
        </w:rPr>
        <w:t xml:space="preserve">has been </w:t>
      </w:r>
      <w:r>
        <w:rPr>
          <w:rFonts w:ascii="Arial" w:hAnsi="Arial" w:cs="Arial"/>
        </w:rPr>
        <w:t xml:space="preserve">approved and tested for accuracy and sealed by the City of Lincoln Council or an authorised agent as approved by </w:t>
      </w:r>
      <w:r w:rsidRPr="00EE3CA1">
        <w:rPr>
          <w:rFonts w:ascii="Arial" w:hAnsi="Arial" w:cs="Arial"/>
        </w:rPr>
        <w:t xml:space="preserve">the City </w:t>
      </w:r>
      <w:r>
        <w:rPr>
          <w:rFonts w:ascii="Arial" w:hAnsi="Arial" w:cs="Arial"/>
        </w:rPr>
        <w:t xml:space="preserve">of Lincoln </w:t>
      </w:r>
      <w:r w:rsidRPr="00EE3CA1">
        <w:rPr>
          <w:rFonts w:ascii="Arial" w:hAnsi="Arial" w:cs="Arial"/>
        </w:rPr>
        <w:t>Council.</w:t>
      </w:r>
    </w:p>
    <w:p w:rsidR="00844A1E" w:rsidRPr="007D3DE5" w:rsidRDefault="00844A1E" w:rsidP="00844A1E">
      <w:pPr>
        <w:ind w:left="720" w:hanging="720"/>
        <w:jc w:val="both"/>
        <w:rPr>
          <w:rFonts w:ascii="Arial" w:hAnsi="Arial" w:cs="Arial"/>
        </w:rPr>
      </w:pPr>
    </w:p>
    <w:p w:rsidR="00844A1E" w:rsidRPr="007D3DE5" w:rsidRDefault="00844A1E" w:rsidP="00844A1E">
      <w:pPr>
        <w:ind w:left="720" w:hanging="720"/>
        <w:jc w:val="both"/>
        <w:rPr>
          <w:rFonts w:ascii="Arial" w:hAnsi="Arial" w:cs="Arial"/>
        </w:rPr>
      </w:pPr>
      <w:r w:rsidRPr="007D3DE5">
        <w:rPr>
          <w:rFonts w:ascii="Arial" w:hAnsi="Arial" w:cs="Arial"/>
        </w:rPr>
        <w:t>1</w:t>
      </w:r>
      <w:r>
        <w:rPr>
          <w:rFonts w:ascii="Arial" w:hAnsi="Arial" w:cs="Arial"/>
        </w:rPr>
        <w:t>7</w:t>
      </w:r>
      <w:r w:rsidRPr="007D3DE5">
        <w:rPr>
          <w:rFonts w:ascii="Arial" w:hAnsi="Arial" w:cs="Arial"/>
        </w:rPr>
        <w:t>.</w:t>
      </w:r>
      <w:r w:rsidRPr="007D3DE5">
        <w:rPr>
          <w:rFonts w:ascii="Arial" w:hAnsi="Arial" w:cs="Arial"/>
        </w:rPr>
        <w:tab/>
      </w:r>
      <w:r w:rsidRPr="007D3DE5">
        <w:rPr>
          <w:rFonts w:ascii="Arial" w:hAnsi="Arial" w:cs="Arial"/>
          <w:u w:val="single"/>
        </w:rPr>
        <w:t>ALL</w:t>
      </w:r>
      <w:r w:rsidRPr="007D3DE5">
        <w:rPr>
          <w:rFonts w:ascii="Arial" w:hAnsi="Arial" w:cs="Arial"/>
        </w:rPr>
        <w:t xml:space="preserve"> accidents causing injury to passengers and/or damage to the vehicle materially affecting the safety, performance, appearance, comfort or convenience of persons carried therein must be reported to the City of Lincoln Council as soon as is reasonably practical and in any case within 72 hours of the occurrence.</w:t>
      </w:r>
    </w:p>
    <w:p w:rsidR="00844A1E" w:rsidRDefault="00844A1E" w:rsidP="00844A1E">
      <w:pPr>
        <w:ind w:left="720" w:hanging="720"/>
        <w:jc w:val="both"/>
        <w:rPr>
          <w:rFonts w:ascii="Arial" w:hAnsi="Arial" w:cs="Arial"/>
        </w:rPr>
      </w:pPr>
    </w:p>
    <w:p w:rsidR="00D66FB6" w:rsidRDefault="00D66FB6" w:rsidP="00844A1E">
      <w:pPr>
        <w:ind w:left="720" w:hanging="720"/>
        <w:jc w:val="both"/>
        <w:rPr>
          <w:rFonts w:ascii="Arial" w:hAnsi="Arial" w:cs="Arial"/>
        </w:rPr>
      </w:pPr>
    </w:p>
    <w:p w:rsidR="00D66FB6" w:rsidRPr="007D3DE5" w:rsidRDefault="00D66FB6" w:rsidP="00844A1E">
      <w:pPr>
        <w:ind w:left="720" w:hanging="720"/>
        <w:jc w:val="both"/>
        <w:rPr>
          <w:rFonts w:ascii="Arial" w:hAnsi="Arial" w:cs="Arial"/>
        </w:rPr>
      </w:pPr>
    </w:p>
    <w:p w:rsidR="00844A1E" w:rsidRDefault="00844A1E" w:rsidP="00B27DB8">
      <w:pPr>
        <w:ind w:left="720" w:hanging="720"/>
        <w:jc w:val="both"/>
        <w:rPr>
          <w:rFonts w:ascii="Arial" w:hAnsi="Arial" w:cs="Arial"/>
        </w:rPr>
      </w:pPr>
      <w:r w:rsidRPr="007D3DE5">
        <w:rPr>
          <w:rFonts w:ascii="Arial" w:hAnsi="Arial" w:cs="Arial"/>
        </w:rPr>
        <w:t>1</w:t>
      </w:r>
      <w:r>
        <w:rPr>
          <w:rFonts w:ascii="Arial" w:hAnsi="Arial" w:cs="Arial"/>
        </w:rPr>
        <w:t>8</w:t>
      </w:r>
      <w:r w:rsidRPr="007D3DE5">
        <w:rPr>
          <w:rFonts w:ascii="Arial" w:hAnsi="Arial" w:cs="Arial"/>
        </w:rPr>
        <w:t>.</w:t>
      </w:r>
      <w:r w:rsidRPr="007D3DE5">
        <w:rPr>
          <w:rFonts w:ascii="Arial" w:hAnsi="Arial" w:cs="Arial"/>
        </w:rPr>
        <w:tab/>
        <w:t>An authorised officer of the City of Lincoln Council or any Police Constable shall have power at all reasonable times to inspect and test any Private Hire vehicle licensed by the City of Lincoln Council, for the purpose of ascertaining its fitness.  A vehicle licence may be suspended if the officer or constable is not satisfied with the fitness of the licensed vehicle.</w:t>
      </w:r>
    </w:p>
    <w:p w:rsidR="000F7AD6" w:rsidRDefault="000F7AD6" w:rsidP="00B27DB8">
      <w:pPr>
        <w:ind w:left="720" w:hanging="720"/>
        <w:jc w:val="both"/>
        <w:rPr>
          <w:rFonts w:ascii="Arial" w:hAnsi="Arial" w:cs="Arial"/>
        </w:rPr>
      </w:pPr>
    </w:p>
    <w:p w:rsidR="00844A1E" w:rsidRPr="007D3DE5" w:rsidRDefault="00844A1E" w:rsidP="00844A1E">
      <w:pPr>
        <w:ind w:left="720" w:hanging="720"/>
        <w:jc w:val="both"/>
        <w:rPr>
          <w:rFonts w:ascii="Arial" w:hAnsi="Arial" w:cs="Arial"/>
        </w:rPr>
      </w:pPr>
      <w:r>
        <w:rPr>
          <w:rFonts w:ascii="Arial" w:hAnsi="Arial" w:cs="Arial"/>
        </w:rPr>
        <w:t>19</w:t>
      </w:r>
      <w:r w:rsidRPr="007D3DE5">
        <w:rPr>
          <w:rFonts w:ascii="Arial" w:hAnsi="Arial" w:cs="Arial"/>
        </w:rPr>
        <w:t>.</w:t>
      </w:r>
      <w:r w:rsidRPr="007D3DE5">
        <w:rPr>
          <w:rFonts w:ascii="Arial" w:hAnsi="Arial" w:cs="Arial"/>
        </w:rPr>
        <w:tab/>
        <w:t>The person to whom a licence is granted shall not assign or in any way part with the benefit of the Licence without prior consent of the City of Lincoln Council.</w:t>
      </w:r>
    </w:p>
    <w:p w:rsidR="00844A1E" w:rsidRPr="007D3DE5" w:rsidRDefault="00844A1E" w:rsidP="00844A1E">
      <w:pPr>
        <w:ind w:left="720" w:hanging="720"/>
        <w:jc w:val="both"/>
        <w:rPr>
          <w:rFonts w:ascii="Arial" w:hAnsi="Arial" w:cs="Arial"/>
        </w:rPr>
      </w:pPr>
    </w:p>
    <w:p w:rsidR="00844A1E" w:rsidRPr="007D3DE5" w:rsidRDefault="00844A1E" w:rsidP="00844A1E">
      <w:pPr>
        <w:ind w:left="720" w:hanging="720"/>
        <w:jc w:val="both"/>
        <w:rPr>
          <w:rFonts w:ascii="Arial" w:hAnsi="Arial" w:cs="Arial"/>
        </w:rPr>
      </w:pPr>
      <w:r>
        <w:rPr>
          <w:rFonts w:ascii="Arial" w:hAnsi="Arial" w:cs="Arial"/>
        </w:rPr>
        <w:t>20</w:t>
      </w:r>
      <w:r w:rsidRPr="007D3DE5">
        <w:rPr>
          <w:rFonts w:ascii="Arial" w:hAnsi="Arial" w:cs="Arial"/>
        </w:rPr>
        <w:t>.</w:t>
      </w:r>
      <w:r w:rsidRPr="007D3DE5">
        <w:rPr>
          <w:rFonts w:ascii="Arial" w:hAnsi="Arial" w:cs="Arial"/>
        </w:rPr>
        <w:tab/>
        <w:t>The Operator or person to whom a licence is granted shall at all times operate the vehicle in compliance with the terms of Part II of the Local Government (Miscellaneous Provisions) Act 1976 and failure so to do may result in the Licence being suspended or revoked.</w:t>
      </w:r>
    </w:p>
    <w:p w:rsidR="00844A1E" w:rsidRPr="007D3DE5" w:rsidRDefault="00844A1E" w:rsidP="00844A1E">
      <w:pPr>
        <w:jc w:val="both"/>
        <w:rPr>
          <w:rFonts w:ascii="Arial" w:hAnsi="Arial" w:cs="Arial"/>
          <w:u w:val="single"/>
        </w:rPr>
      </w:pPr>
    </w:p>
    <w:p w:rsidR="00762CAC" w:rsidRDefault="00762CAC"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844A1E" w:rsidRDefault="00844A1E"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r>
        <w:rPr>
          <w:rFonts w:cs="Arial"/>
          <w:b/>
          <w:bCs/>
          <w:sz w:val="24"/>
          <w:u w:val="single"/>
        </w:rPr>
        <w:t>APPENDIX F</w:t>
      </w:r>
    </w:p>
    <w:p w:rsidR="00162A8B" w:rsidRDefault="00162A8B" w:rsidP="00797DA3">
      <w:pPr>
        <w:pStyle w:val="Header"/>
        <w:tabs>
          <w:tab w:val="clear" w:pos="4153"/>
          <w:tab w:val="clear" w:pos="8306"/>
        </w:tabs>
        <w:ind w:right="246"/>
        <w:jc w:val="both"/>
        <w:rPr>
          <w:rFonts w:cs="Arial"/>
          <w:b/>
          <w:bCs/>
          <w:sz w:val="24"/>
          <w:u w:val="single"/>
        </w:rPr>
      </w:pPr>
    </w:p>
    <w:p w:rsidR="00162A8B" w:rsidRDefault="00162A8B" w:rsidP="00797DA3">
      <w:pPr>
        <w:pStyle w:val="Header"/>
        <w:tabs>
          <w:tab w:val="clear" w:pos="4153"/>
          <w:tab w:val="clear" w:pos="8306"/>
        </w:tabs>
        <w:ind w:right="246"/>
        <w:jc w:val="both"/>
        <w:rPr>
          <w:rFonts w:cs="Arial"/>
          <w:b/>
          <w:bCs/>
          <w:sz w:val="24"/>
          <w:u w:val="single"/>
        </w:rPr>
      </w:pPr>
    </w:p>
    <w:p w:rsidR="00FC1E97" w:rsidRDefault="00FC1E97" w:rsidP="00797DA3">
      <w:pPr>
        <w:pStyle w:val="Header"/>
        <w:tabs>
          <w:tab w:val="clear" w:pos="4153"/>
          <w:tab w:val="clear" w:pos="8306"/>
        </w:tabs>
        <w:ind w:right="246"/>
        <w:jc w:val="both"/>
        <w:rPr>
          <w:rFonts w:cs="Arial"/>
          <w:b/>
          <w:bCs/>
          <w:sz w:val="24"/>
          <w:u w:val="single"/>
        </w:rPr>
      </w:pPr>
      <w:r w:rsidRPr="00FC1E97">
        <w:rPr>
          <w:rFonts w:cs="Arial"/>
          <w:b/>
          <w:bCs/>
          <w:sz w:val="24"/>
          <w:u w:val="single"/>
        </w:rPr>
        <w:t>SPECIFICATION FOR HACKNEY CARRIAGES</w:t>
      </w:r>
    </w:p>
    <w:p w:rsidR="002C6F47" w:rsidRPr="00FC1E97" w:rsidRDefault="002C6F47" w:rsidP="00797DA3">
      <w:pPr>
        <w:pStyle w:val="Header"/>
        <w:tabs>
          <w:tab w:val="clear" w:pos="4153"/>
          <w:tab w:val="clear" w:pos="8306"/>
        </w:tabs>
        <w:ind w:right="246"/>
        <w:jc w:val="both"/>
        <w:rPr>
          <w:rFonts w:cs="Arial"/>
          <w:b/>
          <w:bCs/>
          <w:sz w:val="24"/>
          <w:u w:val="single"/>
        </w:rPr>
      </w:pPr>
    </w:p>
    <w:p w:rsidR="00512BEE" w:rsidRDefault="00FC1E97" w:rsidP="00797DA3">
      <w:pPr>
        <w:ind w:right="246"/>
        <w:jc w:val="both"/>
        <w:rPr>
          <w:rFonts w:ascii="Arial" w:hAnsi="Arial" w:cs="Arial"/>
        </w:rPr>
      </w:pPr>
      <w:r w:rsidRPr="00FC1E97">
        <w:rPr>
          <w:rFonts w:ascii="Arial" w:hAnsi="Arial" w:cs="Arial"/>
        </w:rPr>
        <w:t xml:space="preserve">The following is the </w:t>
      </w:r>
      <w:r w:rsidR="00A111F5">
        <w:rPr>
          <w:rFonts w:ascii="Arial" w:hAnsi="Arial" w:cs="Arial"/>
        </w:rPr>
        <w:t>p</w:t>
      </w:r>
      <w:r w:rsidRPr="00FC1E97">
        <w:rPr>
          <w:rFonts w:ascii="Arial" w:hAnsi="Arial" w:cs="Arial"/>
        </w:rPr>
        <w:t>olicy on the specification for vehicles to be considered for licensing as hackney carriages by the Council.</w:t>
      </w:r>
    </w:p>
    <w:p w:rsidR="00FC1E97" w:rsidRPr="00FC1E97" w:rsidRDefault="00FC1E97" w:rsidP="00797DA3">
      <w:pPr>
        <w:ind w:right="246"/>
        <w:jc w:val="both"/>
        <w:rPr>
          <w:rFonts w:ascii="Arial" w:hAnsi="Arial" w:cs="Arial"/>
          <w:b/>
        </w:rPr>
      </w:pPr>
    </w:p>
    <w:p w:rsidR="00FC1E97" w:rsidRPr="00FC1E97" w:rsidRDefault="00FC1E97" w:rsidP="0077639A">
      <w:pPr>
        <w:ind w:right="246"/>
        <w:jc w:val="both"/>
        <w:rPr>
          <w:rFonts w:ascii="Arial" w:hAnsi="Arial" w:cs="Arial"/>
          <w:b/>
        </w:rPr>
      </w:pPr>
      <w:r w:rsidRPr="00FC1E97">
        <w:rPr>
          <w:rFonts w:ascii="Arial" w:hAnsi="Arial" w:cs="Arial"/>
          <w:b/>
        </w:rPr>
        <w:t>Statement of Intent</w:t>
      </w:r>
    </w:p>
    <w:p w:rsidR="00512BEE" w:rsidRPr="00FC1E97" w:rsidRDefault="00512BEE" w:rsidP="00797DA3">
      <w:pPr>
        <w:ind w:left="360" w:right="246"/>
        <w:jc w:val="both"/>
        <w:rPr>
          <w:rFonts w:ascii="Arial" w:hAnsi="Arial" w:cs="Arial"/>
          <w:b/>
        </w:rPr>
      </w:pPr>
    </w:p>
    <w:p w:rsidR="00FC1E97" w:rsidRPr="00FC1E97" w:rsidRDefault="003236B6" w:rsidP="00797DA3">
      <w:pPr>
        <w:ind w:right="246"/>
        <w:jc w:val="both"/>
        <w:rPr>
          <w:rFonts w:ascii="Arial" w:hAnsi="Arial" w:cs="Arial"/>
        </w:rPr>
      </w:pPr>
      <w:r>
        <w:rPr>
          <w:rFonts w:ascii="Arial" w:hAnsi="Arial" w:cs="Arial"/>
        </w:rPr>
        <w:t xml:space="preserve">The Council </w:t>
      </w:r>
      <w:r w:rsidR="00FC1E97" w:rsidRPr="00FC1E97">
        <w:rPr>
          <w:rFonts w:ascii="Arial" w:hAnsi="Arial" w:cs="Arial"/>
        </w:rPr>
        <w:t>is committed to ensuring that the public of Lincoln are provided with Hackney Carriage</w:t>
      </w:r>
      <w:r w:rsidR="00C03B07">
        <w:rPr>
          <w:rFonts w:ascii="Arial" w:hAnsi="Arial" w:cs="Arial"/>
        </w:rPr>
        <w:t xml:space="preserve"> vehicles</w:t>
      </w:r>
      <w:r w:rsidR="00FC1E97" w:rsidRPr="00FC1E97">
        <w:rPr>
          <w:rFonts w:ascii="Arial" w:hAnsi="Arial" w:cs="Arial"/>
        </w:rPr>
        <w:t xml:space="preserve"> which conforms to the required standard of safety and comfort.</w:t>
      </w:r>
    </w:p>
    <w:p w:rsidR="00A44098" w:rsidRPr="00FC1E97" w:rsidRDefault="00A44098" w:rsidP="00797DA3">
      <w:pPr>
        <w:ind w:right="246"/>
        <w:jc w:val="both"/>
        <w:rPr>
          <w:rFonts w:ascii="Arial" w:hAnsi="Arial" w:cs="Arial"/>
        </w:rPr>
      </w:pPr>
    </w:p>
    <w:p w:rsidR="00FC1E97" w:rsidRPr="00FC1E97" w:rsidRDefault="0077639A" w:rsidP="00797DA3">
      <w:pPr>
        <w:ind w:left="360" w:right="246" w:hanging="360"/>
        <w:jc w:val="both"/>
        <w:rPr>
          <w:rFonts w:ascii="Arial" w:hAnsi="Arial" w:cs="Arial"/>
          <w:b/>
        </w:rPr>
      </w:pPr>
      <w:r>
        <w:rPr>
          <w:rFonts w:ascii="Arial" w:hAnsi="Arial" w:cs="Arial"/>
          <w:b/>
        </w:rPr>
        <w:t>1</w:t>
      </w:r>
      <w:r w:rsidR="00FC1E97" w:rsidRPr="00FC1E97">
        <w:rPr>
          <w:rFonts w:ascii="Arial" w:hAnsi="Arial" w:cs="Arial"/>
          <w:b/>
        </w:rPr>
        <w:t>.</w:t>
      </w:r>
      <w:r w:rsidR="00FC1E97" w:rsidRPr="00FC1E97">
        <w:rPr>
          <w:rFonts w:ascii="Arial" w:hAnsi="Arial" w:cs="Arial"/>
          <w:b/>
        </w:rPr>
        <w:tab/>
        <w:t>Vehicle Specification</w:t>
      </w:r>
    </w:p>
    <w:p w:rsidR="00A44098" w:rsidRPr="00FC1E97" w:rsidRDefault="00A44098" w:rsidP="00447C5D">
      <w:pPr>
        <w:ind w:right="246"/>
        <w:jc w:val="both"/>
        <w:rPr>
          <w:rFonts w:ascii="Arial" w:hAnsi="Arial" w:cs="Arial"/>
          <w:b/>
        </w:rPr>
      </w:pPr>
    </w:p>
    <w:p w:rsidR="00FC1E97" w:rsidRPr="00FC1E97" w:rsidRDefault="00FC1E97" w:rsidP="00797DA3">
      <w:pPr>
        <w:ind w:right="246"/>
        <w:jc w:val="both"/>
        <w:rPr>
          <w:rFonts w:ascii="Arial" w:hAnsi="Arial" w:cs="Arial"/>
        </w:rPr>
      </w:pPr>
      <w:r w:rsidRPr="00FC1E97">
        <w:rPr>
          <w:rFonts w:ascii="Arial" w:hAnsi="Arial" w:cs="Arial"/>
        </w:rPr>
        <w:t>Before a vehicle is purchased with the intention of licensing it as a hackney carriage, the proprietor should read the following specifications and if there is any doubt that the vehicle will meet the specification he should contact the licensing team.</w:t>
      </w:r>
    </w:p>
    <w:p w:rsidR="00FC1E97" w:rsidRPr="00FC1E97" w:rsidRDefault="00FC1E97" w:rsidP="00797DA3">
      <w:pPr>
        <w:ind w:right="246"/>
        <w:jc w:val="both"/>
        <w:rPr>
          <w:rFonts w:ascii="Arial" w:hAnsi="Arial" w:cs="Arial"/>
          <w:b/>
        </w:rPr>
      </w:pPr>
    </w:p>
    <w:p w:rsidR="00FC1E97" w:rsidRPr="00AC5CF1" w:rsidRDefault="00FC1E97" w:rsidP="00AC5CF1">
      <w:pPr>
        <w:ind w:right="246"/>
        <w:jc w:val="both"/>
        <w:rPr>
          <w:rFonts w:ascii="Arial" w:hAnsi="Arial" w:cs="Arial"/>
          <w:b/>
        </w:rPr>
      </w:pPr>
      <w:r w:rsidRPr="00AC5CF1">
        <w:rPr>
          <w:rFonts w:ascii="Arial" w:hAnsi="Arial" w:cs="Arial"/>
          <w:b/>
        </w:rPr>
        <w:t>General Specification</w:t>
      </w:r>
    </w:p>
    <w:p w:rsidR="00A44098" w:rsidRDefault="00A44098" w:rsidP="00797DA3">
      <w:pPr>
        <w:ind w:right="246"/>
        <w:jc w:val="both"/>
        <w:rPr>
          <w:rFonts w:ascii="Arial" w:hAnsi="Arial" w:cs="Arial"/>
          <w:b/>
        </w:rPr>
      </w:pPr>
    </w:p>
    <w:p w:rsidR="00BF0343" w:rsidRPr="00166CC5" w:rsidRDefault="00BF0343" w:rsidP="00BF0343">
      <w:pPr>
        <w:pStyle w:val="Header"/>
        <w:tabs>
          <w:tab w:val="clear" w:pos="4153"/>
          <w:tab w:val="clear" w:pos="8306"/>
        </w:tabs>
        <w:ind w:right="246"/>
        <w:jc w:val="both"/>
        <w:rPr>
          <w:rFonts w:cs="Arial"/>
          <w:sz w:val="24"/>
        </w:rPr>
      </w:pPr>
      <w:r w:rsidRPr="00166CC5">
        <w:rPr>
          <w:rFonts w:cs="Arial"/>
          <w:sz w:val="24"/>
        </w:rPr>
        <w:t>On first presentation of a vehicle for licensing, the proprietor shall provide either a service/maintenance history indicating that the vehicle has been serviced in accordance with the manufacturer’s recommendations as to age and mileage or, if not available, a record showing that the vehicle has received a service in accordance with the manufacture’s recommendations appropriate to its age and mileage on presentation.</w:t>
      </w:r>
    </w:p>
    <w:p w:rsidR="00341466" w:rsidRDefault="00341466"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All vehicles shall comply with the Motor Vehicles (Construction and Use) Regulations and the items listed in this specification are in addition to the legislation and VOSA Inspection Standards.</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All vehicle to be licensed must have Category M1 (Vehicles designed and constructed for the carriage of passengers and comprising no more than eight seats in addition to the driver's seat) as shown on the registration document V5 and have either:</w:t>
      </w:r>
    </w:p>
    <w:p w:rsidR="00FC1E97" w:rsidRPr="00FC1E97" w:rsidRDefault="00FC1E97" w:rsidP="00131E18">
      <w:pPr>
        <w:numPr>
          <w:ilvl w:val="0"/>
          <w:numId w:val="16"/>
        </w:numPr>
        <w:tabs>
          <w:tab w:val="clear" w:pos="1440"/>
          <w:tab w:val="num" w:pos="360"/>
        </w:tabs>
        <w:ind w:left="360" w:right="246"/>
        <w:jc w:val="both"/>
        <w:rPr>
          <w:rFonts w:ascii="Arial" w:hAnsi="Arial" w:cs="Arial"/>
        </w:rPr>
      </w:pPr>
      <w:r w:rsidRPr="00FC1E97">
        <w:rPr>
          <w:rFonts w:ascii="Arial" w:hAnsi="Arial" w:cs="Arial"/>
        </w:rPr>
        <w:t>European Whole Vehicle Type Approval;</w:t>
      </w:r>
    </w:p>
    <w:p w:rsidR="00FC1E97" w:rsidRPr="00FC1E97" w:rsidRDefault="00FC1E97" w:rsidP="00131E18">
      <w:pPr>
        <w:numPr>
          <w:ilvl w:val="0"/>
          <w:numId w:val="16"/>
        </w:numPr>
        <w:tabs>
          <w:tab w:val="clear" w:pos="1440"/>
          <w:tab w:val="num" w:pos="360"/>
        </w:tabs>
        <w:ind w:left="360" w:right="246"/>
        <w:jc w:val="both"/>
        <w:rPr>
          <w:rFonts w:ascii="Arial" w:hAnsi="Arial" w:cs="Arial"/>
        </w:rPr>
      </w:pPr>
      <w:r w:rsidRPr="00FC1E97">
        <w:rPr>
          <w:rFonts w:ascii="Arial" w:hAnsi="Arial" w:cs="Arial"/>
        </w:rPr>
        <w:t>Individual Type Approval; or</w:t>
      </w:r>
    </w:p>
    <w:p w:rsidR="00FC1E97" w:rsidRPr="00FC1E97" w:rsidRDefault="00FC1E97" w:rsidP="00131E18">
      <w:pPr>
        <w:numPr>
          <w:ilvl w:val="0"/>
          <w:numId w:val="16"/>
        </w:numPr>
        <w:tabs>
          <w:tab w:val="clear" w:pos="1440"/>
          <w:tab w:val="num" w:pos="360"/>
        </w:tabs>
        <w:ind w:left="360" w:right="246"/>
        <w:jc w:val="both"/>
        <w:rPr>
          <w:rFonts w:ascii="Arial" w:hAnsi="Arial" w:cs="Arial"/>
        </w:rPr>
      </w:pPr>
      <w:r w:rsidRPr="00FC1E97">
        <w:rPr>
          <w:rFonts w:ascii="Arial" w:hAnsi="Arial" w:cs="Arial"/>
        </w:rPr>
        <w:t>European Low Volume Type Approval.</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vehicle shall be either of the following:</w:t>
      </w:r>
    </w:p>
    <w:p w:rsidR="00FC1E97" w:rsidRPr="00FC1E97" w:rsidRDefault="00FC1E97" w:rsidP="00131E18">
      <w:pPr>
        <w:numPr>
          <w:ilvl w:val="0"/>
          <w:numId w:val="19"/>
        </w:numPr>
        <w:tabs>
          <w:tab w:val="clear" w:pos="1440"/>
          <w:tab w:val="num" w:pos="360"/>
        </w:tabs>
        <w:ind w:left="360" w:right="246"/>
        <w:jc w:val="both"/>
        <w:rPr>
          <w:rFonts w:ascii="Arial" w:hAnsi="Arial" w:cs="Arial"/>
        </w:rPr>
      </w:pPr>
      <w:r w:rsidRPr="00FC1E97">
        <w:rPr>
          <w:rFonts w:ascii="Arial" w:hAnsi="Arial" w:cs="Arial"/>
        </w:rPr>
        <w:t>London Cab style made by LTI or Metrocab; or</w:t>
      </w:r>
    </w:p>
    <w:p w:rsidR="00FC1E97" w:rsidRPr="00166CC5" w:rsidRDefault="00FC1E97" w:rsidP="00131E18">
      <w:pPr>
        <w:numPr>
          <w:ilvl w:val="0"/>
          <w:numId w:val="19"/>
        </w:numPr>
        <w:tabs>
          <w:tab w:val="clear" w:pos="1440"/>
          <w:tab w:val="num" w:pos="360"/>
        </w:tabs>
        <w:ind w:left="360" w:right="246"/>
        <w:jc w:val="both"/>
        <w:rPr>
          <w:rFonts w:ascii="Arial" w:hAnsi="Arial" w:cs="Arial"/>
        </w:rPr>
      </w:pPr>
      <w:r w:rsidRPr="00166CC5">
        <w:rPr>
          <w:rFonts w:ascii="Arial" w:hAnsi="Arial" w:cs="Arial"/>
        </w:rPr>
        <w:t>A</w:t>
      </w:r>
      <w:r w:rsidR="00B20C7F" w:rsidRPr="00166CC5">
        <w:rPr>
          <w:rFonts w:ascii="Arial" w:hAnsi="Arial" w:cs="Arial"/>
        </w:rPr>
        <w:t xml:space="preserve"> suitable </w:t>
      </w:r>
      <w:r w:rsidR="001D2DE7" w:rsidRPr="00166CC5">
        <w:rPr>
          <w:rFonts w:ascii="Arial" w:hAnsi="Arial" w:cs="Arial"/>
        </w:rPr>
        <w:t xml:space="preserve">Large </w:t>
      </w:r>
      <w:r w:rsidRPr="00166CC5">
        <w:rPr>
          <w:rFonts w:ascii="Arial" w:hAnsi="Arial" w:cs="Arial"/>
        </w:rPr>
        <w:t>M segment multi-purpose vehicle MPV class as defined by the European Commission;</w:t>
      </w:r>
    </w:p>
    <w:p w:rsidR="00D66D1C" w:rsidRDefault="00D66D1C" w:rsidP="00D66D1C">
      <w:pPr>
        <w:ind w:right="246"/>
        <w:jc w:val="both"/>
        <w:rPr>
          <w:rFonts w:ascii="Arial" w:hAnsi="Arial" w:cs="Arial"/>
        </w:rPr>
      </w:pPr>
    </w:p>
    <w:p w:rsidR="00472F36" w:rsidRDefault="00472F36" w:rsidP="00D66D1C">
      <w:pPr>
        <w:pStyle w:val="Header"/>
        <w:tabs>
          <w:tab w:val="clear" w:pos="4153"/>
          <w:tab w:val="clear" w:pos="8306"/>
        </w:tabs>
        <w:ind w:right="246"/>
        <w:jc w:val="both"/>
        <w:rPr>
          <w:rFonts w:cs="Arial"/>
          <w:sz w:val="24"/>
        </w:rPr>
      </w:pPr>
      <w:r>
        <w:rPr>
          <w:rFonts w:cs="Arial"/>
          <w:sz w:val="24"/>
        </w:rPr>
        <w:t>All vehicles must meet at least Euro IV emission standards if second hand or at least Euro V emission standards if a new vehicle.</w:t>
      </w:r>
    </w:p>
    <w:p w:rsidR="00F54E8B" w:rsidRDefault="00F54E8B" w:rsidP="00B20C7F">
      <w:pPr>
        <w:ind w:right="246"/>
        <w:jc w:val="both"/>
        <w:rPr>
          <w:rFonts w:ascii="Arial" w:hAnsi="Arial" w:cs="Arial"/>
        </w:rPr>
      </w:pPr>
    </w:p>
    <w:p w:rsidR="00B20C7F" w:rsidRPr="0068547B" w:rsidRDefault="00D66D1C" w:rsidP="00B20C7F">
      <w:pPr>
        <w:ind w:right="246"/>
        <w:jc w:val="both"/>
        <w:rPr>
          <w:rFonts w:ascii="Arial" w:hAnsi="Arial" w:cs="Arial"/>
          <w:color w:val="0B0C0C"/>
          <w:shd w:val="clear" w:color="auto" w:fill="FFFFFF"/>
        </w:rPr>
      </w:pPr>
      <w:r w:rsidRPr="0068547B">
        <w:rPr>
          <w:rFonts w:ascii="Arial" w:hAnsi="Arial" w:cs="Arial"/>
        </w:rPr>
        <w:t>The vehicle shall be capable of carrying a person confined to a wheelchair and have approved anchorages and separate restraints (seat belts) for the passenger.</w:t>
      </w:r>
      <w:r w:rsidR="00B20C7F" w:rsidRPr="0068547B">
        <w:rPr>
          <w:rFonts w:ascii="Arial" w:hAnsi="Arial" w:cs="Arial"/>
        </w:rPr>
        <w:t xml:space="preserve">  </w:t>
      </w:r>
      <w:r w:rsidR="00DB2ACC" w:rsidRPr="0068547B">
        <w:rPr>
          <w:rFonts w:ascii="Arial" w:hAnsi="Arial" w:cs="Arial"/>
        </w:rPr>
        <w:t xml:space="preserve">Drivers </w:t>
      </w:r>
      <w:r w:rsidR="00B20C7F" w:rsidRPr="0068547B">
        <w:rPr>
          <w:rFonts w:ascii="Arial" w:hAnsi="Arial" w:cs="Arial"/>
        </w:rPr>
        <w:t xml:space="preserve">who have been granted a medical certificate exempting them from carrying wheelchairs in </w:t>
      </w:r>
      <w:r w:rsidR="00125991" w:rsidRPr="0068547B">
        <w:rPr>
          <w:rFonts w:ascii="Arial" w:hAnsi="Arial" w:cs="Arial"/>
        </w:rPr>
        <w:t>a hac</w:t>
      </w:r>
      <w:r w:rsidR="00B20C7F" w:rsidRPr="0068547B">
        <w:rPr>
          <w:rFonts w:ascii="Arial" w:hAnsi="Arial" w:cs="Arial"/>
        </w:rPr>
        <w:t>kney carriage</w:t>
      </w:r>
      <w:r w:rsidR="00DB2ACC" w:rsidRPr="0068547B">
        <w:rPr>
          <w:rFonts w:ascii="Arial" w:hAnsi="Arial" w:cs="Arial"/>
        </w:rPr>
        <w:t>, shall be required to provide a vehicle of a type described within this policy.</w:t>
      </w:r>
      <w:r w:rsidR="00B20C7F" w:rsidRPr="0068547B">
        <w:rPr>
          <w:rFonts w:ascii="Arial" w:hAnsi="Arial" w:cs="Arial"/>
        </w:rPr>
        <w:t xml:space="preserve">  </w:t>
      </w:r>
    </w:p>
    <w:p w:rsidR="00B87C5A" w:rsidRDefault="00B87C5A" w:rsidP="00B87C5A">
      <w:pPr>
        <w:pStyle w:val="Header"/>
        <w:tabs>
          <w:tab w:val="clear" w:pos="4153"/>
          <w:tab w:val="clear" w:pos="8306"/>
        </w:tabs>
        <w:ind w:right="246"/>
        <w:jc w:val="both"/>
        <w:rPr>
          <w:rFonts w:cs="Arial"/>
          <w:sz w:val="24"/>
        </w:rPr>
      </w:pPr>
      <w:r w:rsidRPr="0068547B">
        <w:rPr>
          <w:rFonts w:cs="Arial"/>
          <w:sz w:val="24"/>
        </w:rPr>
        <w:t>At of the commencement of this policy there shall be a gradual allocation of 15 side loading and 15 rear loading wheelchair accessible hackney carriage licences.   This will then permit a greater choice of vehicle for wheelchair users and accommodate the needs of proprietors.  The allocation will be done over a period of time and only when proprietors wish to change their vehicles will the choice be made.  The restricted number of motorised hackney carriages will remain at a total of 30.</w:t>
      </w:r>
      <w:r>
        <w:rPr>
          <w:rFonts w:cs="Arial"/>
          <w:sz w:val="24"/>
        </w:rPr>
        <w:t xml:space="preserve"> </w:t>
      </w:r>
    </w:p>
    <w:p w:rsidR="003F3D13" w:rsidRDefault="003F3D13" w:rsidP="002C1269">
      <w:pPr>
        <w:pStyle w:val="Header"/>
        <w:tabs>
          <w:tab w:val="clear" w:pos="4153"/>
          <w:tab w:val="clear" w:pos="8306"/>
        </w:tabs>
        <w:ind w:right="246"/>
        <w:jc w:val="both"/>
        <w:rPr>
          <w:rFonts w:cs="Arial"/>
          <w:sz w:val="24"/>
          <w:szCs w:val="24"/>
        </w:rPr>
      </w:pPr>
    </w:p>
    <w:p w:rsidR="00FC1E97" w:rsidRPr="002C1269" w:rsidRDefault="00FC1E97" w:rsidP="002C1269">
      <w:pPr>
        <w:pStyle w:val="Header"/>
        <w:tabs>
          <w:tab w:val="clear" w:pos="4153"/>
          <w:tab w:val="clear" w:pos="8306"/>
        </w:tabs>
        <w:ind w:right="246"/>
        <w:jc w:val="both"/>
        <w:rPr>
          <w:rFonts w:cs="Arial"/>
          <w:sz w:val="24"/>
          <w:szCs w:val="24"/>
        </w:rPr>
      </w:pPr>
      <w:r w:rsidRPr="002C1269">
        <w:rPr>
          <w:rFonts w:cs="Arial"/>
          <w:sz w:val="24"/>
          <w:szCs w:val="24"/>
        </w:rPr>
        <w:t>The vehicle shall be right-hand drive only.</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Hackney carriages shall be painted black</w:t>
      </w:r>
      <w:r w:rsidR="00EC7D0B">
        <w:rPr>
          <w:rFonts w:ascii="Arial" w:hAnsi="Arial" w:cs="Arial"/>
        </w:rPr>
        <w:t xml:space="preserve">, for first time applicants. </w:t>
      </w:r>
    </w:p>
    <w:p w:rsidR="00FC1E97" w:rsidRDefault="00FC1E97" w:rsidP="00797DA3">
      <w:pPr>
        <w:ind w:right="246"/>
        <w:jc w:val="both"/>
        <w:rPr>
          <w:ins w:id="8" w:author="Scott, Becky (City of Lincoln Council)" w:date="2015-10-02T10:09:00Z"/>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 xml:space="preserve">The vehicle shall have four road wheels with the vehicle manufacturer’s recommended size of wheels &amp; tyre specification and be equipped with a spare tyre or a means of inflation (except those vehicles designed for and running “run-flat” tyres). </w:t>
      </w:r>
    </w:p>
    <w:p w:rsidR="00FC1E97" w:rsidRPr="00FC1E97" w:rsidRDefault="00FC1E97" w:rsidP="00797DA3">
      <w:pPr>
        <w:ind w:right="246"/>
        <w:jc w:val="both"/>
        <w:rPr>
          <w:rFonts w:ascii="Arial" w:hAnsi="Arial" w:cs="Arial"/>
        </w:rPr>
      </w:pPr>
      <w:r w:rsidRPr="00FC1E97">
        <w:rPr>
          <w:rFonts w:ascii="Arial" w:hAnsi="Arial" w:cs="Arial"/>
        </w:rPr>
        <w:t xml:space="preserve">. </w:t>
      </w:r>
    </w:p>
    <w:p w:rsidR="00FC1E97" w:rsidRPr="00FC1E97" w:rsidRDefault="00FC1E97" w:rsidP="00797DA3">
      <w:pPr>
        <w:ind w:right="246"/>
        <w:jc w:val="both"/>
        <w:rPr>
          <w:rFonts w:ascii="Arial" w:hAnsi="Arial" w:cs="Arial"/>
        </w:rPr>
      </w:pPr>
      <w:r w:rsidRPr="00FC1E97">
        <w:rPr>
          <w:rFonts w:ascii="Arial" w:hAnsi="Arial" w:cs="Arial"/>
        </w:rPr>
        <w:t>Have at least four passenger doors including the driver’s door, which can be opened from the inside and the outside. These can be hinged or sliding doors.</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Doors must be capable of being opened outwards from the near and offside of the vehicle to an angle of at least 90 degrees for wheelchair accessibility or slide open to their fullest extent.</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color w:val="0B0C0C"/>
          <w:shd w:val="clear" w:color="auto" w:fill="FFFFFF"/>
        </w:rPr>
        <w:t>The front windscreen must let at least 75% of light through and the remaining windows and rear screen must let at least 70% of light through.</w:t>
      </w:r>
    </w:p>
    <w:p w:rsidR="00FC1E97" w:rsidRPr="00FC1E97" w:rsidRDefault="00FC1E97" w:rsidP="00797DA3">
      <w:pPr>
        <w:ind w:right="246"/>
        <w:jc w:val="both"/>
        <w:rPr>
          <w:rFonts w:ascii="Arial" w:hAnsi="Arial" w:cs="Arial"/>
        </w:rPr>
      </w:pPr>
      <w:r w:rsidRPr="005F5506">
        <w:rPr>
          <w:rFonts w:ascii="Arial" w:hAnsi="Arial" w:cs="Arial"/>
          <w:b/>
        </w:rPr>
        <w:t xml:space="preserve">  </w:t>
      </w:r>
    </w:p>
    <w:p w:rsidR="00FC1E97" w:rsidRPr="00FC1E97" w:rsidRDefault="00FC1E97" w:rsidP="00797DA3">
      <w:pPr>
        <w:ind w:right="246"/>
        <w:jc w:val="both"/>
        <w:rPr>
          <w:rFonts w:ascii="Arial" w:hAnsi="Arial" w:cs="Arial"/>
        </w:rPr>
      </w:pPr>
      <w:r w:rsidRPr="00FC1E97">
        <w:rPr>
          <w:rFonts w:ascii="Arial" w:hAnsi="Arial" w:cs="Arial"/>
        </w:rPr>
        <w:t>Tyres and suspension actually fitted to the vehicle must be sufficient for the maximum authorised mass (MAM) or gross vehicle weight (GVW) for the vehicle.</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MAM or GVW is the figure that includes a full fuel tank, (and where propane or Liquid Petroleum Gas is used as the vehicle fuel the weight of any extra equipment required and in the case of electrically propelled or assisted vehicles, the weight of the batteries), the driver and the number of passengers for which a licence is requested (at 70kg per person) and luggage (at 20kg per passenger) plus the weight of extra equipment (e.g. ramps and restraints) or additional payload e.g. wheelchair.</w:t>
      </w:r>
    </w:p>
    <w:p w:rsidR="006545FF" w:rsidRPr="00FC1E97" w:rsidRDefault="006545FF" w:rsidP="00797DA3">
      <w:pPr>
        <w:ind w:right="246"/>
        <w:jc w:val="both"/>
        <w:rPr>
          <w:rFonts w:ascii="Arial" w:hAnsi="Arial" w:cs="Arial"/>
        </w:rPr>
      </w:pPr>
    </w:p>
    <w:p w:rsidR="00FC1E97" w:rsidRPr="00FC1E97" w:rsidRDefault="00AC5CF1" w:rsidP="00797DA3">
      <w:pPr>
        <w:tabs>
          <w:tab w:val="left" w:pos="360"/>
        </w:tabs>
        <w:ind w:right="246"/>
        <w:jc w:val="both"/>
        <w:rPr>
          <w:rFonts w:ascii="Arial" w:hAnsi="Arial" w:cs="Arial"/>
          <w:b/>
        </w:rPr>
      </w:pPr>
      <w:r>
        <w:rPr>
          <w:rFonts w:ascii="Arial" w:hAnsi="Arial" w:cs="Arial"/>
          <w:b/>
        </w:rPr>
        <w:t>2</w:t>
      </w:r>
      <w:r w:rsidR="00FC1E97" w:rsidRPr="00FC1E97">
        <w:rPr>
          <w:rFonts w:ascii="Arial" w:hAnsi="Arial" w:cs="Arial"/>
          <w:b/>
        </w:rPr>
        <w:t>.</w:t>
      </w:r>
      <w:r w:rsidR="00FC1E97" w:rsidRPr="00FC1E97">
        <w:rPr>
          <w:rFonts w:ascii="Arial" w:hAnsi="Arial" w:cs="Arial"/>
          <w:b/>
        </w:rPr>
        <w:tab/>
        <w:t>Seating</w:t>
      </w:r>
    </w:p>
    <w:p w:rsidR="00FC1E97" w:rsidRDefault="00FC1E97" w:rsidP="00797DA3">
      <w:pPr>
        <w:tabs>
          <w:tab w:val="left" w:pos="360"/>
        </w:tabs>
        <w:ind w:right="246"/>
        <w:jc w:val="both"/>
        <w:rPr>
          <w:rFonts w:ascii="Arial" w:hAnsi="Arial" w:cs="Arial"/>
          <w:b/>
        </w:rPr>
      </w:pPr>
    </w:p>
    <w:p w:rsidR="00FC1E97" w:rsidRPr="00FC1E97" w:rsidRDefault="00FC1E97" w:rsidP="00797DA3">
      <w:pPr>
        <w:widowControl w:val="0"/>
        <w:tabs>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ind w:right="246"/>
        <w:jc w:val="both"/>
        <w:rPr>
          <w:rFonts w:ascii="Arial" w:hAnsi="Arial" w:cs="Arial"/>
          <w:color w:val="000000"/>
          <w:lang w:eastAsia="en-GB"/>
        </w:rPr>
      </w:pPr>
      <w:r w:rsidRPr="00FC1E97">
        <w:rPr>
          <w:rFonts w:ascii="Arial" w:hAnsi="Arial" w:cs="Arial"/>
          <w:color w:val="000000"/>
          <w:lang w:eastAsia="en-GB"/>
        </w:rPr>
        <w:t xml:space="preserve">The vehicle must have sufficient seating capacity to carry a minimum of 4 </w:t>
      </w:r>
      <w:r w:rsidRPr="00FC1E97">
        <w:rPr>
          <w:rFonts w:ascii="Arial" w:hAnsi="Arial" w:cs="Arial"/>
        </w:rPr>
        <w:t>adult size passengers</w:t>
      </w:r>
      <w:r w:rsidRPr="00FC1E97">
        <w:rPr>
          <w:rFonts w:ascii="Arial" w:hAnsi="Arial" w:cs="Arial"/>
          <w:color w:val="000000"/>
          <w:lang w:eastAsia="en-GB"/>
        </w:rPr>
        <w:t xml:space="preserve"> and not more than 8 passengers and be forward or rear facing. </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Side facing seats shall not be accepted.</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Seat belts shall be fitted to all seats.</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Seats over or rearward of the rear wheels and axle(s) having normal access only through the rear doors will not be permitted.</w:t>
      </w:r>
    </w:p>
    <w:p w:rsidR="00BA3AC2" w:rsidRDefault="00BA3AC2"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minimum seat size requirement is 16 inch (40cm) minimum per person, measured between the closest points or the arm rests.</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There must be a minimum of 34 inches (86cm) headroom for all passengers measured from the rear of the seat cushion to the roof lining.</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There must be a minimum of 7 inch (18cm) legroom for all passengers measured from the front edge of the seat to the rear of any seat, dashboard or internal panel or fixture directly in front of that seat.</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Access and egress to every seat must be unobstructed and be easily accessible to all passengers and without the need to tip forward, fold or remove seats when the vehicle is fully occupied.</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Any seat that faces the rear must be fitted with a headrest.</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Purpose made removable seats shall be permitted to allow for wheelchair access but must not be stowed on the vehicle whilst removed.</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Conference seating shall have not less than 1300mm between the opposing backrests and the gap between the front edges of opposing seat cushions shall be not less than 425mm.</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All seats shall have a minimum cushion height of 305mm measured from the floor of the vehicle to the top of the seat cushion at its forward edge.</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Any additional/modified seats or seat tracking must comply with the seatbelt installation regulation in force at the time of inspection.</w:t>
      </w:r>
    </w:p>
    <w:p w:rsidR="00FC1E97" w:rsidRPr="00FC1E97" w:rsidRDefault="00FC1E97" w:rsidP="00797DA3">
      <w:pPr>
        <w:ind w:right="246"/>
        <w:jc w:val="both"/>
        <w:rPr>
          <w:rFonts w:ascii="Arial" w:hAnsi="Arial" w:cs="Arial"/>
        </w:rPr>
      </w:pPr>
    </w:p>
    <w:p w:rsidR="00FC1E97" w:rsidRDefault="002375F2" w:rsidP="00797DA3">
      <w:pPr>
        <w:tabs>
          <w:tab w:val="left" w:pos="360"/>
        </w:tabs>
        <w:ind w:right="246"/>
        <w:jc w:val="both"/>
        <w:rPr>
          <w:rFonts w:ascii="Arial" w:hAnsi="Arial" w:cs="Arial"/>
          <w:b/>
        </w:rPr>
      </w:pPr>
      <w:r>
        <w:rPr>
          <w:rFonts w:ascii="Arial" w:hAnsi="Arial" w:cs="Arial"/>
          <w:b/>
        </w:rPr>
        <w:t>3</w:t>
      </w:r>
      <w:r w:rsidR="00FC1E97" w:rsidRPr="00FC1E97">
        <w:rPr>
          <w:rFonts w:ascii="Arial" w:hAnsi="Arial" w:cs="Arial"/>
          <w:b/>
        </w:rPr>
        <w:t>.</w:t>
      </w:r>
      <w:r w:rsidR="00FC1E97" w:rsidRPr="00FC1E97">
        <w:rPr>
          <w:rFonts w:ascii="Arial" w:hAnsi="Arial" w:cs="Arial"/>
          <w:b/>
        </w:rPr>
        <w:tab/>
        <w:t>Steps</w:t>
      </w:r>
    </w:p>
    <w:p w:rsidR="002B3C80" w:rsidRDefault="002B3C80" w:rsidP="00797DA3">
      <w:pPr>
        <w:tabs>
          <w:tab w:val="left" w:pos="360"/>
        </w:tabs>
        <w:ind w:right="246"/>
        <w:jc w:val="both"/>
        <w:rPr>
          <w:rFonts w:ascii="Arial" w:hAnsi="Arial" w:cs="Arial"/>
          <w:b/>
        </w:rPr>
      </w:pPr>
    </w:p>
    <w:p w:rsidR="00FC1E97" w:rsidRPr="00FC1E97" w:rsidRDefault="00FC1E97" w:rsidP="00797DA3">
      <w:pPr>
        <w:ind w:right="246"/>
        <w:jc w:val="both"/>
        <w:rPr>
          <w:rFonts w:ascii="Arial" w:hAnsi="Arial" w:cs="Arial"/>
        </w:rPr>
      </w:pPr>
      <w:r w:rsidRPr="00FC1E97">
        <w:rPr>
          <w:rFonts w:ascii="Arial" w:hAnsi="Arial" w:cs="Arial"/>
        </w:rPr>
        <w:t>These requirements are for all doorways used for passenger access and egress.</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Any step either fixed or retractable must be permanently secured to the vehicle at the point of entry.</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There must be no more than 3 steps into the vehicle.</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height of the first step from the ground at all entrances and exits must not exceed 250mm.</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All other steps must be within the vehicle and be between 120mm and 200mm high and be consistent to within 10mm.</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All steps must be at least 400mm wide and 200mm deep and must not have open risers.</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surface of all steps must be slip resistant. Step nosing must be designed to minimise risk of tripping and must be in a contrasting tone and colour(s).</w:t>
      </w:r>
    </w:p>
    <w:p w:rsidR="004270D2" w:rsidRPr="00FC1E97" w:rsidRDefault="004270D2" w:rsidP="00797DA3">
      <w:pPr>
        <w:ind w:right="246"/>
        <w:jc w:val="both"/>
        <w:rPr>
          <w:rFonts w:ascii="Arial" w:hAnsi="Arial" w:cs="Arial"/>
        </w:rPr>
      </w:pPr>
    </w:p>
    <w:p w:rsidR="00FC1E97" w:rsidRPr="00FC1E97" w:rsidRDefault="00B16CB7" w:rsidP="00797DA3">
      <w:pPr>
        <w:tabs>
          <w:tab w:val="left" w:pos="360"/>
        </w:tabs>
        <w:ind w:right="246"/>
        <w:jc w:val="both"/>
        <w:rPr>
          <w:rFonts w:ascii="Arial" w:hAnsi="Arial" w:cs="Arial"/>
          <w:b/>
        </w:rPr>
      </w:pPr>
      <w:r>
        <w:rPr>
          <w:rFonts w:ascii="Arial" w:hAnsi="Arial" w:cs="Arial"/>
          <w:b/>
        </w:rPr>
        <w:t>4</w:t>
      </w:r>
      <w:r w:rsidR="00FC1E97" w:rsidRPr="00FC1E97">
        <w:rPr>
          <w:rFonts w:ascii="Arial" w:hAnsi="Arial" w:cs="Arial"/>
          <w:b/>
        </w:rPr>
        <w:t>.</w:t>
      </w:r>
      <w:r w:rsidR="00FC1E97" w:rsidRPr="00FC1E97">
        <w:rPr>
          <w:rFonts w:ascii="Arial" w:hAnsi="Arial" w:cs="Arial"/>
          <w:b/>
        </w:rPr>
        <w:tab/>
        <w:t>Ramps for wheelchair access</w:t>
      </w:r>
    </w:p>
    <w:p w:rsidR="002B3C80" w:rsidRDefault="002B3C80" w:rsidP="00797DA3">
      <w:pPr>
        <w:ind w:right="246"/>
        <w:jc w:val="both"/>
        <w:rPr>
          <w:rFonts w:ascii="Arial" w:hAnsi="Arial" w:cs="Arial"/>
        </w:rPr>
      </w:pPr>
    </w:p>
    <w:p w:rsidR="00FC1E97" w:rsidRDefault="00FC1E97" w:rsidP="00797DA3">
      <w:pPr>
        <w:ind w:right="246"/>
        <w:jc w:val="both"/>
        <w:rPr>
          <w:rFonts w:ascii="Arial" w:hAnsi="Arial" w:cs="Arial"/>
          <w:b/>
        </w:rPr>
      </w:pPr>
      <w:r w:rsidRPr="00FC1E97">
        <w:rPr>
          <w:rFonts w:ascii="Arial" w:hAnsi="Arial" w:cs="Arial"/>
          <w:b/>
        </w:rPr>
        <w:t>Single Ramp</w:t>
      </w:r>
    </w:p>
    <w:p w:rsidR="009732E0" w:rsidRPr="00FC1E97" w:rsidRDefault="009732E0" w:rsidP="00797DA3">
      <w:pPr>
        <w:ind w:right="246"/>
        <w:jc w:val="both"/>
        <w:rPr>
          <w:rFonts w:ascii="Arial" w:hAnsi="Arial" w:cs="Arial"/>
          <w:b/>
        </w:rPr>
      </w:pPr>
    </w:p>
    <w:p w:rsidR="00FC1E97" w:rsidRPr="00FC1E97" w:rsidRDefault="00FC1E97" w:rsidP="00797DA3">
      <w:pPr>
        <w:ind w:right="246"/>
        <w:jc w:val="both"/>
        <w:rPr>
          <w:rFonts w:ascii="Arial" w:hAnsi="Arial" w:cs="Arial"/>
        </w:rPr>
      </w:pPr>
      <w:r w:rsidRPr="00FC1E97">
        <w:rPr>
          <w:rFonts w:ascii="Arial" w:hAnsi="Arial" w:cs="Arial"/>
        </w:rPr>
        <w:t>A single ramp must be suitable for the vehicle it is being used for.</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ramp should provide a surface of at least 700mm wide available for a wheelchair.</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A ramp must not exceed 1900mm in length when fully deployed.</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When the ramp is deployed onto the road the ramp slope must not exceed 1 in 4 (25%)</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In all cases it must be possible to deploy the ramp onto both a level road and a 125mm high kerb.</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Where this gradient cannot be met then the Licensing Manager is authorised to grant an exemption in exceptional cases if the safety standards are complied with and the ramp is part of the manufacturer’s specification for the vehicle.</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When in use the ramp must be securely located at the point of wheelchair entry.</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surface of all ramps must have a slip resistant finish. All outer edges must be clearly marked in a contrasting tone and colour.</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When deployed the ramp must be in one piece.</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ramp shall have a minimum safe working load of 300kg and be tested to 10% overload and a certificate obtained from the manufacturer/installer.</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Ramps and fittings shall comply with British Standards 6109.</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b/>
        </w:rPr>
      </w:pPr>
      <w:r w:rsidRPr="00FC1E97">
        <w:rPr>
          <w:rFonts w:ascii="Arial" w:hAnsi="Arial" w:cs="Arial"/>
          <w:b/>
        </w:rPr>
        <w:t>Dual Ramp</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A dual ramp must be suitable for the vehicle it is being used for.</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Each ramp shall be fitted with a double fixing point securely located at the point of wheelchair entry.</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 xml:space="preserve">When the ramp is deployed onto the road the ramp slope must not exceed 1 in 4 (25%) </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In all cases it must be possible to deploy the ramp onto both a level road and a 125mm high kerb.</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Where this gradient cannot be met then the Licensing Manager is authorised to grant an exemption in exceptional cases if the safety standards are complied with and the ramp is part of the manufacturer’s specification for the vehicle.</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surface of all ramps must have a slip resistant finish. All outer edges must be clearly marked in a contrasting tone and colour.</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When deployed the ramp must be in one piece.</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Each ramp shall have a minimum safe working load of 300kg and be tested to 10% overload and a certificate obtained from the manufacturer/installer.</w:t>
      </w:r>
    </w:p>
    <w:p w:rsidR="00BA3AC2" w:rsidRDefault="00BA3AC2"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Ramps and fittings shall comply with British standards 6109.</w:t>
      </w:r>
    </w:p>
    <w:p w:rsidR="00FC1E97" w:rsidRPr="00FC1E97" w:rsidRDefault="00995B27" w:rsidP="00797DA3">
      <w:pPr>
        <w:tabs>
          <w:tab w:val="left" w:pos="360"/>
        </w:tabs>
        <w:ind w:right="246"/>
        <w:jc w:val="both"/>
        <w:rPr>
          <w:rFonts w:ascii="Arial" w:hAnsi="Arial" w:cs="Arial"/>
        </w:rPr>
      </w:pPr>
      <w:r>
        <w:rPr>
          <w:rFonts w:ascii="Arial" w:hAnsi="Arial" w:cs="Arial"/>
          <w:b/>
        </w:rPr>
        <w:t>5</w:t>
      </w:r>
      <w:r w:rsidR="00FC1E97" w:rsidRPr="00FC1E97">
        <w:rPr>
          <w:rFonts w:ascii="Arial" w:hAnsi="Arial" w:cs="Arial"/>
          <w:b/>
        </w:rPr>
        <w:t>.</w:t>
      </w:r>
      <w:r w:rsidR="00FC1E97" w:rsidRPr="00FC1E97">
        <w:rPr>
          <w:rFonts w:ascii="Arial" w:hAnsi="Arial" w:cs="Arial"/>
        </w:rPr>
        <w:tab/>
      </w:r>
      <w:r w:rsidR="00FC1E97" w:rsidRPr="00FC1E97">
        <w:rPr>
          <w:rFonts w:ascii="Arial" w:hAnsi="Arial" w:cs="Arial"/>
          <w:b/>
        </w:rPr>
        <w:t>Powered access lifts for wheelchair access</w:t>
      </w:r>
    </w:p>
    <w:p w:rsidR="00473105" w:rsidRDefault="00473105"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lift platform must be not less than 750mm wide, and not less than 1200mm long.</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When raising and lowering the platform and while the platform is in the raised position.</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A device not less than 100mm in height must come into operation to prevent the wheelchair from rolling off.</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vertical operating speed of the platform must not exceed 0.15m/s</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lift must be capable of reaching the ground.</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controls must allow the driver to operate the lift while travelling on the lift platform with the passenger.</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lift must have a minimum safe working load of 300kg and operate under normal conditions without undue deflection and comply with current legislation</w:t>
      </w:r>
    </w:p>
    <w:p w:rsidR="00FC1E97" w:rsidRPr="00FC1E97" w:rsidRDefault="00FC1E97" w:rsidP="00797DA3">
      <w:pPr>
        <w:ind w:right="246"/>
        <w:jc w:val="both"/>
        <w:rPr>
          <w:rFonts w:ascii="Arial" w:hAnsi="Arial" w:cs="Arial"/>
        </w:rPr>
      </w:pPr>
      <w:r w:rsidRPr="00FC1E97">
        <w:rPr>
          <w:rFonts w:ascii="Arial" w:hAnsi="Arial" w:cs="Arial"/>
        </w:rPr>
        <w:t>i.e. “Lifting Operations and Lifting Equipment Regulations (LOLER)”</w:t>
      </w:r>
    </w:p>
    <w:p w:rsidR="00FC1E97" w:rsidRPr="00FC1E97" w:rsidRDefault="00FC1E97" w:rsidP="00797DA3">
      <w:pPr>
        <w:ind w:right="246"/>
        <w:jc w:val="both"/>
        <w:rPr>
          <w:rFonts w:ascii="Arial" w:hAnsi="Arial" w:cs="Arial"/>
        </w:rPr>
      </w:pPr>
    </w:p>
    <w:p w:rsidR="00FC1E97" w:rsidRPr="00FC1E97" w:rsidRDefault="00144036" w:rsidP="00797DA3">
      <w:pPr>
        <w:ind w:right="246"/>
        <w:jc w:val="both"/>
        <w:rPr>
          <w:rFonts w:ascii="Arial" w:hAnsi="Arial" w:cs="Arial"/>
          <w:b/>
        </w:rPr>
      </w:pPr>
      <w:r>
        <w:rPr>
          <w:rFonts w:ascii="Arial" w:hAnsi="Arial" w:cs="Arial"/>
          <w:b/>
        </w:rPr>
        <w:t>6</w:t>
      </w:r>
      <w:r w:rsidR="00FC1E97" w:rsidRPr="00FC1E97">
        <w:rPr>
          <w:rFonts w:ascii="Arial" w:hAnsi="Arial" w:cs="Arial"/>
          <w:b/>
        </w:rPr>
        <w:t>. Wheelchair Restraint(s) / Passenger Safety Equipment</w:t>
      </w:r>
    </w:p>
    <w:p w:rsidR="00FC1E97" w:rsidRPr="00FC1E97" w:rsidRDefault="00FC1E97" w:rsidP="00797DA3">
      <w:pPr>
        <w:ind w:right="246"/>
        <w:jc w:val="both"/>
        <w:rPr>
          <w:rFonts w:ascii="Arial" w:hAnsi="Arial" w:cs="Arial"/>
          <w:b/>
        </w:rPr>
      </w:pPr>
    </w:p>
    <w:p w:rsidR="00FC1E97" w:rsidRPr="00FC1E97" w:rsidRDefault="00FC1E97" w:rsidP="00797DA3">
      <w:pPr>
        <w:ind w:right="246"/>
        <w:jc w:val="both"/>
        <w:rPr>
          <w:rFonts w:ascii="Arial" w:hAnsi="Arial" w:cs="Arial"/>
        </w:rPr>
      </w:pPr>
      <w:r w:rsidRPr="00FC1E97">
        <w:rPr>
          <w:rFonts w:ascii="Arial" w:hAnsi="Arial" w:cs="Arial"/>
        </w:rPr>
        <w:t>A system for the effective anchoring of wheelchairs shall be provided within the vehicle for all spaces designated as a wheelchair space.</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system and the devices used to secure the wheelchair to the vehicle shall comply with the strength requirements for M1 standards laid down in the European Directive76/115 EC or any subsequent amendment to the Directive.</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Wheelchair(s) must only face forward or rearward when the vehicle is in motion.</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A full set of restrains shall be available in the vehicle for each wheelchair capable of being carried as permitted by the vehicle licence.</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Grab handles in high visibility colours shall be fitted to door entrances to assist the disabled and elderly.</w:t>
      </w:r>
    </w:p>
    <w:p w:rsidR="00832553" w:rsidRDefault="00832553" w:rsidP="00797DA3">
      <w:pPr>
        <w:ind w:right="246"/>
        <w:jc w:val="both"/>
        <w:rPr>
          <w:rFonts w:ascii="Arial" w:hAnsi="Arial" w:cs="Arial"/>
          <w:b/>
        </w:rPr>
      </w:pPr>
    </w:p>
    <w:p w:rsidR="00FC1E97" w:rsidRDefault="00144036" w:rsidP="00797DA3">
      <w:pPr>
        <w:ind w:right="246"/>
        <w:jc w:val="both"/>
        <w:rPr>
          <w:rFonts w:ascii="Arial" w:hAnsi="Arial" w:cs="Arial"/>
          <w:b/>
        </w:rPr>
      </w:pPr>
      <w:r>
        <w:rPr>
          <w:rFonts w:ascii="Arial" w:hAnsi="Arial" w:cs="Arial"/>
          <w:b/>
        </w:rPr>
        <w:t>7</w:t>
      </w:r>
      <w:r w:rsidR="00FC1E97" w:rsidRPr="00FC1E97">
        <w:rPr>
          <w:rFonts w:ascii="Arial" w:hAnsi="Arial" w:cs="Arial"/>
          <w:b/>
        </w:rPr>
        <w:t>. Wheelchair space</w:t>
      </w:r>
    </w:p>
    <w:p w:rsidR="00832553" w:rsidRPr="00FC1E97" w:rsidRDefault="00832553" w:rsidP="00797DA3">
      <w:pPr>
        <w:ind w:right="246"/>
        <w:jc w:val="both"/>
        <w:rPr>
          <w:rFonts w:ascii="Arial" w:hAnsi="Arial" w:cs="Arial"/>
          <w:b/>
        </w:rPr>
      </w:pPr>
    </w:p>
    <w:p w:rsidR="00FC1E97" w:rsidRPr="00FC1E97" w:rsidRDefault="00FC1E97" w:rsidP="00797DA3">
      <w:pPr>
        <w:ind w:right="246"/>
        <w:jc w:val="both"/>
        <w:rPr>
          <w:rFonts w:ascii="Arial" w:hAnsi="Arial" w:cs="Arial"/>
        </w:rPr>
      </w:pPr>
      <w:r w:rsidRPr="00FC1E97">
        <w:rPr>
          <w:rFonts w:ascii="Arial" w:hAnsi="Arial" w:cs="Arial"/>
        </w:rPr>
        <w:t>Vehicles shall have a designated floor space for wheelchair(s) of at least 1200mm by 700mm (measured front to back and side to side) with a minimum headroom of 1300mm (measured from the floor of the vehicle for each wheelchair user).</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floor area shall be immediately adjacent to a vehicle door fitted with the wheelchair access equipment to allow a wheelchair user to enter the vehicle with minimum manoeuvring, whilst maintaining safe access / egress for other users.</w:t>
      </w:r>
    </w:p>
    <w:p w:rsidR="00FC1E97" w:rsidRPr="00FC1E97" w:rsidRDefault="00FC1E97" w:rsidP="00797DA3">
      <w:pPr>
        <w:ind w:right="246"/>
        <w:jc w:val="both"/>
        <w:rPr>
          <w:rFonts w:ascii="Arial" w:hAnsi="Arial" w:cs="Arial"/>
        </w:rPr>
      </w:pPr>
    </w:p>
    <w:p w:rsidR="0033689A" w:rsidRDefault="008368F7" w:rsidP="00797DA3">
      <w:pPr>
        <w:tabs>
          <w:tab w:val="left" w:pos="360"/>
        </w:tabs>
        <w:ind w:right="246"/>
        <w:jc w:val="both"/>
        <w:rPr>
          <w:rFonts w:ascii="Arial" w:hAnsi="Arial" w:cs="Arial"/>
          <w:b/>
        </w:rPr>
      </w:pPr>
      <w:r>
        <w:rPr>
          <w:rFonts w:ascii="Arial" w:hAnsi="Arial" w:cs="Arial"/>
          <w:b/>
        </w:rPr>
        <w:t>8</w:t>
      </w:r>
      <w:r w:rsidR="00FC1E97" w:rsidRPr="00FC1E97">
        <w:rPr>
          <w:rFonts w:ascii="Arial" w:hAnsi="Arial" w:cs="Arial"/>
          <w:b/>
        </w:rPr>
        <w:t>.</w:t>
      </w:r>
      <w:r w:rsidR="00FC1E97" w:rsidRPr="00FC1E97">
        <w:rPr>
          <w:rFonts w:ascii="Arial" w:hAnsi="Arial" w:cs="Arial"/>
          <w:b/>
        </w:rPr>
        <w:tab/>
        <w:t>Access &amp; Egress</w:t>
      </w:r>
    </w:p>
    <w:p w:rsidR="009732E0" w:rsidRPr="00FC1E97" w:rsidRDefault="009732E0" w:rsidP="00797DA3">
      <w:pPr>
        <w:tabs>
          <w:tab w:val="left" w:pos="360"/>
        </w:tabs>
        <w:ind w:right="246"/>
        <w:jc w:val="both"/>
        <w:rPr>
          <w:rFonts w:ascii="Arial" w:hAnsi="Arial" w:cs="Arial"/>
          <w:b/>
        </w:rPr>
      </w:pPr>
    </w:p>
    <w:p w:rsidR="00FC1E97" w:rsidRPr="00FC1E97" w:rsidRDefault="00FC1E97" w:rsidP="00797DA3">
      <w:pPr>
        <w:ind w:right="246"/>
        <w:jc w:val="both"/>
        <w:rPr>
          <w:rFonts w:ascii="Arial" w:hAnsi="Arial" w:cs="Arial"/>
        </w:rPr>
      </w:pPr>
      <w:r w:rsidRPr="00FC1E97">
        <w:rPr>
          <w:rFonts w:ascii="Arial" w:hAnsi="Arial" w:cs="Arial"/>
        </w:rPr>
        <w:t>The wheelchair access equipment shall be fitted to the nearside doorway or rear doorway.</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Rear access doorway will also require suitable independent warning signs and markers.</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wheelchair access equipment shall be fitted such that it terminates at the interior floor level so as to allow for a smooth entry &amp; exit without the need to negotiate any step etc.</w:t>
      </w:r>
    </w:p>
    <w:p w:rsidR="00FC1E97" w:rsidRPr="00FC1E97" w:rsidRDefault="00FC1E97" w:rsidP="00797DA3">
      <w:pPr>
        <w:ind w:right="246"/>
        <w:jc w:val="both"/>
        <w:rPr>
          <w:rFonts w:ascii="Arial" w:hAnsi="Arial" w:cs="Arial"/>
        </w:rPr>
      </w:pPr>
      <w:r w:rsidRPr="00FC1E97">
        <w:rPr>
          <w:rFonts w:ascii="Arial" w:hAnsi="Arial" w:cs="Arial"/>
        </w:rPr>
        <w:t xml:space="preserve"> </w:t>
      </w:r>
    </w:p>
    <w:p w:rsidR="00FC1E97" w:rsidRPr="00FC1E97" w:rsidRDefault="00FC1E97" w:rsidP="00797DA3">
      <w:pPr>
        <w:ind w:right="246"/>
        <w:jc w:val="both"/>
        <w:rPr>
          <w:rFonts w:ascii="Arial" w:hAnsi="Arial" w:cs="Arial"/>
        </w:rPr>
      </w:pPr>
      <w:r w:rsidRPr="00FC1E97">
        <w:rPr>
          <w:rFonts w:ascii="Arial" w:hAnsi="Arial" w:cs="Arial"/>
        </w:rPr>
        <w:t>The door entrance into which access equipment is fitted shall have a minimum clear headroom in its central third of 1200mm.</w:t>
      </w:r>
    </w:p>
    <w:p w:rsidR="00FC1E97" w:rsidRPr="00FC1E97" w:rsidRDefault="00FC1E97" w:rsidP="00797DA3">
      <w:pPr>
        <w:ind w:right="246"/>
        <w:jc w:val="both"/>
        <w:rPr>
          <w:rFonts w:ascii="Arial" w:hAnsi="Arial" w:cs="Arial"/>
        </w:rPr>
      </w:pPr>
      <w:r w:rsidRPr="00FC1E97">
        <w:rPr>
          <w:rFonts w:ascii="Arial" w:hAnsi="Arial" w:cs="Arial"/>
        </w:rPr>
        <w:t xml:space="preserve"> </w:t>
      </w:r>
    </w:p>
    <w:p w:rsidR="00FC1E97" w:rsidRPr="00FC1E97" w:rsidRDefault="00FC1E97" w:rsidP="00797DA3">
      <w:pPr>
        <w:ind w:right="246"/>
        <w:jc w:val="both"/>
        <w:rPr>
          <w:rFonts w:ascii="Arial" w:hAnsi="Arial" w:cs="Arial"/>
        </w:rPr>
      </w:pPr>
      <w:r w:rsidRPr="00FC1E97">
        <w:rPr>
          <w:rFonts w:ascii="Arial" w:hAnsi="Arial" w:cs="Arial"/>
        </w:rPr>
        <w:t>The measurement shall be taken from the upper centre of the aperture to a point directly below on either the upper face of the fully raised lift platform or the upper face of the ramp when fully deployed on level ground.</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door entrance into which the access equipment is fitted shall have a minimum clear unobstructed opening width of 750mm at and below window height.</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minimum opening angle of any door, other than a sliding door, shall be 90 degrees.</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Passenger entrance and exit doors must be capable of being opened from within the vehicle when locked externally and installed with a mechanism that holds the door(s) open.</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There shall be a minimum of two means of exit from the passenger saloon behind the driver for use in emergency situations. The means of exit shall be free of any obstructions reachable from all parts of the rear passenger compartment. Any gap through which a passenger can be expected to pass shall be of a minimum width of 400mm through which an adult can pass freely in a normal manner without undue difficulty. High visibility handrails shall be fitted in appropriate positions in all passenger access doorways.</w:t>
      </w:r>
    </w:p>
    <w:p w:rsidR="00FC1E97" w:rsidRPr="00FC1E97" w:rsidRDefault="00FC1E97" w:rsidP="00797DA3">
      <w:pPr>
        <w:ind w:right="246"/>
        <w:jc w:val="both"/>
        <w:rPr>
          <w:rFonts w:ascii="Arial" w:hAnsi="Arial" w:cs="Arial"/>
        </w:rPr>
      </w:pPr>
    </w:p>
    <w:p w:rsidR="00FC1E97" w:rsidRPr="00FC1E97" w:rsidRDefault="001938D7" w:rsidP="00797DA3">
      <w:pPr>
        <w:ind w:right="246"/>
        <w:jc w:val="both"/>
        <w:rPr>
          <w:rFonts w:ascii="Arial" w:hAnsi="Arial" w:cs="Arial"/>
          <w:b/>
        </w:rPr>
      </w:pPr>
      <w:r>
        <w:rPr>
          <w:rFonts w:ascii="Arial" w:hAnsi="Arial" w:cs="Arial"/>
          <w:b/>
        </w:rPr>
        <w:t>9</w:t>
      </w:r>
      <w:r w:rsidR="005F5506">
        <w:rPr>
          <w:rFonts w:ascii="Arial" w:hAnsi="Arial" w:cs="Arial"/>
          <w:b/>
        </w:rPr>
        <w:t xml:space="preserve">. </w:t>
      </w:r>
      <w:r w:rsidR="00FC1E97" w:rsidRPr="00FC1E97">
        <w:rPr>
          <w:rFonts w:ascii="Arial" w:hAnsi="Arial" w:cs="Arial"/>
          <w:b/>
        </w:rPr>
        <w:t>Rear Access Doorway &amp; Obligatory Rear Lights</w:t>
      </w:r>
    </w:p>
    <w:p w:rsidR="00CA3B85" w:rsidRPr="00FC1E97" w:rsidRDefault="00CA3B85"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Open rear access doors shall not obscure obligatory rear lights and shall have a minimum access width of 750mm at and below window height and not represent a hazard to members of the public.</w:t>
      </w:r>
    </w:p>
    <w:p w:rsidR="002E2B1B" w:rsidRPr="00FC1E97" w:rsidRDefault="002E2B1B" w:rsidP="00797DA3">
      <w:pPr>
        <w:ind w:right="246"/>
        <w:jc w:val="both"/>
        <w:rPr>
          <w:rFonts w:ascii="Arial" w:hAnsi="Arial" w:cs="Arial"/>
        </w:rPr>
      </w:pPr>
    </w:p>
    <w:p w:rsidR="00FC1E97" w:rsidRPr="00FC1E97" w:rsidRDefault="00FC1E97" w:rsidP="00797DA3">
      <w:pPr>
        <w:tabs>
          <w:tab w:val="left" w:pos="360"/>
        </w:tabs>
        <w:ind w:right="246"/>
        <w:jc w:val="both"/>
        <w:rPr>
          <w:rFonts w:ascii="Arial" w:hAnsi="Arial" w:cs="Arial"/>
          <w:b/>
        </w:rPr>
      </w:pPr>
      <w:r w:rsidRPr="00FC1E97">
        <w:rPr>
          <w:rFonts w:ascii="Arial" w:hAnsi="Arial" w:cs="Arial"/>
          <w:b/>
        </w:rPr>
        <w:t>1</w:t>
      </w:r>
      <w:r w:rsidR="001938D7">
        <w:rPr>
          <w:rFonts w:ascii="Arial" w:hAnsi="Arial" w:cs="Arial"/>
          <w:b/>
        </w:rPr>
        <w:t>0</w:t>
      </w:r>
      <w:r w:rsidRPr="00FC1E97">
        <w:rPr>
          <w:rFonts w:ascii="Arial" w:hAnsi="Arial" w:cs="Arial"/>
          <w:b/>
        </w:rPr>
        <w:t>.</w:t>
      </w:r>
      <w:r w:rsidRPr="00FC1E97">
        <w:rPr>
          <w:rFonts w:ascii="Arial" w:hAnsi="Arial" w:cs="Arial"/>
          <w:b/>
        </w:rPr>
        <w:tab/>
      </w:r>
      <w:r w:rsidR="005F5506">
        <w:rPr>
          <w:rFonts w:ascii="Arial" w:hAnsi="Arial" w:cs="Arial"/>
          <w:b/>
        </w:rPr>
        <w:t xml:space="preserve"> </w:t>
      </w:r>
      <w:r w:rsidRPr="00FC1E97">
        <w:rPr>
          <w:rFonts w:ascii="Arial" w:hAnsi="Arial" w:cs="Arial"/>
          <w:b/>
        </w:rPr>
        <w:t>Passenger Bulkhead / Drivers Safety Screen</w:t>
      </w:r>
    </w:p>
    <w:p w:rsidR="00CA3B85" w:rsidRPr="00FC1E97" w:rsidRDefault="00CA3B85"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 xml:space="preserve">A bulkhead / drivers safety screens are acceptable and if fitted it shall be full width &amp; height and installed directly behind the </w:t>
      </w:r>
      <w:r w:rsidR="00EB68E7" w:rsidRPr="00FC1E97">
        <w:rPr>
          <w:rFonts w:ascii="Arial" w:hAnsi="Arial" w:cs="Arial"/>
        </w:rPr>
        <w:t>driver’s</w:t>
      </w:r>
      <w:r w:rsidRPr="00FC1E97">
        <w:rPr>
          <w:rFonts w:ascii="Arial" w:hAnsi="Arial" w:cs="Arial"/>
        </w:rPr>
        <w:t xml:space="preserve"> seat. The upper section of the screen shall consist of a clear vision panel sufficient for the driver to be able to see a substantial amount of the passenger saloon which must include vision of all access doors.</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An identifiable means of payment shall be incorporated into the screen to enable payment to be made from within the vehicle.</w:t>
      </w:r>
    </w:p>
    <w:p w:rsidR="00FC1E97" w:rsidRPr="00FC1E97" w:rsidRDefault="00FC1E97" w:rsidP="00797DA3">
      <w:pPr>
        <w:ind w:right="246"/>
        <w:jc w:val="both"/>
        <w:rPr>
          <w:rFonts w:ascii="Arial" w:hAnsi="Arial" w:cs="Arial"/>
        </w:rPr>
      </w:pPr>
      <w:r w:rsidRPr="00FC1E97">
        <w:rPr>
          <w:rFonts w:ascii="Arial" w:hAnsi="Arial" w:cs="Arial"/>
        </w:rPr>
        <w:t>The bulkhead / safety screen shall be complete and prevent access into the driver’s compartment from the passenger saloon.</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vision panel of the screen shall be constructed of safety glass without tint to the standard required for windscreens. Or any clear material with at least the same impact resistance and safety qualities as that of safety glass.</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Where seats are mounted onto the bulkhead or a wheelchair is secured against it a seatbelt installation check will be carried out.</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A safety screen must allow verbal communication between the driver and passenger by way of an intercom system which can be operated by the passenger and an induction loop facility must also be installed and clearly signed for the use of passengers with hearing difficulties.</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Where a bulkhead screen is fitted there must be an adequate means of heating the saloon area to ensure passenger comfort at all times.</w:t>
      </w:r>
    </w:p>
    <w:p w:rsidR="00FC1E97" w:rsidRPr="00FC1E97" w:rsidRDefault="00FC1E97" w:rsidP="00797DA3">
      <w:pPr>
        <w:ind w:right="246"/>
        <w:jc w:val="both"/>
        <w:rPr>
          <w:rFonts w:ascii="Arial" w:hAnsi="Arial" w:cs="Arial"/>
        </w:rPr>
      </w:pPr>
    </w:p>
    <w:p w:rsidR="00FC1E97" w:rsidRPr="00FC1E97" w:rsidRDefault="00FC1E97" w:rsidP="00797DA3">
      <w:pPr>
        <w:tabs>
          <w:tab w:val="left" w:pos="360"/>
        </w:tabs>
        <w:ind w:right="246"/>
        <w:jc w:val="both"/>
        <w:rPr>
          <w:rFonts w:ascii="Arial" w:hAnsi="Arial" w:cs="Arial"/>
          <w:b/>
        </w:rPr>
      </w:pPr>
      <w:r w:rsidRPr="00FC1E97">
        <w:rPr>
          <w:rFonts w:ascii="Arial" w:hAnsi="Arial" w:cs="Arial"/>
          <w:b/>
        </w:rPr>
        <w:t>1</w:t>
      </w:r>
      <w:r w:rsidR="00F6165C">
        <w:rPr>
          <w:rFonts w:ascii="Arial" w:hAnsi="Arial" w:cs="Arial"/>
          <w:b/>
        </w:rPr>
        <w:t>1</w:t>
      </w:r>
      <w:r w:rsidRPr="00FC1E97">
        <w:rPr>
          <w:rFonts w:ascii="Arial" w:hAnsi="Arial" w:cs="Arial"/>
          <w:b/>
        </w:rPr>
        <w:t>.</w:t>
      </w:r>
      <w:r w:rsidR="005F5506">
        <w:rPr>
          <w:rFonts w:ascii="Arial" w:hAnsi="Arial" w:cs="Arial"/>
          <w:b/>
        </w:rPr>
        <w:t xml:space="preserve"> </w:t>
      </w:r>
      <w:r w:rsidRPr="00FC1E97">
        <w:rPr>
          <w:rFonts w:ascii="Arial" w:hAnsi="Arial" w:cs="Arial"/>
          <w:b/>
        </w:rPr>
        <w:t>Interior lighting</w:t>
      </w:r>
    </w:p>
    <w:p w:rsidR="00772C60" w:rsidRDefault="00772C60" w:rsidP="00772C60">
      <w:pPr>
        <w:ind w:left="360" w:right="246" w:hanging="360"/>
        <w:jc w:val="both"/>
        <w:rPr>
          <w:rFonts w:ascii="Arial" w:hAnsi="Arial" w:cs="Arial"/>
          <w:b/>
        </w:rPr>
      </w:pPr>
    </w:p>
    <w:p w:rsidR="000B1C43" w:rsidRPr="006D2F11" w:rsidRDefault="000B1C43" w:rsidP="000B1C43">
      <w:pPr>
        <w:ind w:right="246"/>
        <w:jc w:val="both"/>
        <w:rPr>
          <w:rFonts w:ascii="Arial" w:hAnsi="Arial" w:cs="Arial"/>
        </w:rPr>
      </w:pPr>
      <w:r w:rsidRPr="006D2F11">
        <w:rPr>
          <w:rFonts w:ascii="Arial" w:hAnsi="Arial" w:cs="Arial"/>
        </w:rPr>
        <w:t>Interior lighting shall be fitted within the vehicle sufficient to illuminate the whole area and shall operate automatically when a door is opened.</w:t>
      </w:r>
    </w:p>
    <w:p w:rsidR="000B1C43" w:rsidRPr="006D2F11" w:rsidRDefault="000B1C43" w:rsidP="000B1C43">
      <w:pPr>
        <w:ind w:right="246"/>
        <w:jc w:val="both"/>
        <w:rPr>
          <w:rFonts w:ascii="Arial" w:hAnsi="Arial" w:cs="Arial"/>
        </w:rPr>
      </w:pPr>
    </w:p>
    <w:p w:rsidR="000B1C43" w:rsidRDefault="000B1C43" w:rsidP="000B1C43">
      <w:pPr>
        <w:ind w:right="246"/>
        <w:jc w:val="both"/>
        <w:rPr>
          <w:rFonts w:ascii="Arial" w:hAnsi="Arial" w:cs="Arial"/>
        </w:rPr>
      </w:pPr>
      <w:r w:rsidRPr="006D2F11">
        <w:rPr>
          <w:rFonts w:ascii="Arial" w:hAnsi="Arial" w:cs="Arial"/>
        </w:rPr>
        <w:t>A means of illuminating the entrance steps at all access doors into the passenger compartment shall be fitted and switched such that they operate automatically when a door is opened.</w:t>
      </w:r>
    </w:p>
    <w:p w:rsidR="00670F1C" w:rsidRPr="00FC1E97" w:rsidRDefault="00670F1C" w:rsidP="00797DA3">
      <w:pPr>
        <w:ind w:right="246"/>
        <w:jc w:val="both"/>
        <w:rPr>
          <w:rFonts w:ascii="Arial" w:hAnsi="Arial" w:cs="Arial"/>
        </w:rPr>
      </w:pPr>
    </w:p>
    <w:p w:rsidR="00FC1E97" w:rsidRDefault="00FC1E97" w:rsidP="00797DA3">
      <w:pPr>
        <w:ind w:right="246"/>
        <w:jc w:val="both"/>
        <w:rPr>
          <w:rFonts w:ascii="Arial" w:hAnsi="Arial" w:cs="Arial"/>
          <w:b/>
        </w:rPr>
      </w:pPr>
      <w:r w:rsidRPr="00FC1E97">
        <w:rPr>
          <w:rFonts w:ascii="Arial" w:hAnsi="Arial" w:cs="Arial"/>
          <w:b/>
        </w:rPr>
        <w:t>1</w:t>
      </w:r>
      <w:r w:rsidR="00FF6971">
        <w:rPr>
          <w:rFonts w:ascii="Arial" w:hAnsi="Arial" w:cs="Arial"/>
          <w:b/>
        </w:rPr>
        <w:t>2</w:t>
      </w:r>
      <w:r w:rsidRPr="00FC1E97">
        <w:rPr>
          <w:rFonts w:ascii="Arial" w:hAnsi="Arial" w:cs="Arial"/>
          <w:b/>
        </w:rPr>
        <w:t>. Tyres</w:t>
      </w:r>
    </w:p>
    <w:p w:rsidR="00AE7434" w:rsidRPr="00FC1E97" w:rsidRDefault="00AE7434" w:rsidP="00797DA3">
      <w:pPr>
        <w:ind w:right="246"/>
        <w:jc w:val="both"/>
        <w:rPr>
          <w:rFonts w:ascii="Arial" w:hAnsi="Arial" w:cs="Arial"/>
          <w:b/>
        </w:rPr>
      </w:pPr>
    </w:p>
    <w:p w:rsidR="00FC1E97" w:rsidRPr="00FC1E97" w:rsidRDefault="00FC1E97" w:rsidP="00797DA3">
      <w:pPr>
        <w:ind w:right="246"/>
        <w:jc w:val="both"/>
        <w:rPr>
          <w:rFonts w:ascii="Arial" w:hAnsi="Arial" w:cs="Arial"/>
        </w:rPr>
      </w:pPr>
      <w:r w:rsidRPr="00FC1E97">
        <w:rPr>
          <w:rFonts w:ascii="Arial" w:hAnsi="Arial" w:cs="Arial"/>
        </w:rPr>
        <w:t>Following the recommendations of the Royal Society for the Prevention of Accidents, all tyres, including any spare tyres shall have a minimum of 3 mm of tread depth in a continuous band around the central three quarters of the tyre.  Remould tyres shall not be accepted.</w:t>
      </w:r>
    </w:p>
    <w:p w:rsidR="00186FBF" w:rsidRDefault="00186FBF" w:rsidP="00797DA3">
      <w:pPr>
        <w:ind w:right="246"/>
        <w:jc w:val="both"/>
        <w:rPr>
          <w:rFonts w:ascii="Arial" w:hAnsi="Arial" w:cs="Arial"/>
          <w:b/>
        </w:rPr>
      </w:pPr>
    </w:p>
    <w:p w:rsidR="00FC1E97" w:rsidRPr="00FC1E97" w:rsidRDefault="00FC1E97" w:rsidP="00797DA3">
      <w:pPr>
        <w:ind w:right="246"/>
        <w:jc w:val="both"/>
        <w:rPr>
          <w:rFonts w:ascii="Arial" w:hAnsi="Arial" w:cs="Arial"/>
          <w:b/>
        </w:rPr>
      </w:pPr>
      <w:r w:rsidRPr="00FC1E97">
        <w:rPr>
          <w:rFonts w:ascii="Arial" w:hAnsi="Arial" w:cs="Arial"/>
          <w:b/>
        </w:rPr>
        <w:t>1</w:t>
      </w:r>
      <w:r w:rsidR="004F244C">
        <w:rPr>
          <w:rFonts w:ascii="Arial" w:hAnsi="Arial" w:cs="Arial"/>
          <w:b/>
        </w:rPr>
        <w:t>3</w:t>
      </w:r>
      <w:r w:rsidRPr="00FC1E97">
        <w:rPr>
          <w:rFonts w:ascii="Arial" w:hAnsi="Arial" w:cs="Arial"/>
          <w:b/>
        </w:rPr>
        <w:t>. Luggage</w:t>
      </w:r>
    </w:p>
    <w:p w:rsidR="00C146EB" w:rsidRPr="00FC1E97" w:rsidRDefault="00C146EB"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The vehicle must be able to carry a reasonable amount of luggage. Luggage should be safely secured and not stored in such a way to hinder access to any doorway.</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b/>
        </w:rPr>
      </w:pPr>
      <w:r w:rsidRPr="00FC1E97">
        <w:rPr>
          <w:rFonts w:ascii="Arial" w:hAnsi="Arial" w:cs="Arial"/>
          <w:b/>
        </w:rPr>
        <w:t>1</w:t>
      </w:r>
      <w:r w:rsidR="00065776">
        <w:rPr>
          <w:rFonts w:ascii="Arial" w:hAnsi="Arial" w:cs="Arial"/>
          <w:b/>
        </w:rPr>
        <w:t>4</w:t>
      </w:r>
      <w:r w:rsidRPr="00FC1E97">
        <w:rPr>
          <w:rFonts w:ascii="Arial" w:hAnsi="Arial" w:cs="Arial"/>
          <w:b/>
        </w:rPr>
        <w:t>. Vehicle Bodywork</w:t>
      </w:r>
    </w:p>
    <w:p w:rsidR="00C37B11" w:rsidRPr="00FC1E97" w:rsidRDefault="00C37B11"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 xml:space="preserve">Bodywork panels and bumpers are to have no sharp edges or insecure/missing panels or parts. There are to be no scratches above 150mm in length or dents above 75mm in diameter. </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 xml:space="preserve">There are to be no heavy scuffing/abrasions or deformation or cracks to bumpers. </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Where a vehicle has: single or multiple damages in excess or above; or damage that is not in accordance with fair wear and tear for its age; or damage or fitments could either cause concern or be a potential hazard to a customer; or damage which detracts from an overall professional appearance then the vehicle examiner will consider the vehicle as being unacceptable for service.</w:t>
      </w:r>
    </w:p>
    <w:p w:rsidR="00FC1E97" w:rsidRPr="00FC1E97" w:rsidRDefault="00FC1E97" w:rsidP="00797DA3">
      <w:pPr>
        <w:ind w:right="246"/>
        <w:jc w:val="both"/>
        <w:rPr>
          <w:rFonts w:ascii="Arial" w:hAnsi="Arial" w:cs="Arial"/>
        </w:rPr>
      </w:pPr>
    </w:p>
    <w:p w:rsidR="00FC1E97" w:rsidRPr="00FC1E97" w:rsidRDefault="00FC1E97" w:rsidP="00797DA3">
      <w:pPr>
        <w:ind w:right="246"/>
        <w:jc w:val="both"/>
        <w:rPr>
          <w:rFonts w:ascii="Arial" w:hAnsi="Arial" w:cs="Arial"/>
        </w:rPr>
      </w:pPr>
      <w:r w:rsidRPr="00FC1E97">
        <w:rPr>
          <w:rFonts w:ascii="Arial" w:hAnsi="Arial" w:cs="Arial"/>
        </w:rPr>
        <w:t xml:space="preserve">When a vehicle is deemed unacceptable for service due to bodywork damage the driver will receive both an explanation and a brief written summary. </w:t>
      </w:r>
    </w:p>
    <w:p w:rsidR="00186FBF" w:rsidRPr="00FC1E97" w:rsidRDefault="00186FBF" w:rsidP="00797DA3">
      <w:pPr>
        <w:ind w:right="246"/>
        <w:jc w:val="both"/>
        <w:rPr>
          <w:rFonts w:ascii="Arial" w:hAnsi="Arial" w:cs="Arial"/>
        </w:rPr>
      </w:pPr>
    </w:p>
    <w:p w:rsidR="00186FBF" w:rsidRPr="00186FBF" w:rsidRDefault="00186FBF" w:rsidP="00797DA3">
      <w:pPr>
        <w:ind w:right="246"/>
        <w:jc w:val="both"/>
        <w:rPr>
          <w:rFonts w:ascii="Arial" w:hAnsi="Arial" w:cs="Arial"/>
          <w:b/>
        </w:rPr>
      </w:pPr>
      <w:r w:rsidRPr="00186FBF">
        <w:rPr>
          <w:rFonts w:ascii="Arial" w:hAnsi="Arial" w:cs="Arial"/>
          <w:b/>
        </w:rPr>
        <w:t>1</w:t>
      </w:r>
      <w:r w:rsidR="00593840">
        <w:rPr>
          <w:rFonts w:ascii="Arial" w:hAnsi="Arial" w:cs="Arial"/>
          <w:b/>
        </w:rPr>
        <w:t>5</w:t>
      </w:r>
      <w:r w:rsidRPr="00186FBF">
        <w:rPr>
          <w:rFonts w:ascii="Arial" w:hAnsi="Arial" w:cs="Arial"/>
          <w:b/>
        </w:rPr>
        <w:t xml:space="preserve">. Safety Equipment </w:t>
      </w:r>
    </w:p>
    <w:p w:rsidR="00E3600A" w:rsidRDefault="00E3600A" w:rsidP="00797DA3">
      <w:pPr>
        <w:ind w:right="246"/>
        <w:jc w:val="both"/>
        <w:rPr>
          <w:rFonts w:ascii="Arial" w:hAnsi="Arial" w:cs="Arial"/>
        </w:rPr>
      </w:pPr>
    </w:p>
    <w:p w:rsidR="00577689" w:rsidRPr="006D2F11" w:rsidRDefault="00577689" w:rsidP="00577689">
      <w:pPr>
        <w:ind w:right="246"/>
        <w:jc w:val="both"/>
        <w:rPr>
          <w:rFonts w:ascii="Arial" w:hAnsi="Arial" w:cs="Arial"/>
        </w:rPr>
      </w:pPr>
      <w:r w:rsidRPr="006D2F11">
        <w:rPr>
          <w:rFonts w:ascii="Arial" w:hAnsi="Arial" w:cs="Arial"/>
        </w:rPr>
        <w:t xml:space="preserve">A reflective warning triangle must be readily available at all times. </w:t>
      </w:r>
    </w:p>
    <w:p w:rsidR="00577689" w:rsidRPr="006D2F11" w:rsidRDefault="00577689" w:rsidP="00577689">
      <w:pPr>
        <w:ind w:right="246"/>
        <w:jc w:val="both"/>
        <w:rPr>
          <w:rFonts w:ascii="Arial" w:hAnsi="Arial" w:cs="Arial"/>
        </w:rPr>
      </w:pPr>
    </w:p>
    <w:p w:rsidR="00574BE4" w:rsidRPr="006D2F11" w:rsidRDefault="00574BE4" w:rsidP="00574BE4">
      <w:pPr>
        <w:ind w:right="246"/>
        <w:jc w:val="both"/>
        <w:rPr>
          <w:rFonts w:ascii="Arial" w:hAnsi="Arial" w:cs="Arial"/>
        </w:rPr>
      </w:pPr>
      <w:r w:rsidRPr="006D2F11">
        <w:rPr>
          <w:rFonts w:ascii="Arial" w:hAnsi="Arial" w:cs="Arial"/>
        </w:rPr>
        <w:t>The Council recommends that a spare bulb kit be carried in the vehicle and the driver trained in replacement procedure.  This should negate the need to take the vehicle off the road in the event of a mandatory bulb failure.</w:t>
      </w:r>
    </w:p>
    <w:p w:rsidR="00574BE4" w:rsidRPr="006D2F11" w:rsidRDefault="00574BE4" w:rsidP="00574BE4">
      <w:pPr>
        <w:ind w:right="246"/>
        <w:jc w:val="both"/>
        <w:rPr>
          <w:rFonts w:ascii="Arial" w:hAnsi="Arial" w:cs="Arial"/>
          <w:b/>
        </w:rPr>
      </w:pPr>
    </w:p>
    <w:p w:rsidR="00574BE4" w:rsidRPr="00D47012" w:rsidRDefault="00574BE4" w:rsidP="00574BE4">
      <w:pPr>
        <w:ind w:right="246"/>
        <w:jc w:val="both"/>
        <w:rPr>
          <w:rFonts w:ascii="Arial" w:hAnsi="Arial" w:cs="Arial"/>
        </w:rPr>
      </w:pPr>
      <w:r w:rsidRPr="006D2F11">
        <w:rPr>
          <w:rFonts w:ascii="Arial" w:hAnsi="Arial" w:cs="Arial"/>
        </w:rPr>
        <w:t xml:space="preserve">Proprietors must be aware when purchasing their vehicles that some vehicles require specialist garage facilities for replacing bulbs.  In the event of a </w:t>
      </w:r>
      <w:r w:rsidR="00BA3AC2" w:rsidRPr="006D2F11">
        <w:rPr>
          <w:rFonts w:ascii="Arial" w:hAnsi="Arial" w:cs="Arial"/>
        </w:rPr>
        <w:t>mandatory</w:t>
      </w:r>
      <w:r w:rsidRPr="006D2F11">
        <w:rPr>
          <w:rFonts w:ascii="Arial" w:hAnsi="Arial" w:cs="Arial"/>
        </w:rPr>
        <w:t xml:space="preserve"> bulb failure the vehicle will be required to be taken off the road until a working replacement has been fitted.</w:t>
      </w:r>
      <w:r w:rsidRPr="00D47012">
        <w:rPr>
          <w:rFonts w:ascii="Arial" w:hAnsi="Arial" w:cs="Arial"/>
        </w:rPr>
        <w:t xml:space="preserve">  </w:t>
      </w:r>
    </w:p>
    <w:p w:rsidR="00961D58" w:rsidRDefault="00961D58" w:rsidP="00186FBF">
      <w:pPr>
        <w:ind w:right="246"/>
        <w:jc w:val="both"/>
        <w:rPr>
          <w:ins w:id="9" w:author="Charlesworth, Tom (City of Lincoln Council)" w:date="2015-10-02T08:19:00Z"/>
          <w:rFonts w:ascii="Arial" w:hAnsi="Arial" w:cs="Arial"/>
        </w:rPr>
      </w:pPr>
    </w:p>
    <w:p w:rsidR="00186FBF" w:rsidRPr="00FC1E97" w:rsidRDefault="00186FBF" w:rsidP="00186FBF">
      <w:pPr>
        <w:ind w:right="246"/>
        <w:jc w:val="both"/>
        <w:rPr>
          <w:rFonts w:ascii="Arial" w:hAnsi="Arial" w:cs="Arial"/>
        </w:rPr>
      </w:pPr>
      <w:r w:rsidRPr="00FC1E97">
        <w:rPr>
          <w:rFonts w:ascii="Arial" w:hAnsi="Arial" w:cs="Arial"/>
        </w:rPr>
        <w:t>The vehicle shall be fitted with an aqueous film forming foam (AFFF) extinguisher 1.75 or 2.0 litre capacity or the dry power type size 2.0 or 2.5 kilogram in full working order.  The fire extinguisher must be permanently and legibly marked with the registration letters and numbers of the vehicle.</w:t>
      </w:r>
    </w:p>
    <w:p w:rsidR="005F5506" w:rsidRDefault="005F5506" w:rsidP="00797DA3">
      <w:pPr>
        <w:ind w:right="246"/>
        <w:jc w:val="both"/>
        <w:rPr>
          <w:rFonts w:ascii="Arial" w:hAnsi="Arial" w:cs="Arial"/>
          <w:b/>
        </w:rPr>
      </w:pPr>
    </w:p>
    <w:p w:rsidR="00186FBF" w:rsidRDefault="00186FBF" w:rsidP="00186FBF">
      <w:pPr>
        <w:ind w:right="246"/>
        <w:jc w:val="both"/>
        <w:rPr>
          <w:rFonts w:ascii="Arial" w:hAnsi="Arial" w:cs="Arial"/>
          <w:b/>
        </w:rPr>
      </w:pPr>
      <w:r w:rsidRPr="00FC1E97">
        <w:rPr>
          <w:rFonts w:ascii="Arial" w:hAnsi="Arial" w:cs="Arial"/>
          <w:b/>
        </w:rPr>
        <w:t>1</w:t>
      </w:r>
      <w:r w:rsidR="00F36429">
        <w:rPr>
          <w:rFonts w:ascii="Arial" w:hAnsi="Arial" w:cs="Arial"/>
          <w:b/>
        </w:rPr>
        <w:t>6</w:t>
      </w:r>
      <w:r w:rsidRPr="00FC1E97">
        <w:rPr>
          <w:rFonts w:ascii="Arial" w:hAnsi="Arial" w:cs="Arial"/>
          <w:b/>
        </w:rPr>
        <w:t>. Vehicles Already Licensed</w:t>
      </w:r>
    </w:p>
    <w:p w:rsidR="0019228B" w:rsidRDefault="0019228B" w:rsidP="00186FBF">
      <w:pPr>
        <w:ind w:right="246"/>
        <w:jc w:val="both"/>
        <w:rPr>
          <w:rFonts w:ascii="Arial" w:hAnsi="Arial" w:cs="Arial"/>
          <w:b/>
        </w:rPr>
      </w:pPr>
    </w:p>
    <w:p w:rsidR="00186FBF" w:rsidRDefault="00186FBF" w:rsidP="00186FBF">
      <w:pPr>
        <w:ind w:right="246"/>
        <w:jc w:val="both"/>
        <w:rPr>
          <w:rFonts w:ascii="Arial" w:hAnsi="Arial" w:cs="Arial"/>
        </w:rPr>
      </w:pPr>
      <w:r w:rsidRPr="00FC1E97">
        <w:rPr>
          <w:rFonts w:ascii="Arial" w:hAnsi="Arial" w:cs="Arial"/>
        </w:rPr>
        <w:t>Vehicles licensed before the impl</w:t>
      </w:r>
      <w:r w:rsidR="002B31BD">
        <w:rPr>
          <w:rFonts w:ascii="Arial" w:hAnsi="Arial" w:cs="Arial"/>
        </w:rPr>
        <w:t xml:space="preserve">ementation </w:t>
      </w:r>
      <w:r w:rsidRPr="00FC1E97">
        <w:rPr>
          <w:rFonts w:ascii="Arial" w:hAnsi="Arial" w:cs="Arial"/>
        </w:rPr>
        <w:t>date of this policy shall remain compliant with the specification in place when the vehicle was first licensed. Such vehicles must remain constantly licensed to benefit from this concession.</w:t>
      </w:r>
    </w:p>
    <w:p w:rsidR="00186FBF" w:rsidRDefault="00186FBF" w:rsidP="00797DA3">
      <w:pPr>
        <w:ind w:right="246"/>
        <w:jc w:val="both"/>
        <w:rPr>
          <w:rFonts w:ascii="Arial" w:hAnsi="Arial" w:cs="Arial"/>
          <w:b/>
        </w:rPr>
      </w:pPr>
    </w:p>
    <w:p w:rsidR="00FC1E97" w:rsidRDefault="00FC1E97" w:rsidP="00797DA3">
      <w:pPr>
        <w:ind w:right="246"/>
        <w:jc w:val="both"/>
        <w:rPr>
          <w:rFonts w:ascii="Arial" w:hAnsi="Arial" w:cs="Arial"/>
          <w:b/>
        </w:rPr>
      </w:pPr>
      <w:r w:rsidRPr="00FC1E97">
        <w:rPr>
          <w:rFonts w:ascii="Arial" w:hAnsi="Arial" w:cs="Arial"/>
          <w:b/>
        </w:rPr>
        <w:t>1</w:t>
      </w:r>
      <w:r w:rsidR="00E313D3">
        <w:rPr>
          <w:rFonts w:ascii="Arial" w:hAnsi="Arial" w:cs="Arial"/>
          <w:b/>
        </w:rPr>
        <w:t>7</w:t>
      </w:r>
      <w:r w:rsidRPr="00FC1E97">
        <w:rPr>
          <w:rFonts w:ascii="Arial" w:hAnsi="Arial" w:cs="Arial"/>
          <w:b/>
        </w:rPr>
        <w:t>. Modifications to Existing Licensed Vehicles</w:t>
      </w:r>
    </w:p>
    <w:p w:rsidR="005E0383" w:rsidRPr="00FC1E97" w:rsidRDefault="005E0383" w:rsidP="00797DA3">
      <w:pPr>
        <w:ind w:right="246"/>
        <w:jc w:val="both"/>
        <w:rPr>
          <w:rFonts w:ascii="Arial" w:hAnsi="Arial" w:cs="Arial"/>
          <w:b/>
        </w:rPr>
      </w:pPr>
    </w:p>
    <w:p w:rsidR="00FC1E97" w:rsidRPr="00FC1E97" w:rsidRDefault="00FC1E97" w:rsidP="00797DA3">
      <w:pPr>
        <w:ind w:right="246"/>
        <w:jc w:val="both"/>
        <w:rPr>
          <w:rFonts w:ascii="Arial" w:hAnsi="Arial" w:cs="Arial"/>
        </w:rPr>
      </w:pPr>
      <w:r w:rsidRPr="00FC1E97">
        <w:rPr>
          <w:rFonts w:ascii="Arial" w:hAnsi="Arial" w:cs="Arial"/>
        </w:rPr>
        <w:t>Any modification to an existing licensed vehicle must be approved by the Council in accordance with the following:</w:t>
      </w:r>
    </w:p>
    <w:p w:rsidR="00FC1E97" w:rsidRPr="00FC1E97" w:rsidRDefault="00FC1E97" w:rsidP="00131E18">
      <w:pPr>
        <w:numPr>
          <w:ilvl w:val="0"/>
          <w:numId w:val="18"/>
        </w:numPr>
        <w:tabs>
          <w:tab w:val="clear" w:pos="1440"/>
          <w:tab w:val="num" w:pos="360"/>
        </w:tabs>
        <w:ind w:left="360" w:right="246"/>
        <w:jc w:val="both"/>
        <w:rPr>
          <w:rFonts w:ascii="Arial" w:hAnsi="Arial" w:cs="Arial"/>
        </w:rPr>
      </w:pPr>
      <w:r w:rsidRPr="00FC1E97">
        <w:rPr>
          <w:rFonts w:ascii="Arial" w:hAnsi="Arial" w:cs="Arial"/>
        </w:rPr>
        <w:t>A written application must be made to the licensing committee for authority to modify a vehicle;</w:t>
      </w:r>
    </w:p>
    <w:p w:rsidR="00FC1E97" w:rsidRPr="00FC1E97" w:rsidRDefault="00FC1E97" w:rsidP="00131E18">
      <w:pPr>
        <w:numPr>
          <w:ilvl w:val="0"/>
          <w:numId w:val="18"/>
        </w:numPr>
        <w:tabs>
          <w:tab w:val="clear" w:pos="1440"/>
          <w:tab w:val="num" w:pos="360"/>
        </w:tabs>
        <w:ind w:left="360" w:right="246"/>
        <w:jc w:val="both"/>
        <w:rPr>
          <w:rFonts w:ascii="Arial" w:hAnsi="Arial" w:cs="Arial"/>
        </w:rPr>
      </w:pPr>
      <w:r w:rsidRPr="00FC1E97">
        <w:rPr>
          <w:rFonts w:ascii="Arial" w:hAnsi="Arial" w:cs="Arial"/>
        </w:rPr>
        <w:t>The application must include details of intended modifications / conversion and the dates of the works;</w:t>
      </w:r>
    </w:p>
    <w:p w:rsidR="00FC1E97" w:rsidRPr="00FC1E97" w:rsidRDefault="00FC1E97" w:rsidP="00131E18">
      <w:pPr>
        <w:numPr>
          <w:ilvl w:val="0"/>
          <w:numId w:val="18"/>
        </w:numPr>
        <w:tabs>
          <w:tab w:val="clear" w:pos="1440"/>
          <w:tab w:val="num" w:pos="360"/>
        </w:tabs>
        <w:ind w:left="360" w:right="246"/>
        <w:jc w:val="both"/>
        <w:rPr>
          <w:rFonts w:ascii="Arial" w:hAnsi="Arial" w:cs="Arial"/>
        </w:rPr>
      </w:pPr>
      <w:r w:rsidRPr="00FC1E97">
        <w:rPr>
          <w:rFonts w:ascii="Arial" w:hAnsi="Arial" w:cs="Arial"/>
        </w:rPr>
        <w:t>Subject to above, written authority may be provided. A licensed vehicle may not be modified without written authority;</w:t>
      </w:r>
    </w:p>
    <w:p w:rsidR="00FC1E97" w:rsidRPr="00FC1E97" w:rsidRDefault="00FC1E97" w:rsidP="00131E18">
      <w:pPr>
        <w:numPr>
          <w:ilvl w:val="0"/>
          <w:numId w:val="18"/>
        </w:numPr>
        <w:tabs>
          <w:tab w:val="clear" w:pos="1440"/>
          <w:tab w:val="num" w:pos="360"/>
        </w:tabs>
        <w:ind w:left="360" w:right="246"/>
        <w:jc w:val="both"/>
        <w:rPr>
          <w:rFonts w:ascii="Arial" w:hAnsi="Arial" w:cs="Arial"/>
        </w:rPr>
      </w:pPr>
      <w:r w:rsidRPr="00FC1E97">
        <w:rPr>
          <w:rFonts w:ascii="Arial" w:hAnsi="Arial" w:cs="Arial"/>
        </w:rPr>
        <w:t>Whilst a vehicle is off the road for the works to be carried out and for it to be Individual Vehicle Approval (IVA) inspected, it will be suspended from use;</w:t>
      </w:r>
    </w:p>
    <w:p w:rsidR="00FC1E97" w:rsidRPr="00FC1E97" w:rsidRDefault="00FC1E97" w:rsidP="00131E18">
      <w:pPr>
        <w:numPr>
          <w:ilvl w:val="0"/>
          <w:numId w:val="18"/>
        </w:numPr>
        <w:tabs>
          <w:tab w:val="clear" w:pos="1440"/>
          <w:tab w:val="num" w:pos="360"/>
        </w:tabs>
        <w:ind w:left="360" w:right="246"/>
        <w:jc w:val="both"/>
        <w:rPr>
          <w:rFonts w:ascii="Arial" w:hAnsi="Arial" w:cs="Arial"/>
        </w:rPr>
      </w:pPr>
      <w:r w:rsidRPr="00FC1E97">
        <w:rPr>
          <w:rFonts w:ascii="Arial" w:hAnsi="Arial" w:cs="Arial"/>
        </w:rPr>
        <w:t>Once the works have been completed and appropriate certification issued by the DVSA it must undergo a vehicle safety inspection and full MOT at a Council approved VOSA test station before its licence may be reinstated.</w:t>
      </w:r>
    </w:p>
    <w:p w:rsidR="00FC1E97" w:rsidRPr="00FC1E97" w:rsidRDefault="00FC1E97" w:rsidP="00797DA3">
      <w:pPr>
        <w:ind w:right="246"/>
        <w:jc w:val="both"/>
        <w:rPr>
          <w:rFonts w:ascii="Arial" w:hAnsi="Arial" w:cs="Arial"/>
        </w:rPr>
      </w:pPr>
    </w:p>
    <w:p w:rsidR="00FC1E97" w:rsidRDefault="00FC1E97" w:rsidP="00797DA3">
      <w:pPr>
        <w:ind w:right="246"/>
        <w:jc w:val="both"/>
        <w:rPr>
          <w:rFonts w:ascii="Arial" w:hAnsi="Arial" w:cs="Arial"/>
          <w:b/>
        </w:rPr>
      </w:pPr>
      <w:r w:rsidRPr="00FC1E97">
        <w:rPr>
          <w:rFonts w:ascii="Arial" w:hAnsi="Arial" w:cs="Arial"/>
          <w:b/>
        </w:rPr>
        <w:t>1</w:t>
      </w:r>
      <w:r w:rsidR="00E313D3">
        <w:rPr>
          <w:rFonts w:ascii="Arial" w:hAnsi="Arial" w:cs="Arial"/>
          <w:b/>
        </w:rPr>
        <w:t>8</w:t>
      </w:r>
      <w:r w:rsidRPr="00FC1E97">
        <w:rPr>
          <w:rFonts w:ascii="Arial" w:hAnsi="Arial" w:cs="Arial"/>
          <w:b/>
        </w:rPr>
        <w:t xml:space="preserve">. </w:t>
      </w:r>
      <w:r w:rsidR="006C4B58">
        <w:rPr>
          <w:rFonts w:ascii="Arial" w:hAnsi="Arial" w:cs="Arial"/>
          <w:b/>
        </w:rPr>
        <w:t xml:space="preserve">Presentation of </w:t>
      </w:r>
      <w:r w:rsidRPr="00FC1E97">
        <w:rPr>
          <w:rFonts w:ascii="Arial" w:hAnsi="Arial" w:cs="Arial"/>
          <w:b/>
        </w:rPr>
        <w:t xml:space="preserve">Vehicles </w:t>
      </w:r>
    </w:p>
    <w:p w:rsidR="005F5506" w:rsidRDefault="005F5506" w:rsidP="00797DA3">
      <w:pPr>
        <w:ind w:right="246"/>
        <w:jc w:val="both"/>
        <w:rPr>
          <w:rFonts w:ascii="Arial" w:hAnsi="Arial" w:cs="Arial"/>
        </w:rPr>
      </w:pPr>
    </w:p>
    <w:p w:rsidR="006C4B58" w:rsidRPr="00EF1AC2" w:rsidRDefault="006C4B58" w:rsidP="006C4B58">
      <w:pPr>
        <w:ind w:right="246"/>
        <w:jc w:val="both"/>
        <w:rPr>
          <w:rFonts w:ascii="Arial" w:hAnsi="Arial" w:cs="Arial"/>
        </w:rPr>
      </w:pPr>
      <w:r w:rsidRPr="00EF1AC2">
        <w:rPr>
          <w:rFonts w:ascii="Arial" w:hAnsi="Arial" w:cs="Arial"/>
        </w:rPr>
        <w:t xml:space="preserve">Vehicles </w:t>
      </w:r>
      <w:r>
        <w:rPr>
          <w:rFonts w:ascii="Arial" w:hAnsi="Arial" w:cs="Arial"/>
        </w:rPr>
        <w:t>to be licensed shall be</w:t>
      </w:r>
      <w:r w:rsidRPr="00EF1AC2">
        <w:rPr>
          <w:rFonts w:ascii="Arial" w:hAnsi="Arial" w:cs="Arial"/>
        </w:rPr>
        <w:t xml:space="preserve"> presented in a clean, tidy and mechanically sound condition,</w:t>
      </w:r>
      <w:r>
        <w:rPr>
          <w:rFonts w:ascii="Arial" w:hAnsi="Arial" w:cs="Arial"/>
        </w:rPr>
        <w:t xml:space="preserve"> both internally and externally and shall hold a current test certificate issued</w:t>
      </w:r>
      <w:r w:rsidRPr="00EF1AC2">
        <w:rPr>
          <w:rFonts w:ascii="Arial" w:hAnsi="Arial" w:cs="Arial"/>
        </w:rPr>
        <w:t xml:space="preserve"> in accordance with VOSA test conditions (see VOSA MOT Test manual at:</w:t>
      </w:r>
    </w:p>
    <w:p w:rsidR="006C4B58" w:rsidRPr="00EF1AC2" w:rsidRDefault="00801E6C" w:rsidP="006C4B58">
      <w:pPr>
        <w:ind w:right="246"/>
        <w:jc w:val="both"/>
        <w:rPr>
          <w:rFonts w:ascii="Arial" w:hAnsi="Arial" w:cs="Arial"/>
        </w:rPr>
      </w:pPr>
      <w:hyperlink r:id="rId16" w:history="1">
        <w:r w:rsidR="006C4B58" w:rsidRPr="00EF1AC2">
          <w:rPr>
            <w:rStyle w:val="Hyperlink"/>
            <w:rFonts w:ascii="Arial" w:hAnsi="Arial" w:cs="Arial"/>
          </w:rPr>
          <w:t>http://www.motinfo.gov.uk/htdocs/m4i00000001.htm</w:t>
        </w:r>
      </w:hyperlink>
      <w:r w:rsidR="006C4B58" w:rsidRPr="00EF1AC2">
        <w:rPr>
          <w:rFonts w:ascii="Arial" w:hAnsi="Arial" w:cs="Arial"/>
        </w:rPr>
        <w:t xml:space="preserve"> ).</w:t>
      </w:r>
    </w:p>
    <w:p w:rsidR="006C4B58" w:rsidRPr="00FC1E97" w:rsidRDefault="006C4B58" w:rsidP="006C4B58">
      <w:pPr>
        <w:ind w:right="246"/>
        <w:jc w:val="both"/>
        <w:rPr>
          <w:rFonts w:ascii="Arial" w:hAnsi="Arial" w:cs="Arial"/>
        </w:rPr>
      </w:pPr>
      <w:r w:rsidRPr="00FC1E97">
        <w:rPr>
          <w:rFonts w:ascii="Arial" w:hAnsi="Arial" w:cs="Arial"/>
        </w:rPr>
        <w:t xml:space="preserve">  </w:t>
      </w:r>
    </w:p>
    <w:p w:rsidR="006C4B58" w:rsidRDefault="006C4B58" w:rsidP="00797DA3">
      <w:pPr>
        <w:ind w:right="246"/>
        <w:jc w:val="both"/>
        <w:rPr>
          <w:rFonts w:ascii="Arial" w:hAnsi="Arial" w:cs="Arial"/>
        </w:rPr>
      </w:pPr>
      <w:r w:rsidRPr="00FC1E97">
        <w:rPr>
          <w:rFonts w:ascii="Arial" w:hAnsi="Arial" w:cs="Arial"/>
        </w:rPr>
        <w:t>Vehicles presented for inspection, licensing or re-licensing in a dirty conditi</w:t>
      </w:r>
      <w:r w:rsidR="00587822">
        <w:rPr>
          <w:rFonts w:ascii="Arial" w:hAnsi="Arial" w:cs="Arial"/>
        </w:rPr>
        <w:t>on will NOT be tested/licensed.  Vehicles being used in such a condition shall be required to be cleaned to an acceptable level.</w:t>
      </w:r>
    </w:p>
    <w:p w:rsidR="00587822" w:rsidRDefault="00587822" w:rsidP="00797DA3">
      <w:pPr>
        <w:ind w:right="246"/>
        <w:jc w:val="both"/>
        <w:rPr>
          <w:rFonts w:ascii="Arial" w:hAnsi="Arial" w:cs="Arial"/>
        </w:rPr>
      </w:pPr>
    </w:p>
    <w:p w:rsidR="00587822" w:rsidRDefault="00587822" w:rsidP="00797DA3">
      <w:pPr>
        <w:ind w:right="246"/>
        <w:jc w:val="both"/>
        <w:rPr>
          <w:rFonts w:ascii="Arial" w:hAnsi="Arial" w:cs="Arial"/>
        </w:rPr>
      </w:pPr>
      <w:r>
        <w:rPr>
          <w:rFonts w:ascii="Arial" w:hAnsi="Arial" w:cs="Arial"/>
        </w:rPr>
        <w:t>In addition to these specifications, conditions will be imposed on the licence to ensure compliance with these specifications.  See the conditions at Appendix</w:t>
      </w:r>
      <w:r w:rsidR="00D56672">
        <w:rPr>
          <w:rFonts w:ascii="Arial" w:hAnsi="Arial" w:cs="Arial"/>
        </w:rPr>
        <w:t xml:space="preserve"> H.</w:t>
      </w:r>
    </w:p>
    <w:p w:rsidR="006D276F" w:rsidRDefault="006D276F" w:rsidP="001C3BFD">
      <w:pPr>
        <w:pStyle w:val="Header"/>
        <w:tabs>
          <w:tab w:val="clear" w:pos="4153"/>
          <w:tab w:val="clear" w:pos="8306"/>
        </w:tabs>
        <w:ind w:right="246"/>
        <w:jc w:val="both"/>
        <w:rPr>
          <w:rFonts w:cs="Arial"/>
          <w:b/>
          <w:bCs/>
          <w:sz w:val="24"/>
          <w:u w:val="single"/>
        </w:rPr>
      </w:pPr>
    </w:p>
    <w:p w:rsidR="00AE38D8" w:rsidRDefault="00AE38D8" w:rsidP="001C3BFD">
      <w:pPr>
        <w:pStyle w:val="Header"/>
        <w:tabs>
          <w:tab w:val="clear" w:pos="4153"/>
          <w:tab w:val="clear" w:pos="8306"/>
        </w:tabs>
        <w:ind w:right="246"/>
        <w:jc w:val="both"/>
        <w:rPr>
          <w:rFonts w:cs="Arial"/>
          <w:b/>
          <w:bCs/>
          <w:sz w:val="24"/>
          <w:u w:val="single"/>
        </w:rPr>
      </w:pPr>
    </w:p>
    <w:p w:rsidR="001C3BFD" w:rsidRDefault="001C3BFD" w:rsidP="001C3BFD">
      <w:pPr>
        <w:pStyle w:val="Header"/>
        <w:tabs>
          <w:tab w:val="clear" w:pos="4153"/>
          <w:tab w:val="clear" w:pos="8306"/>
        </w:tabs>
        <w:ind w:right="246"/>
        <w:jc w:val="both"/>
        <w:rPr>
          <w:rFonts w:cs="Arial"/>
          <w:b/>
          <w:bCs/>
          <w:sz w:val="24"/>
          <w:u w:val="single"/>
        </w:rPr>
      </w:pPr>
      <w:r>
        <w:rPr>
          <w:rFonts w:cs="Arial"/>
          <w:b/>
          <w:bCs/>
          <w:sz w:val="24"/>
          <w:u w:val="single"/>
        </w:rPr>
        <w:t>APPENDIX G</w:t>
      </w:r>
    </w:p>
    <w:p w:rsidR="001C3BFD" w:rsidRDefault="001C3BFD" w:rsidP="001C3BFD">
      <w:pPr>
        <w:pStyle w:val="Header"/>
        <w:tabs>
          <w:tab w:val="clear" w:pos="4153"/>
          <w:tab w:val="clear" w:pos="8306"/>
        </w:tabs>
        <w:ind w:right="246"/>
        <w:jc w:val="both"/>
        <w:rPr>
          <w:rFonts w:cs="Arial"/>
          <w:b/>
          <w:bCs/>
          <w:sz w:val="24"/>
          <w:u w:val="single"/>
        </w:rPr>
      </w:pPr>
    </w:p>
    <w:p w:rsidR="001C3BFD" w:rsidRDefault="001C3BFD" w:rsidP="001C3BFD">
      <w:pPr>
        <w:pStyle w:val="Header"/>
        <w:tabs>
          <w:tab w:val="clear" w:pos="4153"/>
          <w:tab w:val="clear" w:pos="8306"/>
        </w:tabs>
        <w:ind w:right="246"/>
        <w:jc w:val="both"/>
        <w:rPr>
          <w:rFonts w:cs="Arial"/>
          <w:b/>
          <w:bCs/>
          <w:sz w:val="24"/>
          <w:u w:val="single"/>
        </w:rPr>
      </w:pPr>
    </w:p>
    <w:p w:rsidR="001C3BFD" w:rsidRDefault="00EE7FD7" w:rsidP="001C3BFD">
      <w:pPr>
        <w:pStyle w:val="Header"/>
        <w:tabs>
          <w:tab w:val="clear" w:pos="4153"/>
          <w:tab w:val="clear" w:pos="8306"/>
        </w:tabs>
        <w:ind w:right="246"/>
        <w:jc w:val="both"/>
        <w:rPr>
          <w:rFonts w:cs="Arial"/>
          <w:b/>
          <w:bCs/>
          <w:sz w:val="24"/>
          <w:u w:val="single"/>
        </w:rPr>
      </w:pPr>
      <w:r>
        <w:rPr>
          <w:rFonts w:cs="Arial"/>
          <w:b/>
          <w:bCs/>
          <w:sz w:val="24"/>
          <w:u w:val="single"/>
        </w:rPr>
        <w:t xml:space="preserve">HACKNEY CARRIAGE </w:t>
      </w:r>
      <w:r w:rsidR="001C3BFD">
        <w:rPr>
          <w:rFonts w:cs="Arial"/>
          <w:b/>
          <w:bCs/>
          <w:sz w:val="24"/>
          <w:u w:val="single"/>
        </w:rPr>
        <w:t>TEST RE</w:t>
      </w:r>
      <w:r>
        <w:rPr>
          <w:rFonts w:cs="Arial"/>
          <w:b/>
          <w:bCs/>
          <w:sz w:val="24"/>
          <w:u w:val="single"/>
        </w:rPr>
        <w:t>QUIREMENTS</w:t>
      </w:r>
    </w:p>
    <w:p w:rsidR="00EF52CD" w:rsidRDefault="00EF52CD" w:rsidP="00EF52CD">
      <w:pPr>
        <w:pStyle w:val="Header"/>
        <w:tabs>
          <w:tab w:val="clear" w:pos="4153"/>
          <w:tab w:val="clear" w:pos="8306"/>
        </w:tabs>
        <w:ind w:right="246"/>
        <w:jc w:val="both"/>
        <w:rPr>
          <w:ins w:id="10" w:author="Scott, Becky (City of Lincoln Council)" w:date="2015-10-02T10:06:00Z"/>
          <w:rFonts w:cs="Arial"/>
          <w:b/>
          <w:bCs/>
          <w:sz w:val="24"/>
        </w:rPr>
      </w:pPr>
    </w:p>
    <w:p w:rsidR="00FB21D8" w:rsidRPr="00381D6D" w:rsidRDefault="00FB21D8" w:rsidP="00FB21D8">
      <w:pPr>
        <w:pStyle w:val="Header"/>
        <w:tabs>
          <w:tab w:val="clear" w:pos="4153"/>
          <w:tab w:val="clear" w:pos="8306"/>
        </w:tabs>
        <w:ind w:right="246"/>
        <w:jc w:val="both"/>
        <w:rPr>
          <w:rFonts w:cs="Arial"/>
          <w:bCs/>
          <w:sz w:val="24"/>
        </w:rPr>
      </w:pPr>
      <w:r w:rsidRPr="00381D6D">
        <w:rPr>
          <w:rFonts w:cs="Arial"/>
          <w:bCs/>
          <w:sz w:val="24"/>
        </w:rPr>
        <w:t xml:space="preserve">The testing schedule as described in the Hackney Carriage and Private Hire Vehicle National Inspection Standards to be adopted.   </w:t>
      </w:r>
    </w:p>
    <w:p w:rsidR="00FB21D8" w:rsidRPr="00381D6D" w:rsidRDefault="00FB21D8" w:rsidP="00FB21D8">
      <w:pPr>
        <w:pStyle w:val="Header"/>
        <w:tabs>
          <w:tab w:val="clear" w:pos="4153"/>
          <w:tab w:val="clear" w:pos="8306"/>
        </w:tabs>
        <w:ind w:right="246"/>
        <w:jc w:val="both"/>
        <w:rPr>
          <w:rFonts w:cs="Arial"/>
          <w:bCs/>
          <w:sz w:val="24"/>
        </w:rPr>
      </w:pPr>
    </w:p>
    <w:p w:rsidR="00FB21D8" w:rsidRPr="00381D6D" w:rsidRDefault="00FB21D8" w:rsidP="00FB21D8">
      <w:pPr>
        <w:pStyle w:val="Header"/>
        <w:tabs>
          <w:tab w:val="clear" w:pos="4153"/>
          <w:tab w:val="clear" w:pos="8306"/>
        </w:tabs>
        <w:ind w:right="246"/>
        <w:jc w:val="both"/>
        <w:rPr>
          <w:rFonts w:cs="Arial"/>
          <w:bCs/>
          <w:sz w:val="24"/>
        </w:rPr>
      </w:pPr>
      <w:r w:rsidRPr="00381D6D">
        <w:rPr>
          <w:rFonts w:cs="Arial"/>
          <w:bCs/>
          <w:sz w:val="24"/>
        </w:rPr>
        <w:t>The standards as prepared by the technical officer group (TOG) assist Hackney Carriage proprietors and Private Hire drivers/owners and operators.</w:t>
      </w:r>
    </w:p>
    <w:p w:rsidR="00FB21D8" w:rsidRPr="00381D6D" w:rsidRDefault="00FB21D8" w:rsidP="00FB21D8">
      <w:pPr>
        <w:pStyle w:val="Header"/>
        <w:tabs>
          <w:tab w:val="clear" w:pos="4153"/>
          <w:tab w:val="clear" w:pos="8306"/>
        </w:tabs>
        <w:ind w:right="246"/>
        <w:jc w:val="both"/>
        <w:rPr>
          <w:rFonts w:cs="Arial"/>
          <w:bCs/>
          <w:sz w:val="24"/>
        </w:rPr>
      </w:pPr>
    </w:p>
    <w:p w:rsidR="00FB21D8" w:rsidRPr="00381D6D" w:rsidRDefault="00FB21D8" w:rsidP="00FB21D8">
      <w:pPr>
        <w:pStyle w:val="Header"/>
        <w:tabs>
          <w:tab w:val="clear" w:pos="4153"/>
          <w:tab w:val="clear" w:pos="8306"/>
        </w:tabs>
        <w:ind w:right="246"/>
        <w:jc w:val="both"/>
        <w:rPr>
          <w:rFonts w:cs="Arial"/>
          <w:bCs/>
          <w:sz w:val="24"/>
        </w:rPr>
      </w:pPr>
      <w:r w:rsidRPr="00381D6D">
        <w:rPr>
          <w:rFonts w:cs="Arial"/>
          <w:bCs/>
          <w:sz w:val="24"/>
        </w:rPr>
        <w:t>It is intended for use by local licensing authorities, vehicle inspectors and local authority authorised officers.</w:t>
      </w:r>
    </w:p>
    <w:p w:rsidR="00FB21D8" w:rsidRPr="00381D6D" w:rsidRDefault="00FB21D8" w:rsidP="00FB21D8">
      <w:pPr>
        <w:pStyle w:val="Header"/>
        <w:tabs>
          <w:tab w:val="clear" w:pos="4153"/>
          <w:tab w:val="clear" w:pos="8306"/>
        </w:tabs>
        <w:ind w:right="246"/>
        <w:jc w:val="both"/>
        <w:rPr>
          <w:rFonts w:cs="Arial"/>
          <w:bCs/>
          <w:sz w:val="24"/>
        </w:rPr>
      </w:pPr>
    </w:p>
    <w:p w:rsidR="00FB21D8" w:rsidRPr="00381D6D" w:rsidRDefault="00FB21D8" w:rsidP="00FB21D8">
      <w:pPr>
        <w:pStyle w:val="Header"/>
        <w:tabs>
          <w:tab w:val="clear" w:pos="4153"/>
          <w:tab w:val="clear" w:pos="8306"/>
        </w:tabs>
        <w:ind w:right="246"/>
        <w:jc w:val="both"/>
        <w:rPr>
          <w:rFonts w:cs="Arial"/>
          <w:bCs/>
          <w:sz w:val="24"/>
        </w:rPr>
      </w:pPr>
      <w:r w:rsidRPr="00381D6D">
        <w:rPr>
          <w:rFonts w:cs="Arial"/>
          <w:bCs/>
          <w:sz w:val="24"/>
        </w:rPr>
        <w:t xml:space="preserve">The intention is that these standards will endorse a minimum national vehicle inspection standard. </w:t>
      </w:r>
    </w:p>
    <w:p w:rsidR="00FB21D8" w:rsidRPr="00381D6D" w:rsidRDefault="00FB21D8" w:rsidP="00FB21D8">
      <w:pPr>
        <w:pStyle w:val="Header"/>
        <w:tabs>
          <w:tab w:val="clear" w:pos="4153"/>
          <w:tab w:val="clear" w:pos="8306"/>
        </w:tabs>
        <w:ind w:right="246"/>
        <w:jc w:val="both"/>
        <w:rPr>
          <w:rFonts w:cs="Arial"/>
          <w:bCs/>
          <w:i/>
          <w:sz w:val="24"/>
        </w:rPr>
      </w:pPr>
    </w:p>
    <w:p w:rsidR="00FB21D8" w:rsidRDefault="00801E6C" w:rsidP="00FB21D8">
      <w:pPr>
        <w:pStyle w:val="Header"/>
        <w:tabs>
          <w:tab w:val="clear" w:pos="4153"/>
          <w:tab w:val="clear" w:pos="8306"/>
        </w:tabs>
        <w:ind w:right="246"/>
        <w:jc w:val="both"/>
        <w:rPr>
          <w:rFonts w:cs="Arial"/>
          <w:b/>
          <w:bCs/>
          <w:sz w:val="24"/>
        </w:rPr>
      </w:pPr>
      <w:hyperlink r:id="rId17" w:history="1">
        <w:r w:rsidR="00381D6D" w:rsidRPr="00A83326">
          <w:rPr>
            <w:rStyle w:val="Hyperlink"/>
            <w:rFonts w:cs="Arial"/>
            <w:bCs/>
            <w:sz w:val="24"/>
          </w:rPr>
          <w:t>http://www.fta.co.uk/export/sites/fta/_galleries/downloads/vehicle_testing/Hackney_Carriagedocument_0812.pdf</w:t>
        </w:r>
      </w:hyperlink>
    </w:p>
    <w:p w:rsidR="001C3BFD" w:rsidRPr="00E32BB4" w:rsidRDefault="001C3BFD" w:rsidP="001C3BFD">
      <w:pPr>
        <w:pStyle w:val="Header"/>
        <w:tabs>
          <w:tab w:val="clear" w:pos="4153"/>
          <w:tab w:val="clear" w:pos="8306"/>
        </w:tabs>
        <w:ind w:right="246"/>
        <w:jc w:val="both"/>
        <w:rPr>
          <w:rFonts w:cs="Arial"/>
          <w:bCs/>
          <w:sz w:val="24"/>
        </w:rPr>
      </w:pPr>
    </w:p>
    <w:p w:rsidR="001C3BFD" w:rsidRPr="00E32BB4" w:rsidRDefault="001C3BFD" w:rsidP="001C3BFD">
      <w:pPr>
        <w:pStyle w:val="Header"/>
        <w:tabs>
          <w:tab w:val="clear" w:pos="4153"/>
          <w:tab w:val="clear" w:pos="8306"/>
        </w:tabs>
        <w:ind w:right="246"/>
        <w:jc w:val="both"/>
        <w:rPr>
          <w:rFonts w:cs="Arial"/>
          <w:bCs/>
          <w:sz w:val="24"/>
        </w:rPr>
      </w:pPr>
      <w:r w:rsidRPr="00E32BB4">
        <w:rPr>
          <w:rFonts w:cs="Arial"/>
          <w:bCs/>
          <w:sz w:val="24"/>
        </w:rPr>
        <w:t>For the purposes of this section a “Council Test” shall mean a test conducted by the VOSA Testing Station at the same time as an MOT Test and shall include all the items listed on the Vehicle Test Itinerary issued by the Council.</w:t>
      </w:r>
    </w:p>
    <w:p w:rsidR="001C3BFD" w:rsidRPr="00E32BB4" w:rsidRDefault="001C3BFD" w:rsidP="001C3BFD">
      <w:pPr>
        <w:pStyle w:val="Header"/>
        <w:tabs>
          <w:tab w:val="clear" w:pos="4153"/>
          <w:tab w:val="clear" w:pos="8306"/>
        </w:tabs>
        <w:ind w:right="246"/>
        <w:jc w:val="both"/>
        <w:rPr>
          <w:rFonts w:cs="Arial"/>
          <w:bCs/>
          <w:sz w:val="24"/>
        </w:rPr>
      </w:pPr>
    </w:p>
    <w:p w:rsidR="001C3BFD" w:rsidRPr="00E32BB4" w:rsidRDefault="001C3BFD" w:rsidP="001C3BFD">
      <w:pPr>
        <w:pStyle w:val="Header"/>
        <w:tabs>
          <w:tab w:val="clear" w:pos="4153"/>
          <w:tab w:val="clear" w:pos="8306"/>
        </w:tabs>
        <w:ind w:right="246"/>
        <w:jc w:val="both"/>
        <w:rPr>
          <w:rFonts w:cs="Arial"/>
          <w:bCs/>
          <w:sz w:val="24"/>
        </w:rPr>
      </w:pPr>
      <w:r w:rsidRPr="00E32BB4">
        <w:rPr>
          <w:rFonts w:cs="Arial"/>
          <w:bCs/>
          <w:sz w:val="24"/>
        </w:rPr>
        <w:t>Before a vehicle is presented for licensing it shall undergo a test at a VOSA Approved Testing Station to ensure it meets the vehicle specification outlined in Appendix</w:t>
      </w:r>
      <w:r>
        <w:rPr>
          <w:rFonts w:cs="Arial"/>
          <w:bCs/>
          <w:sz w:val="24"/>
        </w:rPr>
        <w:t xml:space="preserve"> </w:t>
      </w:r>
      <w:r w:rsidR="006E4015">
        <w:rPr>
          <w:rFonts w:cs="Arial"/>
          <w:bCs/>
          <w:sz w:val="24"/>
        </w:rPr>
        <w:t>F</w:t>
      </w:r>
      <w:r>
        <w:rPr>
          <w:rFonts w:cs="Arial"/>
          <w:bCs/>
          <w:sz w:val="24"/>
        </w:rPr>
        <w:t xml:space="preserve"> an</w:t>
      </w:r>
      <w:r w:rsidRPr="00E32BB4">
        <w:rPr>
          <w:rFonts w:cs="Arial"/>
          <w:bCs/>
          <w:sz w:val="24"/>
        </w:rPr>
        <w:t xml:space="preserve">d that it is insured.  Should the vehicle not meet the specification, then it will not be tested. </w:t>
      </w:r>
    </w:p>
    <w:p w:rsidR="001C3BFD" w:rsidRPr="00E32BB4" w:rsidRDefault="001C3BFD" w:rsidP="001C3BFD">
      <w:pPr>
        <w:pStyle w:val="Header"/>
        <w:tabs>
          <w:tab w:val="clear" w:pos="4153"/>
          <w:tab w:val="clear" w:pos="8306"/>
        </w:tabs>
        <w:ind w:right="246"/>
        <w:jc w:val="both"/>
        <w:rPr>
          <w:rFonts w:cs="Arial"/>
          <w:bCs/>
          <w:sz w:val="24"/>
        </w:rPr>
      </w:pPr>
    </w:p>
    <w:p w:rsidR="001C3BFD" w:rsidRPr="00E32BB4" w:rsidRDefault="001C3BFD" w:rsidP="001C3BFD">
      <w:pPr>
        <w:pStyle w:val="Header"/>
        <w:tabs>
          <w:tab w:val="clear" w:pos="4153"/>
          <w:tab w:val="clear" w:pos="8306"/>
        </w:tabs>
        <w:ind w:right="246"/>
        <w:jc w:val="both"/>
        <w:rPr>
          <w:rFonts w:cs="Arial"/>
          <w:bCs/>
          <w:sz w:val="24"/>
        </w:rPr>
      </w:pPr>
      <w:r w:rsidRPr="00E32BB4">
        <w:rPr>
          <w:rFonts w:cs="Arial"/>
          <w:bCs/>
          <w:sz w:val="24"/>
        </w:rPr>
        <w:t>Subject to the vehicle meeting the specification it shall then be tested in accordance with a standard MOT Test and be issued with a MOT Certificate.</w:t>
      </w:r>
    </w:p>
    <w:p w:rsidR="001C3BFD" w:rsidRPr="00E32BB4" w:rsidRDefault="001C3BFD" w:rsidP="001C3BFD">
      <w:pPr>
        <w:pStyle w:val="Header"/>
        <w:tabs>
          <w:tab w:val="clear" w:pos="4153"/>
          <w:tab w:val="clear" w:pos="8306"/>
        </w:tabs>
        <w:ind w:right="246"/>
        <w:jc w:val="both"/>
        <w:rPr>
          <w:rFonts w:cs="Arial"/>
          <w:bCs/>
          <w:sz w:val="24"/>
        </w:rPr>
      </w:pPr>
    </w:p>
    <w:p w:rsidR="001C3BFD" w:rsidRPr="00E32BB4" w:rsidRDefault="001C3BFD" w:rsidP="001C3BFD">
      <w:pPr>
        <w:pStyle w:val="Header"/>
        <w:tabs>
          <w:tab w:val="clear" w:pos="4153"/>
          <w:tab w:val="clear" w:pos="8306"/>
        </w:tabs>
        <w:ind w:right="246"/>
        <w:jc w:val="both"/>
        <w:rPr>
          <w:rFonts w:cs="Arial"/>
          <w:bCs/>
          <w:sz w:val="24"/>
        </w:rPr>
      </w:pPr>
      <w:r>
        <w:rPr>
          <w:rFonts w:cs="Arial"/>
          <w:bCs/>
          <w:sz w:val="24"/>
        </w:rPr>
        <w:t xml:space="preserve">At the same time that </w:t>
      </w:r>
      <w:r w:rsidRPr="00E32BB4">
        <w:rPr>
          <w:rFonts w:cs="Arial"/>
          <w:bCs/>
          <w:sz w:val="24"/>
        </w:rPr>
        <w:t xml:space="preserve">the MOT Test </w:t>
      </w:r>
      <w:r>
        <w:rPr>
          <w:rFonts w:cs="Arial"/>
          <w:bCs/>
          <w:sz w:val="24"/>
        </w:rPr>
        <w:t xml:space="preserve">is being done </w:t>
      </w:r>
      <w:r w:rsidRPr="00E32BB4">
        <w:rPr>
          <w:rFonts w:cs="Arial"/>
          <w:bCs/>
          <w:sz w:val="24"/>
        </w:rPr>
        <w:t>the vehicle shall be subject to an additional test in accordance with the Council’s requirements and issued with a Vehicle Inspection Itinerary.  The Itinerary shall be endorsed by the vehicle tester.</w:t>
      </w:r>
    </w:p>
    <w:p w:rsidR="001C3BFD" w:rsidRPr="00E32BB4" w:rsidRDefault="001C3BFD" w:rsidP="001C3BFD">
      <w:pPr>
        <w:pStyle w:val="Header"/>
        <w:tabs>
          <w:tab w:val="clear" w:pos="4153"/>
          <w:tab w:val="clear" w:pos="8306"/>
        </w:tabs>
        <w:ind w:right="246"/>
        <w:jc w:val="both"/>
        <w:rPr>
          <w:rFonts w:cs="Arial"/>
          <w:bCs/>
          <w:sz w:val="24"/>
        </w:rPr>
      </w:pPr>
    </w:p>
    <w:p w:rsidR="001C3BFD" w:rsidRPr="00E32BB4" w:rsidRDefault="001C3BFD" w:rsidP="001C3BFD">
      <w:pPr>
        <w:pStyle w:val="Header"/>
        <w:tabs>
          <w:tab w:val="clear" w:pos="4153"/>
          <w:tab w:val="clear" w:pos="8306"/>
        </w:tabs>
        <w:ind w:right="246"/>
        <w:jc w:val="both"/>
        <w:rPr>
          <w:rFonts w:cs="Arial"/>
          <w:bCs/>
          <w:sz w:val="24"/>
        </w:rPr>
      </w:pPr>
      <w:r w:rsidRPr="00E32BB4">
        <w:rPr>
          <w:rFonts w:cs="Arial"/>
          <w:bCs/>
          <w:sz w:val="24"/>
        </w:rPr>
        <w:t xml:space="preserve">Vehicle owners will be responsible for paying the test fees directly to the test stations. </w:t>
      </w:r>
    </w:p>
    <w:p w:rsidR="001C3BFD" w:rsidRDefault="001C3BFD" w:rsidP="001C3BFD">
      <w:pPr>
        <w:pStyle w:val="Header"/>
        <w:tabs>
          <w:tab w:val="clear" w:pos="4153"/>
          <w:tab w:val="clear" w:pos="8306"/>
        </w:tabs>
        <w:ind w:right="246"/>
        <w:jc w:val="both"/>
        <w:rPr>
          <w:rFonts w:cs="Arial"/>
          <w:bCs/>
          <w:sz w:val="24"/>
        </w:rPr>
      </w:pPr>
    </w:p>
    <w:p w:rsidR="00B72970" w:rsidRPr="00A41B31" w:rsidRDefault="00B72970" w:rsidP="00B72970">
      <w:pPr>
        <w:pStyle w:val="Header"/>
        <w:tabs>
          <w:tab w:val="clear" w:pos="4153"/>
          <w:tab w:val="clear" w:pos="8306"/>
        </w:tabs>
        <w:ind w:right="246"/>
        <w:jc w:val="both"/>
        <w:rPr>
          <w:rFonts w:cs="Arial"/>
          <w:bCs/>
          <w:sz w:val="24"/>
        </w:rPr>
      </w:pPr>
      <w:r>
        <w:rPr>
          <w:rFonts w:cs="Arial"/>
          <w:bCs/>
          <w:sz w:val="24"/>
        </w:rPr>
        <w:t>T</w:t>
      </w:r>
      <w:r w:rsidRPr="00A41B31">
        <w:rPr>
          <w:rFonts w:cs="Arial"/>
          <w:bCs/>
          <w:sz w:val="24"/>
        </w:rPr>
        <w:t>he MOT Test Certificate</w:t>
      </w:r>
      <w:r>
        <w:rPr>
          <w:rFonts w:cs="Arial"/>
          <w:bCs/>
          <w:sz w:val="24"/>
        </w:rPr>
        <w:t>, valid certificate of insurance, vehicle registration document, vehicle service/maintenance record</w:t>
      </w:r>
      <w:r w:rsidRPr="00A41B31">
        <w:rPr>
          <w:rFonts w:cs="Arial"/>
          <w:bCs/>
          <w:sz w:val="24"/>
        </w:rPr>
        <w:t xml:space="preserve"> and endorsed Vehicle Inspection Itinerary shall be presented to the Council which will issue a certificate.  Such certificate shall be displayed on the nearside of front windscreen of the vehicle outside the windscreen wiper swept area so that it is clearly visible and be able to be read from the outside of the vehicle.</w:t>
      </w:r>
    </w:p>
    <w:p w:rsidR="001C3BFD" w:rsidRPr="00E32BB4" w:rsidRDefault="001C3BFD" w:rsidP="001C3BFD">
      <w:pPr>
        <w:pStyle w:val="Header"/>
        <w:tabs>
          <w:tab w:val="clear" w:pos="4153"/>
          <w:tab w:val="clear" w:pos="8306"/>
        </w:tabs>
        <w:ind w:right="246"/>
        <w:jc w:val="both"/>
        <w:rPr>
          <w:rFonts w:cs="Arial"/>
          <w:bCs/>
          <w:sz w:val="24"/>
        </w:rPr>
      </w:pPr>
    </w:p>
    <w:p w:rsidR="001C3BFD" w:rsidRPr="00D752F3" w:rsidRDefault="001C3BFD" w:rsidP="001C3BFD">
      <w:pPr>
        <w:pStyle w:val="Header"/>
        <w:tabs>
          <w:tab w:val="clear" w:pos="4153"/>
          <w:tab w:val="clear" w:pos="8306"/>
        </w:tabs>
        <w:ind w:right="246"/>
        <w:jc w:val="both"/>
        <w:rPr>
          <w:rFonts w:cs="Arial"/>
          <w:bCs/>
          <w:sz w:val="24"/>
          <w:szCs w:val="24"/>
        </w:rPr>
      </w:pPr>
      <w:r w:rsidRPr="00D752F3">
        <w:rPr>
          <w:rFonts w:cs="Arial"/>
          <w:bCs/>
          <w:sz w:val="24"/>
          <w:szCs w:val="24"/>
        </w:rPr>
        <w:t xml:space="preserve">Testing and sealing of the taxi meter will be conducted by officers of the Council or an authorised agent as approved by the Council. </w:t>
      </w:r>
    </w:p>
    <w:p w:rsidR="001C3BFD" w:rsidRPr="00E32BB4" w:rsidRDefault="001C3BFD" w:rsidP="001C3BFD">
      <w:pPr>
        <w:pStyle w:val="Header"/>
        <w:tabs>
          <w:tab w:val="clear" w:pos="4153"/>
          <w:tab w:val="clear" w:pos="8306"/>
        </w:tabs>
        <w:ind w:right="246"/>
        <w:jc w:val="both"/>
        <w:rPr>
          <w:rFonts w:cs="Arial"/>
          <w:bCs/>
          <w:sz w:val="24"/>
        </w:rPr>
      </w:pPr>
    </w:p>
    <w:p w:rsidR="001C3BFD" w:rsidRDefault="001C3BFD" w:rsidP="001C3BFD">
      <w:pPr>
        <w:pStyle w:val="Header"/>
        <w:tabs>
          <w:tab w:val="clear" w:pos="4153"/>
          <w:tab w:val="clear" w:pos="8306"/>
        </w:tabs>
        <w:ind w:right="246"/>
        <w:jc w:val="both"/>
        <w:rPr>
          <w:rFonts w:cs="Arial"/>
          <w:bCs/>
          <w:sz w:val="24"/>
        </w:rPr>
      </w:pPr>
      <w:r w:rsidRPr="00E32BB4">
        <w:rPr>
          <w:rFonts w:cs="Arial"/>
          <w:bCs/>
          <w:sz w:val="24"/>
        </w:rPr>
        <w:t xml:space="preserve">From the date of the initial test the vehicle shall be subject to a concurrent MOT Test and Council Test at intervals of not </w:t>
      </w:r>
      <w:r>
        <w:rPr>
          <w:rFonts w:cs="Arial"/>
          <w:bCs/>
          <w:sz w:val="24"/>
        </w:rPr>
        <w:t>more</w:t>
      </w:r>
      <w:r w:rsidRPr="00E32BB4">
        <w:rPr>
          <w:rFonts w:cs="Arial"/>
          <w:bCs/>
          <w:sz w:val="24"/>
        </w:rPr>
        <w:t xml:space="preserve"> than six months.  </w:t>
      </w:r>
    </w:p>
    <w:p w:rsidR="001C3BFD" w:rsidRDefault="001C3BFD" w:rsidP="001C3BFD">
      <w:pPr>
        <w:pStyle w:val="Header"/>
        <w:tabs>
          <w:tab w:val="clear" w:pos="4153"/>
          <w:tab w:val="clear" w:pos="8306"/>
        </w:tabs>
        <w:ind w:right="246"/>
        <w:jc w:val="both"/>
        <w:rPr>
          <w:rFonts w:cs="Arial"/>
          <w:bCs/>
          <w:sz w:val="24"/>
        </w:rPr>
      </w:pPr>
    </w:p>
    <w:p w:rsidR="004B72AE" w:rsidRPr="00D752F3" w:rsidRDefault="00D752F3" w:rsidP="004B72AE">
      <w:pPr>
        <w:ind w:right="246"/>
        <w:jc w:val="both"/>
        <w:rPr>
          <w:rFonts w:ascii="Arial" w:hAnsi="Arial" w:cs="Arial"/>
        </w:rPr>
      </w:pPr>
      <w:r w:rsidRPr="00D752F3">
        <w:rPr>
          <w:rFonts w:ascii="Arial" w:hAnsi="Arial" w:cs="Arial"/>
        </w:rPr>
        <w:t>W</w:t>
      </w:r>
      <w:r w:rsidR="004B72AE" w:rsidRPr="00D752F3">
        <w:rPr>
          <w:rFonts w:ascii="Arial" w:hAnsi="Arial" w:cs="Arial"/>
        </w:rPr>
        <w:t xml:space="preserve">here a vehicle has been involved in an accident where it is suspected that there may be structural damage, the vehicle will be presented for initial inspection to a licensing officer at the Council’s offices.  If in the opinion of the licensing officer, the vehicle requires expert inspection, the driver/ council officer will arrange for the vehicle to be inspected by one of the Council’s approved testing stations to determine whether any such structural damage has occurred.  The damage will be assessed for free, and any test required will be at the driver’s expense. </w:t>
      </w:r>
    </w:p>
    <w:p w:rsidR="004B72AE" w:rsidRPr="00D752F3" w:rsidRDefault="004B72AE" w:rsidP="004B72AE">
      <w:pPr>
        <w:ind w:right="246"/>
        <w:jc w:val="both"/>
        <w:rPr>
          <w:rFonts w:ascii="Arial" w:hAnsi="Arial" w:cs="Arial"/>
        </w:rPr>
      </w:pPr>
    </w:p>
    <w:p w:rsidR="004B72AE" w:rsidRPr="007E3482" w:rsidRDefault="004B72AE" w:rsidP="004B72AE">
      <w:pPr>
        <w:ind w:right="246"/>
        <w:jc w:val="both"/>
        <w:rPr>
          <w:rFonts w:ascii="Arial" w:hAnsi="Arial" w:cs="Arial"/>
        </w:rPr>
      </w:pPr>
      <w:r w:rsidRPr="007E3482">
        <w:rPr>
          <w:rFonts w:ascii="Arial" w:hAnsi="Arial" w:cs="Arial"/>
        </w:rPr>
        <w:t>Vehicles involved in an accident which results in structural damage shall be required to undergo a test to the above standard.</w:t>
      </w:r>
    </w:p>
    <w:p w:rsidR="004B72AE" w:rsidRPr="007E3482" w:rsidRDefault="004B72AE" w:rsidP="004B72AE">
      <w:pPr>
        <w:ind w:right="246"/>
        <w:jc w:val="both"/>
        <w:rPr>
          <w:rFonts w:ascii="Arial" w:hAnsi="Arial" w:cs="Arial"/>
        </w:rPr>
      </w:pPr>
    </w:p>
    <w:p w:rsidR="004B72AE" w:rsidRPr="007E3482" w:rsidRDefault="004B72AE" w:rsidP="004B72AE">
      <w:pPr>
        <w:ind w:right="246"/>
        <w:jc w:val="both"/>
        <w:rPr>
          <w:rFonts w:ascii="Arial" w:hAnsi="Arial" w:cs="Arial"/>
        </w:rPr>
      </w:pPr>
      <w:r w:rsidRPr="007E3482">
        <w:rPr>
          <w:rFonts w:ascii="Arial" w:hAnsi="Arial" w:cs="Arial"/>
        </w:rPr>
        <w:t xml:space="preserve">Vehicles presented for inspection or licensing in a dirty condition will </w:t>
      </w:r>
      <w:r>
        <w:rPr>
          <w:rFonts w:ascii="Arial" w:hAnsi="Arial" w:cs="Arial"/>
        </w:rPr>
        <w:t xml:space="preserve">not </w:t>
      </w:r>
      <w:r w:rsidRPr="007E3482">
        <w:rPr>
          <w:rFonts w:ascii="Arial" w:hAnsi="Arial" w:cs="Arial"/>
        </w:rPr>
        <w:t>be tested or licensed.</w:t>
      </w:r>
    </w:p>
    <w:p w:rsidR="004B72AE" w:rsidRPr="007E3482" w:rsidRDefault="004B72AE" w:rsidP="004B72AE">
      <w:pPr>
        <w:ind w:right="246"/>
        <w:jc w:val="both"/>
        <w:rPr>
          <w:rFonts w:ascii="Arial" w:hAnsi="Arial" w:cs="Arial"/>
        </w:rPr>
      </w:pPr>
    </w:p>
    <w:p w:rsidR="004B72AE" w:rsidRPr="007E3482" w:rsidRDefault="004B72AE" w:rsidP="004B72AE">
      <w:pPr>
        <w:ind w:right="246"/>
        <w:jc w:val="both"/>
        <w:rPr>
          <w:rFonts w:ascii="Arial" w:hAnsi="Arial" w:cs="Arial"/>
        </w:rPr>
      </w:pPr>
      <w:r w:rsidRPr="007E3482">
        <w:rPr>
          <w:rFonts w:ascii="Arial" w:hAnsi="Arial" w:cs="Arial"/>
        </w:rPr>
        <w:t xml:space="preserve">Any vehicle which fails a test cannot be used for </w:t>
      </w:r>
      <w:r>
        <w:rPr>
          <w:rFonts w:ascii="Arial" w:hAnsi="Arial" w:cs="Arial"/>
        </w:rPr>
        <w:t xml:space="preserve">hackney carriage </w:t>
      </w:r>
      <w:r w:rsidRPr="007E3482">
        <w:rPr>
          <w:rFonts w:ascii="Arial" w:hAnsi="Arial" w:cs="Arial"/>
        </w:rPr>
        <w:t xml:space="preserve">purposes.  This is the case even though the old test certificate is still valid. Only when the vehicle has been successfully re-tested can it resume </w:t>
      </w:r>
      <w:r w:rsidR="0063179B">
        <w:rPr>
          <w:rFonts w:ascii="Arial" w:hAnsi="Arial" w:cs="Arial"/>
        </w:rPr>
        <w:t xml:space="preserve">hackney carriage </w:t>
      </w:r>
      <w:r w:rsidRPr="007E3482">
        <w:rPr>
          <w:rFonts w:ascii="Arial" w:hAnsi="Arial" w:cs="Arial"/>
        </w:rPr>
        <w:t>work.</w:t>
      </w:r>
    </w:p>
    <w:p w:rsidR="004B72AE" w:rsidRPr="007E3482" w:rsidRDefault="004B72AE" w:rsidP="004B72AE">
      <w:pPr>
        <w:ind w:right="246"/>
        <w:jc w:val="both"/>
        <w:rPr>
          <w:rFonts w:ascii="Arial" w:hAnsi="Arial" w:cs="Arial"/>
        </w:rPr>
      </w:pPr>
    </w:p>
    <w:p w:rsidR="004B72AE" w:rsidRDefault="004B72AE" w:rsidP="001C3BFD">
      <w:pPr>
        <w:pStyle w:val="Header"/>
        <w:tabs>
          <w:tab w:val="clear" w:pos="4153"/>
          <w:tab w:val="clear" w:pos="8306"/>
        </w:tabs>
        <w:ind w:right="246"/>
        <w:jc w:val="both"/>
        <w:rPr>
          <w:rFonts w:cs="Arial"/>
          <w:bCs/>
          <w:sz w:val="24"/>
        </w:rPr>
      </w:pPr>
    </w:p>
    <w:p w:rsidR="004B72AE" w:rsidRDefault="004B72AE" w:rsidP="001C3BFD">
      <w:pPr>
        <w:pStyle w:val="Header"/>
        <w:tabs>
          <w:tab w:val="clear" w:pos="4153"/>
          <w:tab w:val="clear" w:pos="8306"/>
        </w:tabs>
        <w:ind w:right="246"/>
        <w:jc w:val="both"/>
        <w:rPr>
          <w:rFonts w:cs="Arial"/>
          <w:bCs/>
          <w:sz w:val="24"/>
        </w:rPr>
      </w:pPr>
    </w:p>
    <w:p w:rsidR="001C3BFD" w:rsidRPr="007E3482" w:rsidRDefault="001C3BFD" w:rsidP="001C3BFD">
      <w:pPr>
        <w:ind w:right="246"/>
        <w:jc w:val="both"/>
        <w:rPr>
          <w:rFonts w:ascii="Arial" w:hAnsi="Arial" w:cs="Arial"/>
        </w:rPr>
      </w:pPr>
    </w:p>
    <w:p w:rsidR="001C3BFD" w:rsidRPr="007E3482" w:rsidRDefault="001C3BFD" w:rsidP="001C3BFD">
      <w:pPr>
        <w:ind w:right="246"/>
        <w:jc w:val="both"/>
        <w:rPr>
          <w:rFonts w:ascii="Arial" w:hAnsi="Arial" w:cs="Arial"/>
        </w:rPr>
      </w:pPr>
    </w:p>
    <w:p w:rsidR="001C3BFD" w:rsidRDefault="001C3BFD" w:rsidP="001C3BFD">
      <w:pPr>
        <w:ind w:right="246"/>
        <w:jc w:val="both"/>
        <w:rPr>
          <w:rFonts w:ascii="Arial" w:hAnsi="Arial" w:cs="Arial"/>
          <w:b/>
        </w:rPr>
      </w:pPr>
    </w:p>
    <w:p w:rsidR="001C3BFD" w:rsidRDefault="001C3BFD" w:rsidP="001C3BFD">
      <w:pPr>
        <w:ind w:right="246"/>
        <w:jc w:val="both"/>
        <w:rPr>
          <w:rFonts w:ascii="Arial" w:hAnsi="Arial" w:cs="Arial"/>
          <w:b/>
        </w:rPr>
      </w:pPr>
    </w:p>
    <w:p w:rsidR="001C3BFD" w:rsidRDefault="001C3BFD" w:rsidP="001C3BFD">
      <w:pPr>
        <w:ind w:right="246"/>
        <w:jc w:val="both"/>
        <w:rPr>
          <w:rFonts w:ascii="Arial" w:hAnsi="Arial" w:cs="Arial"/>
          <w:b/>
        </w:rPr>
      </w:pPr>
    </w:p>
    <w:p w:rsidR="001C3BFD" w:rsidRDefault="001C3BFD" w:rsidP="001C3BFD">
      <w:pPr>
        <w:ind w:right="246"/>
        <w:jc w:val="both"/>
        <w:rPr>
          <w:rFonts w:ascii="Arial" w:hAnsi="Arial" w:cs="Arial"/>
          <w:b/>
        </w:rPr>
      </w:pPr>
    </w:p>
    <w:p w:rsidR="001C3BFD" w:rsidRDefault="001C3BFD" w:rsidP="001C3BFD">
      <w:pPr>
        <w:ind w:right="246"/>
        <w:jc w:val="both"/>
        <w:rPr>
          <w:rFonts w:ascii="Arial" w:hAnsi="Arial" w:cs="Arial"/>
          <w:b/>
        </w:rPr>
      </w:pPr>
    </w:p>
    <w:p w:rsidR="001C3BFD" w:rsidRDefault="001C3BFD" w:rsidP="00797DA3">
      <w:pPr>
        <w:pStyle w:val="Header"/>
        <w:tabs>
          <w:tab w:val="clear" w:pos="4153"/>
          <w:tab w:val="clear" w:pos="8306"/>
        </w:tabs>
        <w:ind w:right="246"/>
        <w:jc w:val="both"/>
        <w:rPr>
          <w:rFonts w:cs="Arial"/>
          <w:b/>
          <w:bCs/>
          <w:sz w:val="24"/>
          <w:u w:val="single"/>
        </w:rPr>
      </w:pPr>
    </w:p>
    <w:p w:rsidR="005A5101" w:rsidRDefault="005A5101" w:rsidP="00797DA3">
      <w:pPr>
        <w:pStyle w:val="Header"/>
        <w:tabs>
          <w:tab w:val="clear" w:pos="4153"/>
          <w:tab w:val="clear" w:pos="8306"/>
        </w:tabs>
        <w:ind w:right="246"/>
        <w:jc w:val="both"/>
        <w:rPr>
          <w:rFonts w:cs="Arial"/>
          <w:b/>
          <w:bCs/>
          <w:sz w:val="24"/>
          <w:u w:val="single"/>
        </w:rPr>
      </w:pPr>
    </w:p>
    <w:p w:rsidR="00306732" w:rsidRDefault="00306732" w:rsidP="00797DA3">
      <w:pPr>
        <w:pStyle w:val="Header"/>
        <w:tabs>
          <w:tab w:val="clear" w:pos="4153"/>
          <w:tab w:val="clear" w:pos="8306"/>
        </w:tabs>
        <w:ind w:right="246"/>
        <w:jc w:val="both"/>
        <w:rPr>
          <w:rFonts w:cs="Arial"/>
          <w:b/>
          <w:bCs/>
          <w:sz w:val="24"/>
          <w:u w:val="single"/>
        </w:rPr>
      </w:pPr>
    </w:p>
    <w:p w:rsidR="00C3710D" w:rsidRDefault="00C3710D" w:rsidP="00797DA3">
      <w:pPr>
        <w:pStyle w:val="Header"/>
        <w:tabs>
          <w:tab w:val="clear" w:pos="4153"/>
          <w:tab w:val="clear" w:pos="8306"/>
        </w:tabs>
        <w:ind w:right="246"/>
        <w:jc w:val="both"/>
        <w:rPr>
          <w:rFonts w:cs="Arial"/>
          <w:b/>
          <w:bCs/>
          <w:sz w:val="24"/>
          <w:u w:val="single"/>
        </w:rPr>
      </w:pPr>
    </w:p>
    <w:p w:rsidR="00C3710D" w:rsidRDefault="00C3710D" w:rsidP="00797DA3">
      <w:pPr>
        <w:pStyle w:val="Header"/>
        <w:tabs>
          <w:tab w:val="clear" w:pos="4153"/>
          <w:tab w:val="clear" w:pos="8306"/>
        </w:tabs>
        <w:ind w:right="246"/>
        <w:jc w:val="both"/>
        <w:rPr>
          <w:rFonts w:cs="Arial"/>
          <w:b/>
          <w:bCs/>
          <w:sz w:val="24"/>
          <w:u w:val="single"/>
        </w:rPr>
      </w:pPr>
    </w:p>
    <w:p w:rsidR="00C3710D" w:rsidRDefault="00C3710D" w:rsidP="00797DA3">
      <w:pPr>
        <w:pStyle w:val="Header"/>
        <w:tabs>
          <w:tab w:val="clear" w:pos="4153"/>
          <w:tab w:val="clear" w:pos="8306"/>
        </w:tabs>
        <w:ind w:right="246"/>
        <w:jc w:val="both"/>
        <w:rPr>
          <w:rFonts w:cs="Arial"/>
          <w:b/>
          <w:bCs/>
          <w:sz w:val="24"/>
          <w:u w:val="single"/>
        </w:rPr>
      </w:pPr>
    </w:p>
    <w:p w:rsidR="00C3710D" w:rsidRDefault="00C3710D" w:rsidP="00797DA3">
      <w:pPr>
        <w:pStyle w:val="Header"/>
        <w:tabs>
          <w:tab w:val="clear" w:pos="4153"/>
          <w:tab w:val="clear" w:pos="8306"/>
        </w:tabs>
        <w:ind w:right="246"/>
        <w:jc w:val="both"/>
        <w:rPr>
          <w:rFonts w:cs="Arial"/>
          <w:b/>
          <w:bCs/>
          <w:sz w:val="24"/>
          <w:u w:val="single"/>
        </w:rPr>
      </w:pPr>
    </w:p>
    <w:p w:rsidR="00C3710D" w:rsidRDefault="00C3710D" w:rsidP="00797DA3">
      <w:pPr>
        <w:pStyle w:val="Header"/>
        <w:tabs>
          <w:tab w:val="clear" w:pos="4153"/>
          <w:tab w:val="clear" w:pos="8306"/>
        </w:tabs>
        <w:ind w:right="246"/>
        <w:jc w:val="both"/>
        <w:rPr>
          <w:rFonts w:cs="Arial"/>
          <w:b/>
          <w:bCs/>
          <w:sz w:val="24"/>
          <w:u w:val="single"/>
        </w:rPr>
      </w:pPr>
    </w:p>
    <w:p w:rsidR="00C3710D" w:rsidRDefault="00C3710D" w:rsidP="00797DA3">
      <w:pPr>
        <w:pStyle w:val="Header"/>
        <w:tabs>
          <w:tab w:val="clear" w:pos="4153"/>
          <w:tab w:val="clear" w:pos="8306"/>
        </w:tabs>
        <w:ind w:right="246"/>
        <w:jc w:val="both"/>
        <w:rPr>
          <w:rFonts w:cs="Arial"/>
          <w:b/>
          <w:bCs/>
          <w:sz w:val="24"/>
          <w:u w:val="single"/>
        </w:rPr>
      </w:pPr>
    </w:p>
    <w:p w:rsidR="00C3710D" w:rsidRDefault="00C3710D" w:rsidP="00797DA3">
      <w:pPr>
        <w:pStyle w:val="Header"/>
        <w:tabs>
          <w:tab w:val="clear" w:pos="4153"/>
          <w:tab w:val="clear" w:pos="8306"/>
        </w:tabs>
        <w:ind w:right="246"/>
        <w:jc w:val="both"/>
        <w:rPr>
          <w:rFonts w:cs="Arial"/>
          <w:b/>
          <w:bCs/>
          <w:sz w:val="24"/>
          <w:u w:val="single"/>
        </w:rPr>
      </w:pPr>
    </w:p>
    <w:p w:rsidR="00C3710D" w:rsidRDefault="00C3710D" w:rsidP="00797DA3">
      <w:pPr>
        <w:pStyle w:val="Header"/>
        <w:tabs>
          <w:tab w:val="clear" w:pos="4153"/>
          <w:tab w:val="clear" w:pos="8306"/>
        </w:tabs>
        <w:ind w:right="246"/>
        <w:jc w:val="both"/>
        <w:rPr>
          <w:rFonts w:cs="Arial"/>
          <w:b/>
          <w:bCs/>
          <w:sz w:val="24"/>
          <w:u w:val="single"/>
        </w:rPr>
      </w:pPr>
    </w:p>
    <w:p w:rsidR="00C3710D" w:rsidRDefault="00C3710D" w:rsidP="00797DA3">
      <w:pPr>
        <w:pStyle w:val="Header"/>
        <w:tabs>
          <w:tab w:val="clear" w:pos="4153"/>
          <w:tab w:val="clear" w:pos="8306"/>
        </w:tabs>
        <w:ind w:right="246"/>
        <w:jc w:val="both"/>
        <w:rPr>
          <w:rFonts w:cs="Arial"/>
          <w:b/>
          <w:bCs/>
          <w:sz w:val="24"/>
          <w:u w:val="single"/>
        </w:rPr>
      </w:pPr>
    </w:p>
    <w:p w:rsidR="00C3710D" w:rsidRDefault="00C3710D" w:rsidP="00797DA3">
      <w:pPr>
        <w:pStyle w:val="Header"/>
        <w:tabs>
          <w:tab w:val="clear" w:pos="4153"/>
          <w:tab w:val="clear" w:pos="8306"/>
        </w:tabs>
        <w:ind w:right="246"/>
        <w:jc w:val="both"/>
        <w:rPr>
          <w:rFonts w:cs="Arial"/>
          <w:b/>
          <w:bCs/>
          <w:sz w:val="24"/>
          <w:u w:val="single"/>
        </w:rPr>
      </w:pPr>
    </w:p>
    <w:p w:rsidR="00C3710D" w:rsidRDefault="00C3710D" w:rsidP="00797DA3">
      <w:pPr>
        <w:pStyle w:val="Header"/>
        <w:tabs>
          <w:tab w:val="clear" w:pos="4153"/>
          <w:tab w:val="clear" w:pos="8306"/>
        </w:tabs>
        <w:ind w:right="246"/>
        <w:jc w:val="both"/>
        <w:rPr>
          <w:rFonts w:cs="Arial"/>
          <w:b/>
          <w:bCs/>
          <w:sz w:val="24"/>
          <w:u w:val="single"/>
        </w:rPr>
      </w:pPr>
    </w:p>
    <w:p w:rsidR="00C3710D" w:rsidRDefault="00C3710D" w:rsidP="00797DA3">
      <w:pPr>
        <w:pStyle w:val="Header"/>
        <w:tabs>
          <w:tab w:val="clear" w:pos="4153"/>
          <w:tab w:val="clear" w:pos="8306"/>
        </w:tabs>
        <w:ind w:right="246"/>
        <w:jc w:val="both"/>
        <w:rPr>
          <w:rFonts w:cs="Arial"/>
          <w:b/>
          <w:bCs/>
          <w:sz w:val="24"/>
          <w:u w:val="single"/>
        </w:rPr>
      </w:pPr>
    </w:p>
    <w:p w:rsidR="00572E57" w:rsidRDefault="00572E57" w:rsidP="00797DA3">
      <w:pPr>
        <w:pStyle w:val="Header"/>
        <w:tabs>
          <w:tab w:val="clear" w:pos="4153"/>
          <w:tab w:val="clear" w:pos="8306"/>
        </w:tabs>
        <w:ind w:right="246"/>
        <w:jc w:val="both"/>
        <w:rPr>
          <w:rFonts w:cs="Arial"/>
          <w:b/>
          <w:bCs/>
          <w:sz w:val="24"/>
          <w:u w:val="single"/>
        </w:rPr>
      </w:pPr>
    </w:p>
    <w:p w:rsidR="00C3710D" w:rsidRDefault="00C3710D" w:rsidP="00797DA3">
      <w:pPr>
        <w:pStyle w:val="Header"/>
        <w:tabs>
          <w:tab w:val="clear" w:pos="4153"/>
          <w:tab w:val="clear" w:pos="8306"/>
        </w:tabs>
        <w:ind w:right="246"/>
        <w:jc w:val="both"/>
        <w:rPr>
          <w:rFonts w:cs="Arial"/>
          <w:b/>
          <w:bCs/>
          <w:sz w:val="24"/>
          <w:u w:val="single"/>
        </w:rPr>
      </w:pPr>
    </w:p>
    <w:p w:rsidR="00306732" w:rsidRDefault="00306732" w:rsidP="00797DA3">
      <w:pPr>
        <w:pStyle w:val="Header"/>
        <w:tabs>
          <w:tab w:val="clear" w:pos="4153"/>
          <w:tab w:val="clear" w:pos="8306"/>
        </w:tabs>
        <w:ind w:right="246"/>
        <w:jc w:val="both"/>
        <w:rPr>
          <w:rFonts w:cs="Arial"/>
          <w:b/>
          <w:bCs/>
          <w:sz w:val="24"/>
          <w:u w:val="single"/>
        </w:rPr>
      </w:pPr>
    </w:p>
    <w:p w:rsidR="00D14B94" w:rsidRDefault="00D14B94" w:rsidP="00797DA3">
      <w:pPr>
        <w:pStyle w:val="Header"/>
        <w:tabs>
          <w:tab w:val="clear" w:pos="4153"/>
          <w:tab w:val="clear" w:pos="8306"/>
        </w:tabs>
        <w:ind w:right="246"/>
        <w:jc w:val="both"/>
        <w:rPr>
          <w:rFonts w:cs="Arial"/>
          <w:b/>
          <w:bCs/>
          <w:sz w:val="24"/>
          <w:u w:val="single"/>
        </w:rPr>
      </w:pPr>
    </w:p>
    <w:p w:rsidR="00D14B94" w:rsidRDefault="00D14B94" w:rsidP="00797DA3">
      <w:pPr>
        <w:pStyle w:val="Header"/>
        <w:tabs>
          <w:tab w:val="clear" w:pos="4153"/>
          <w:tab w:val="clear" w:pos="8306"/>
        </w:tabs>
        <w:ind w:right="246"/>
        <w:jc w:val="both"/>
        <w:rPr>
          <w:rFonts w:cs="Arial"/>
          <w:b/>
          <w:bCs/>
          <w:sz w:val="24"/>
          <w:u w:val="single"/>
        </w:rPr>
      </w:pPr>
    </w:p>
    <w:p w:rsidR="00D14B94" w:rsidRDefault="00D14B94" w:rsidP="00797DA3">
      <w:pPr>
        <w:pStyle w:val="Header"/>
        <w:tabs>
          <w:tab w:val="clear" w:pos="4153"/>
          <w:tab w:val="clear" w:pos="8306"/>
        </w:tabs>
        <w:ind w:right="246"/>
        <w:jc w:val="both"/>
        <w:rPr>
          <w:rFonts w:cs="Arial"/>
          <w:b/>
          <w:bCs/>
          <w:sz w:val="24"/>
          <w:u w:val="single"/>
        </w:rPr>
      </w:pPr>
    </w:p>
    <w:p w:rsidR="00D14B94" w:rsidRDefault="00D14B94" w:rsidP="00797DA3">
      <w:pPr>
        <w:pStyle w:val="Header"/>
        <w:tabs>
          <w:tab w:val="clear" w:pos="4153"/>
          <w:tab w:val="clear" w:pos="8306"/>
        </w:tabs>
        <w:ind w:right="246"/>
        <w:jc w:val="both"/>
        <w:rPr>
          <w:rFonts w:cs="Arial"/>
          <w:b/>
          <w:bCs/>
          <w:sz w:val="24"/>
          <w:u w:val="single"/>
        </w:rPr>
      </w:pPr>
    </w:p>
    <w:p w:rsidR="00D14B94" w:rsidRDefault="00D14B94" w:rsidP="00797DA3">
      <w:pPr>
        <w:pStyle w:val="Header"/>
        <w:tabs>
          <w:tab w:val="clear" w:pos="4153"/>
          <w:tab w:val="clear" w:pos="8306"/>
        </w:tabs>
        <w:ind w:right="246"/>
        <w:jc w:val="both"/>
        <w:rPr>
          <w:rFonts w:cs="Arial"/>
          <w:b/>
          <w:bCs/>
          <w:sz w:val="24"/>
          <w:u w:val="single"/>
        </w:rPr>
      </w:pPr>
    </w:p>
    <w:p w:rsidR="00D14B94" w:rsidRDefault="00D14B94" w:rsidP="00797DA3">
      <w:pPr>
        <w:pStyle w:val="Header"/>
        <w:tabs>
          <w:tab w:val="clear" w:pos="4153"/>
          <w:tab w:val="clear" w:pos="8306"/>
        </w:tabs>
        <w:ind w:right="246"/>
        <w:jc w:val="both"/>
        <w:rPr>
          <w:rFonts w:cs="Arial"/>
          <w:b/>
          <w:bCs/>
          <w:sz w:val="24"/>
          <w:u w:val="single"/>
        </w:rPr>
      </w:pPr>
    </w:p>
    <w:p w:rsidR="00791254" w:rsidRDefault="00C3710D" w:rsidP="00797DA3">
      <w:pPr>
        <w:pStyle w:val="Header"/>
        <w:tabs>
          <w:tab w:val="clear" w:pos="4153"/>
          <w:tab w:val="clear" w:pos="8306"/>
        </w:tabs>
        <w:ind w:right="246"/>
        <w:jc w:val="both"/>
        <w:rPr>
          <w:rFonts w:cs="Arial"/>
          <w:b/>
          <w:bCs/>
          <w:sz w:val="24"/>
          <w:u w:val="single"/>
        </w:rPr>
      </w:pPr>
      <w:r>
        <w:rPr>
          <w:rFonts w:cs="Arial"/>
          <w:b/>
          <w:bCs/>
          <w:sz w:val="24"/>
          <w:u w:val="single"/>
        </w:rPr>
        <w:t>APPENDIX H</w:t>
      </w:r>
    </w:p>
    <w:p w:rsidR="00791254" w:rsidRDefault="00791254" w:rsidP="00797DA3">
      <w:pPr>
        <w:pStyle w:val="Header"/>
        <w:tabs>
          <w:tab w:val="clear" w:pos="4153"/>
          <w:tab w:val="clear" w:pos="8306"/>
        </w:tabs>
        <w:ind w:right="246"/>
        <w:jc w:val="both"/>
        <w:rPr>
          <w:rFonts w:cs="Arial"/>
          <w:b/>
          <w:bCs/>
          <w:sz w:val="24"/>
          <w:u w:val="single"/>
        </w:rPr>
      </w:pPr>
    </w:p>
    <w:p w:rsidR="00791254" w:rsidRDefault="00791254" w:rsidP="00797DA3">
      <w:pPr>
        <w:pStyle w:val="Header"/>
        <w:tabs>
          <w:tab w:val="clear" w:pos="4153"/>
          <w:tab w:val="clear" w:pos="8306"/>
        </w:tabs>
        <w:ind w:right="246"/>
        <w:jc w:val="both"/>
        <w:rPr>
          <w:rFonts w:cs="Arial"/>
          <w:b/>
          <w:bCs/>
          <w:sz w:val="24"/>
          <w:u w:val="single"/>
        </w:rPr>
      </w:pPr>
    </w:p>
    <w:p w:rsidR="00791254" w:rsidRPr="00EE3CA1" w:rsidRDefault="00791254" w:rsidP="00791254">
      <w:pPr>
        <w:jc w:val="right"/>
        <w:rPr>
          <w:rFonts w:ascii="City Council Logo" w:hAnsi="City Council Logo" w:cs="Arial"/>
          <w:b/>
          <w:sz w:val="96"/>
        </w:rPr>
      </w:pPr>
      <w:r w:rsidRPr="00EE3CA1">
        <w:rPr>
          <w:rFonts w:ascii="City Council Logo" w:hAnsi="City Council Logo" w:cs="Arial"/>
          <w:sz w:val="96"/>
        </w:rPr>
        <w:t>a</w:t>
      </w:r>
    </w:p>
    <w:p w:rsidR="00791254" w:rsidRPr="00EE3CA1" w:rsidRDefault="00791254" w:rsidP="00791254">
      <w:pPr>
        <w:jc w:val="center"/>
        <w:rPr>
          <w:rFonts w:ascii="Arial" w:hAnsi="Arial" w:cs="Arial"/>
          <w:b/>
        </w:rPr>
      </w:pPr>
    </w:p>
    <w:p w:rsidR="00EE7FD7" w:rsidRPr="00EE7FD7" w:rsidRDefault="00791254" w:rsidP="00EE7FD7">
      <w:pPr>
        <w:jc w:val="center"/>
        <w:rPr>
          <w:rFonts w:ascii="Arial" w:hAnsi="Arial" w:cs="Arial"/>
          <w:b/>
          <w:sz w:val="28"/>
        </w:rPr>
      </w:pPr>
      <w:r w:rsidRPr="00EE3CA1">
        <w:rPr>
          <w:rFonts w:ascii="Arial" w:hAnsi="Arial" w:cs="Arial"/>
          <w:b/>
          <w:sz w:val="28"/>
        </w:rPr>
        <w:t>CONDITIONS OF LICENCE</w:t>
      </w:r>
      <w:r w:rsidR="00EE7FD7">
        <w:rPr>
          <w:rFonts w:ascii="Arial" w:hAnsi="Arial" w:cs="Arial"/>
          <w:b/>
          <w:sz w:val="28"/>
        </w:rPr>
        <w:t xml:space="preserve"> – HACKNEY CARRIAGE VEHICLES</w:t>
      </w:r>
    </w:p>
    <w:p w:rsidR="00791254" w:rsidRPr="00EE3CA1" w:rsidRDefault="00791254" w:rsidP="00791254">
      <w:pPr>
        <w:pBdr>
          <w:bottom w:val="single" w:sz="6" w:space="1" w:color="auto"/>
        </w:pBdr>
        <w:rPr>
          <w:rFonts w:ascii="Arial" w:hAnsi="Arial" w:cs="Arial"/>
        </w:rPr>
      </w:pPr>
    </w:p>
    <w:p w:rsidR="00791254" w:rsidRPr="00EE3CA1" w:rsidRDefault="00791254" w:rsidP="00791254">
      <w:pPr>
        <w:rPr>
          <w:rFonts w:ascii="Arial" w:hAnsi="Arial" w:cs="Arial"/>
        </w:rPr>
      </w:pPr>
    </w:p>
    <w:p w:rsidR="00791254" w:rsidRPr="00EE3CA1" w:rsidRDefault="00791254" w:rsidP="00791254">
      <w:pPr>
        <w:rPr>
          <w:rFonts w:ascii="Arial" w:hAnsi="Arial" w:cs="Arial"/>
        </w:rPr>
      </w:pPr>
    </w:p>
    <w:p w:rsidR="00791254" w:rsidRPr="00EE3CA1" w:rsidRDefault="00791254" w:rsidP="00791254">
      <w:pPr>
        <w:jc w:val="both"/>
        <w:rPr>
          <w:rFonts w:ascii="Arial" w:hAnsi="Arial" w:cs="Arial"/>
        </w:rPr>
      </w:pPr>
      <w:r w:rsidRPr="00EE3CA1">
        <w:rPr>
          <w:rFonts w:ascii="Arial" w:hAnsi="Arial" w:cs="Arial"/>
        </w:rPr>
        <w:t xml:space="preserve">The following conditions </w:t>
      </w:r>
      <w:r>
        <w:rPr>
          <w:rFonts w:ascii="Arial" w:hAnsi="Arial" w:cs="Arial"/>
        </w:rPr>
        <w:t>are made under Section 47 of the Local Government (Miscellaneous) Provisions Act 1976 and with respect of the grant of a Hackney Carriage Vehicle Licence by City of Lincoln Council.  T</w:t>
      </w:r>
      <w:r w:rsidRPr="00EE3CA1">
        <w:rPr>
          <w:rFonts w:ascii="Arial" w:hAnsi="Arial" w:cs="Arial"/>
        </w:rPr>
        <w:t>he Proprietor(s) of such a vehicle shall when making application for a licence, declare his/her intention to comply with such conditions.</w:t>
      </w:r>
    </w:p>
    <w:p w:rsidR="00791254" w:rsidRDefault="00791254" w:rsidP="00791254">
      <w:pPr>
        <w:jc w:val="both"/>
        <w:rPr>
          <w:rFonts w:ascii="Arial" w:hAnsi="Arial" w:cs="Arial"/>
        </w:rPr>
      </w:pPr>
    </w:p>
    <w:p w:rsidR="00791254" w:rsidRPr="00EE3CA1" w:rsidRDefault="00791254" w:rsidP="00791254">
      <w:pPr>
        <w:jc w:val="both"/>
        <w:rPr>
          <w:rFonts w:ascii="Arial" w:hAnsi="Arial" w:cs="Arial"/>
        </w:rPr>
      </w:pPr>
      <w:r>
        <w:rPr>
          <w:rFonts w:ascii="Arial" w:hAnsi="Arial" w:cs="Arial"/>
        </w:rPr>
        <w:t>Any breach of conditions may result in action being taken.</w:t>
      </w:r>
    </w:p>
    <w:p w:rsidR="00791254" w:rsidRPr="00EE3CA1" w:rsidRDefault="00791254" w:rsidP="00791254">
      <w:pPr>
        <w:jc w:val="both"/>
        <w:rPr>
          <w:rFonts w:ascii="Arial" w:hAnsi="Arial" w:cs="Arial"/>
        </w:rPr>
      </w:pPr>
    </w:p>
    <w:p w:rsidR="00791254" w:rsidRPr="00EE3CA1" w:rsidRDefault="00791254" w:rsidP="00791254">
      <w:pPr>
        <w:ind w:left="720" w:hanging="720"/>
        <w:jc w:val="both"/>
        <w:rPr>
          <w:rFonts w:ascii="Arial" w:hAnsi="Arial" w:cs="Arial"/>
        </w:rPr>
      </w:pPr>
      <w:r w:rsidRPr="00EE3CA1">
        <w:rPr>
          <w:rFonts w:ascii="Arial" w:hAnsi="Arial" w:cs="Arial"/>
        </w:rPr>
        <w:t>1.</w:t>
      </w:r>
      <w:r w:rsidRPr="00EE3CA1">
        <w:rPr>
          <w:rFonts w:ascii="Arial" w:hAnsi="Arial" w:cs="Arial"/>
        </w:rPr>
        <w:tab/>
        <w:t xml:space="preserve">The Proprietor shall </w:t>
      </w:r>
      <w:r w:rsidRPr="00EE3CA1">
        <w:rPr>
          <w:rFonts w:ascii="Arial" w:hAnsi="Arial" w:cs="Arial"/>
          <w:u w:val="single"/>
        </w:rPr>
        <w:t>NOT</w:t>
      </w:r>
      <w:r w:rsidRPr="00EE3CA1">
        <w:rPr>
          <w:rFonts w:ascii="Arial" w:hAnsi="Arial" w:cs="Arial"/>
        </w:rPr>
        <w:t xml:space="preserve"> be a person who by reason of a conviction(s) recorded against him/her, would be refused a driving licence or insurance cover.</w:t>
      </w:r>
    </w:p>
    <w:p w:rsidR="00791254" w:rsidRPr="00EE3CA1" w:rsidRDefault="00791254" w:rsidP="00791254">
      <w:pPr>
        <w:ind w:left="720" w:hanging="720"/>
        <w:jc w:val="both"/>
        <w:rPr>
          <w:rFonts w:ascii="Arial" w:hAnsi="Arial" w:cs="Arial"/>
        </w:rPr>
      </w:pPr>
    </w:p>
    <w:p w:rsidR="00791254" w:rsidRDefault="00791254" w:rsidP="00791254">
      <w:pPr>
        <w:ind w:left="720" w:hanging="720"/>
        <w:jc w:val="both"/>
        <w:rPr>
          <w:rFonts w:ascii="Arial" w:hAnsi="Arial" w:cs="Arial"/>
        </w:rPr>
      </w:pPr>
      <w:r w:rsidRPr="00EE3CA1">
        <w:rPr>
          <w:rFonts w:ascii="Arial" w:hAnsi="Arial" w:cs="Arial"/>
        </w:rPr>
        <w:t>2.</w:t>
      </w:r>
      <w:r w:rsidRPr="00EE3CA1">
        <w:rPr>
          <w:rFonts w:ascii="Arial" w:hAnsi="Arial" w:cs="Arial"/>
        </w:rPr>
        <w:tab/>
        <w:t>The Proprietor shall be in direct control of the day to day running of the vehicle, and shall make that vehicle available for hire at all reasonable hours.</w:t>
      </w:r>
    </w:p>
    <w:p w:rsidR="00791254" w:rsidRDefault="00791254" w:rsidP="00791254">
      <w:pPr>
        <w:ind w:left="720" w:hanging="720"/>
        <w:jc w:val="both"/>
        <w:rPr>
          <w:rFonts w:ascii="Arial" w:hAnsi="Arial" w:cs="Arial"/>
        </w:rPr>
      </w:pPr>
    </w:p>
    <w:p w:rsidR="00791254" w:rsidRDefault="00791254" w:rsidP="00791254">
      <w:pPr>
        <w:ind w:left="720" w:hanging="720"/>
        <w:jc w:val="both"/>
        <w:rPr>
          <w:rFonts w:ascii="Arial" w:hAnsi="Arial" w:cs="Arial"/>
        </w:rPr>
      </w:pPr>
      <w:r>
        <w:rPr>
          <w:rFonts w:ascii="Arial" w:hAnsi="Arial" w:cs="Arial"/>
        </w:rPr>
        <w:t>3.</w:t>
      </w:r>
      <w:r>
        <w:rPr>
          <w:rFonts w:ascii="Arial" w:hAnsi="Arial" w:cs="Arial"/>
        </w:rPr>
        <w:tab/>
        <w:t xml:space="preserve">The vehicle shall be of a suitable size, type, and design as approved by City of Lincoln Council for use as a Hackney Carriage, and shall be maintained in a safe and comfortable condition. </w:t>
      </w:r>
    </w:p>
    <w:p w:rsidR="00791254" w:rsidRDefault="00791254" w:rsidP="00791254">
      <w:pPr>
        <w:ind w:left="720" w:hanging="720"/>
        <w:jc w:val="both"/>
        <w:rPr>
          <w:rFonts w:ascii="Arial" w:hAnsi="Arial" w:cs="Arial"/>
        </w:rPr>
      </w:pPr>
    </w:p>
    <w:p w:rsidR="00791254" w:rsidRDefault="00791254" w:rsidP="00791254">
      <w:pPr>
        <w:ind w:left="720" w:hanging="720"/>
        <w:jc w:val="both"/>
        <w:rPr>
          <w:rFonts w:ascii="Arial" w:hAnsi="Arial" w:cs="Arial"/>
        </w:rPr>
      </w:pPr>
      <w:r>
        <w:rPr>
          <w:rFonts w:ascii="Arial" w:hAnsi="Arial" w:cs="Arial"/>
        </w:rPr>
        <w:t>4.</w:t>
      </w:r>
      <w:r>
        <w:rPr>
          <w:rFonts w:ascii="Arial" w:hAnsi="Arial" w:cs="Arial"/>
        </w:rPr>
        <w:tab/>
        <w:t xml:space="preserve">The vehicle shall have a minimum passenger seating capacity of four seats and maximum of eight seats. </w:t>
      </w:r>
    </w:p>
    <w:p w:rsidR="00791254" w:rsidRDefault="00791254" w:rsidP="00791254">
      <w:pPr>
        <w:ind w:left="720" w:hanging="720"/>
        <w:jc w:val="both"/>
        <w:rPr>
          <w:rFonts w:ascii="Arial" w:hAnsi="Arial" w:cs="Arial"/>
        </w:rPr>
      </w:pPr>
    </w:p>
    <w:p w:rsidR="00791254" w:rsidRDefault="00791254" w:rsidP="00791254">
      <w:pPr>
        <w:ind w:left="720" w:hanging="720"/>
        <w:jc w:val="both"/>
        <w:rPr>
          <w:rFonts w:ascii="Arial" w:hAnsi="Arial" w:cs="Arial"/>
        </w:rPr>
      </w:pPr>
      <w:r>
        <w:rPr>
          <w:rFonts w:ascii="Arial" w:hAnsi="Arial" w:cs="Arial"/>
        </w:rPr>
        <w:t>5</w:t>
      </w:r>
      <w:r w:rsidRPr="00EE3CA1">
        <w:rPr>
          <w:rFonts w:ascii="Arial" w:hAnsi="Arial" w:cs="Arial"/>
        </w:rPr>
        <w:t>.</w:t>
      </w:r>
      <w:r w:rsidRPr="00EE3CA1">
        <w:rPr>
          <w:rFonts w:ascii="Arial" w:hAnsi="Arial" w:cs="Arial"/>
        </w:rPr>
        <w:tab/>
        <w:t xml:space="preserve">The vehicle </w:t>
      </w:r>
      <w:r>
        <w:rPr>
          <w:rFonts w:ascii="Arial" w:hAnsi="Arial" w:cs="Arial"/>
        </w:rPr>
        <w:t xml:space="preserve">shall </w:t>
      </w:r>
      <w:r w:rsidRPr="00EE3CA1">
        <w:rPr>
          <w:rFonts w:ascii="Arial" w:hAnsi="Arial" w:cs="Arial"/>
        </w:rPr>
        <w:t>be fitted with seat belts for the use of passengers and driver up to the standard required by current legislation.</w:t>
      </w:r>
    </w:p>
    <w:p w:rsidR="00791254" w:rsidRDefault="00791254" w:rsidP="00791254">
      <w:pPr>
        <w:jc w:val="both"/>
        <w:rPr>
          <w:rFonts w:ascii="Arial" w:hAnsi="Arial" w:cs="Arial"/>
        </w:rPr>
      </w:pPr>
    </w:p>
    <w:p w:rsidR="00791254" w:rsidRDefault="00791254" w:rsidP="00791254">
      <w:pPr>
        <w:ind w:left="720" w:hanging="720"/>
        <w:jc w:val="both"/>
        <w:rPr>
          <w:rFonts w:ascii="Arial" w:hAnsi="Arial" w:cs="Arial"/>
        </w:rPr>
      </w:pPr>
      <w:r>
        <w:rPr>
          <w:rFonts w:ascii="Arial" w:hAnsi="Arial" w:cs="Arial"/>
        </w:rPr>
        <w:t>6.</w:t>
      </w:r>
      <w:r>
        <w:rPr>
          <w:rFonts w:ascii="Arial" w:hAnsi="Arial" w:cs="Arial"/>
        </w:rPr>
        <w:tab/>
        <w:t xml:space="preserve">The vehicle shall be capable of carrying a passenger confined to a wheelchair and provide anchorages and separate restraints (seat belts) together with a ramp for loading/unloading, as approved by City of Lincoln Council. </w:t>
      </w:r>
    </w:p>
    <w:p w:rsidR="00791254" w:rsidRDefault="00791254" w:rsidP="00791254">
      <w:pPr>
        <w:ind w:left="720" w:hanging="720"/>
        <w:jc w:val="both"/>
        <w:rPr>
          <w:rFonts w:ascii="Arial" w:hAnsi="Arial" w:cs="Arial"/>
        </w:rPr>
      </w:pPr>
    </w:p>
    <w:p w:rsidR="00791254" w:rsidRDefault="00791254" w:rsidP="00791254">
      <w:pPr>
        <w:ind w:left="720" w:hanging="720"/>
        <w:jc w:val="both"/>
        <w:rPr>
          <w:rFonts w:ascii="Arial" w:hAnsi="Arial" w:cs="Arial"/>
        </w:rPr>
      </w:pPr>
      <w:r>
        <w:rPr>
          <w:rFonts w:ascii="Arial" w:hAnsi="Arial" w:cs="Arial"/>
        </w:rPr>
        <w:t>7.</w:t>
      </w:r>
      <w:r>
        <w:rPr>
          <w:rFonts w:ascii="Arial" w:hAnsi="Arial" w:cs="Arial"/>
        </w:rPr>
        <w:tab/>
        <w:t xml:space="preserve">Hackney Carriage vehicles must carry a guide dog or other assistance dog, free of charge unless the driver holds a certificate of exemption issued by the City of Lincoln Council on medical grounds.  </w:t>
      </w:r>
    </w:p>
    <w:p w:rsidR="00791254" w:rsidRPr="00EE3CA1" w:rsidRDefault="00791254" w:rsidP="00791254">
      <w:pPr>
        <w:tabs>
          <w:tab w:val="left" w:pos="709"/>
          <w:tab w:val="left" w:pos="1418"/>
        </w:tabs>
        <w:jc w:val="both"/>
        <w:rPr>
          <w:rFonts w:ascii="Arial" w:hAnsi="Arial" w:cs="Arial"/>
        </w:rPr>
      </w:pPr>
    </w:p>
    <w:p w:rsidR="00791254" w:rsidRDefault="00791254" w:rsidP="00791254">
      <w:pPr>
        <w:ind w:left="720" w:hanging="720"/>
        <w:jc w:val="both"/>
        <w:rPr>
          <w:rFonts w:ascii="Arial" w:hAnsi="Arial" w:cs="Arial"/>
        </w:rPr>
      </w:pPr>
      <w:r>
        <w:rPr>
          <w:rFonts w:ascii="Arial" w:hAnsi="Arial" w:cs="Arial"/>
        </w:rPr>
        <w:t>8</w:t>
      </w:r>
      <w:r w:rsidRPr="00EE3CA1">
        <w:rPr>
          <w:rFonts w:ascii="Arial" w:hAnsi="Arial" w:cs="Arial"/>
        </w:rPr>
        <w:t>.</w:t>
      </w:r>
      <w:r w:rsidRPr="00EE3CA1">
        <w:rPr>
          <w:rFonts w:ascii="Arial" w:hAnsi="Arial" w:cs="Arial"/>
        </w:rPr>
        <w:tab/>
      </w:r>
      <w:r w:rsidRPr="007D3DE5">
        <w:rPr>
          <w:rFonts w:ascii="Arial" w:hAnsi="Arial" w:cs="Arial"/>
        </w:rPr>
        <w:t>The p</w:t>
      </w:r>
      <w:r>
        <w:rPr>
          <w:rFonts w:ascii="Arial" w:hAnsi="Arial" w:cs="Arial"/>
        </w:rPr>
        <w:t xml:space="preserve">roprietor </w:t>
      </w:r>
      <w:r w:rsidRPr="007D3DE5">
        <w:rPr>
          <w:rFonts w:ascii="Arial" w:hAnsi="Arial" w:cs="Arial"/>
        </w:rPr>
        <w:t>shall</w:t>
      </w:r>
      <w:r>
        <w:rPr>
          <w:rFonts w:ascii="Arial" w:hAnsi="Arial" w:cs="Arial"/>
        </w:rPr>
        <w:t xml:space="preserve"> ensure that a copy of the following documents are kept in their licensed vehicle at all times:</w:t>
      </w:r>
    </w:p>
    <w:p w:rsidR="00791254" w:rsidRDefault="00791254" w:rsidP="00791254">
      <w:pPr>
        <w:numPr>
          <w:ilvl w:val="0"/>
          <w:numId w:val="40"/>
        </w:numPr>
        <w:jc w:val="both"/>
        <w:rPr>
          <w:rFonts w:ascii="Arial" w:hAnsi="Arial" w:cs="Arial"/>
        </w:rPr>
      </w:pPr>
      <w:r>
        <w:rPr>
          <w:rFonts w:ascii="Arial" w:hAnsi="Arial" w:cs="Arial"/>
        </w:rPr>
        <w:t>Certificate of Insurance;</w:t>
      </w:r>
    </w:p>
    <w:p w:rsidR="00791254" w:rsidRDefault="00791254" w:rsidP="00791254">
      <w:pPr>
        <w:numPr>
          <w:ilvl w:val="0"/>
          <w:numId w:val="40"/>
        </w:numPr>
        <w:jc w:val="both"/>
        <w:rPr>
          <w:rFonts w:ascii="Arial" w:hAnsi="Arial" w:cs="Arial"/>
        </w:rPr>
      </w:pPr>
      <w:r>
        <w:rPr>
          <w:rFonts w:ascii="Arial" w:hAnsi="Arial" w:cs="Arial"/>
        </w:rPr>
        <w:t>MOT Test Certificate;</w:t>
      </w:r>
    </w:p>
    <w:p w:rsidR="00791254" w:rsidRDefault="00791254" w:rsidP="00791254">
      <w:pPr>
        <w:numPr>
          <w:ilvl w:val="0"/>
          <w:numId w:val="40"/>
        </w:numPr>
        <w:jc w:val="both"/>
        <w:rPr>
          <w:rFonts w:ascii="Arial" w:hAnsi="Arial" w:cs="Arial"/>
        </w:rPr>
      </w:pPr>
      <w:r>
        <w:rPr>
          <w:rFonts w:ascii="Arial" w:hAnsi="Arial" w:cs="Arial"/>
        </w:rPr>
        <w:t>The vehicle’s registration document together with lease agreement (if required);</w:t>
      </w:r>
    </w:p>
    <w:p w:rsidR="00791254" w:rsidRPr="00BC2EB3" w:rsidRDefault="00791254" w:rsidP="00791254">
      <w:pPr>
        <w:numPr>
          <w:ilvl w:val="0"/>
          <w:numId w:val="40"/>
        </w:numPr>
        <w:jc w:val="both"/>
        <w:rPr>
          <w:rFonts w:ascii="Arial" w:hAnsi="Arial" w:cs="Arial"/>
        </w:rPr>
      </w:pPr>
      <w:r>
        <w:rPr>
          <w:rFonts w:ascii="Arial" w:hAnsi="Arial" w:cs="Arial"/>
        </w:rPr>
        <w:t xml:space="preserve">Documentation proving that the vehicle is taxed.  </w:t>
      </w:r>
    </w:p>
    <w:p w:rsidR="00791254" w:rsidRPr="00EE3CA1" w:rsidRDefault="00791254" w:rsidP="00791254">
      <w:pPr>
        <w:ind w:left="720" w:hanging="720"/>
        <w:jc w:val="both"/>
        <w:rPr>
          <w:rFonts w:ascii="Arial" w:hAnsi="Arial" w:cs="Arial"/>
        </w:rPr>
      </w:pPr>
      <w:r>
        <w:rPr>
          <w:rFonts w:ascii="Arial" w:hAnsi="Arial" w:cs="Arial"/>
        </w:rPr>
        <w:t>9</w:t>
      </w:r>
      <w:r w:rsidRPr="00EE3CA1">
        <w:rPr>
          <w:rFonts w:ascii="Arial" w:hAnsi="Arial" w:cs="Arial"/>
        </w:rPr>
        <w:t>.</w:t>
      </w:r>
      <w:r w:rsidRPr="00EE3CA1">
        <w:rPr>
          <w:rFonts w:ascii="Arial" w:hAnsi="Arial" w:cs="Arial"/>
        </w:rPr>
        <w:tab/>
        <w:t xml:space="preserve">The vehicle shall be fitted with an aqueous film forming foam (AFFF) extinguisher 1.75 or 2.0 litre capacity or the dry power type size 2.0 or 2.5 kilogram in full working order.  </w:t>
      </w:r>
      <w:r w:rsidRPr="00EE3CA1">
        <w:rPr>
          <w:rFonts w:ascii="Arial" w:hAnsi="Arial" w:cs="Arial"/>
          <w:u w:val="single"/>
        </w:rPr>
        <w:t>The fire extinguisher must be permanently and legibly marked with the registration letters and numbers of the vehicle</w:t>
      </w:r>
      <w:r w:rsidRPr="00EE3CA1">
        <w:rPr>
          <w:rFonts w:ascii="Arial" w:hAnsi="Arial" w:cs="Arial"/>
        </w:rPr>
        <w:t>.</w:t>
      </w:r>
    </w:p>
    <w:p w:rsidR="00791254" w:rsidRPr="00EE3CA1" w:rsidRDefault="00791254" w:rsidP="00791254">
      <w:pPr>
        <w:ind w:left="720" w:hanging="720"/>
        <w:jc w:val="both"/>
        <w:rPr>
          <w:rFonts w:ascii="Arial" w:hAnsi="Arial" w:cs="Arial"/>
        </w:rPr>
      </w:pPr>
    </w:p>
    <w:p w:rsidR="00791254" w:rsidRDefault="00791254" w:rsidP="00791254">
      <w:pPr>
        <w:ind w:left="720" w:hanging="720"/>
        <w:jc w:val="both"/>
        <w:rPr>
          <w:rFonts w:ascii="Arial" w:hAnsi="Arial" w:cs="Arial"/>
        </w:rPr>
      </w:pPr>
      <w:r>
        <w:rPr>
          <w:rFonts w:ascii="Arial" w:hAnsi="Arial" w:cs="Arial"/>
        </w:rPr>
        <w:t>10</w:t>
      </w:r>
      <w:r w:rsidRPr="00EE3CA1">
        <w:rPr>
          <w:rFonts w:ascii="Arial" w:hAnsi="Arial" w:cs="Arial"/>
        </w:rPr>
        <w:t>.</w:t>
      </w:r>
      <w:r w:rsidRPr="00EE3CA1">
        <w:rPr>
          <w:rFonts w:ascii="Arial" w:hAnsi="Arial" w:cs="Arial"/>
        </w:rPr>
        <w:tab/>
        <w:t>The vehicle shall be submitted for mechanical examination every six months</w:t>
      </w:r>
      <w:r>
        <w:rPr>
          <w:rFonts w:ascii="Arial" w:hAnsi="Arial" w:cs="Arial"/>
        </w:rPr>
        <w:t xml:space="preserve"> or as and when required by the City of Lincoln Council, and in any event either before or on the date on which retesting of that vehicle is due as stated on the test certificate issued by the City of Lincoln Council. </w:t>
      </w:r>
    </w:p>
    <w:p w:rsidR="00791254" w:rsidRDefault="00791254" w:rsidP="00791254">
      <w:pPr>
        <w:ind w:left="720" w:hanging="720"/>
        <w:jc w:val="both"/>
        <w:rPr>
          <w:rFonts w:ascii="Arial" w:hAnsi="Arial" w:cs="Arial"/>
        </w:rPr>
      </w:pPr>
    </w:p>
    <w:p w:rsidR="00791254" w:rsidRDefault="00791254" w:rsidP="00791254">
      <w:pPr>
        <w:ind w:left="720" w:hanging="720"/>
        <w:jc w:val="both"/>
        <w:rPr>
          <w:rFonts w:ascii="Arial" w:hAnsi="Arial" w:cs="Arial"/>
        </w:rPr>
      </w:pPr>
      <w:r>
        <w:rPr>
          <w:rFonts w:ascii="Arial" w:hAnsi="Arial" w:cs="Arial"/>
        </w:rPr>
        <w:t>11.</w:t>
      </w:r>
      <w:r>
        <w:rPr>
          <w:rFonts w:ascii="Arial" w:hAnsi="Arial" w:cs="Arial"/>
        </w:rPr>
        <w:tab/>
        <w:t xml:space="preserve">The proprietor to whom a licence is granted shall ensure the test certificate issued by the City of Lincoln Council stating the date the vehicle was tested and the date on which retesting of the vehicle is due shall be fixed to the front windscreen of the vehicle so as to be clearly and plainly visible from the exterior at all times.  </w:t>
      </w:r>
    </w:p>
    <w:p w:rsidR="00791254" w:rsidRPr="00EE3CA1" w:rsidRDefault="00791254" w:rsidP="00791254">
      <w:pPr>
        <w:jc w:val="both"/>
        <w:rPr>
          <w:rFonts w:ascii="Arial" w:hAnsi="Arial" w:cs="Arial"/>
        </w:rPr>
      </w:pPr>
    </w:p>
    <w:p w:rsidR="00791254" w:rsidRDefault="00791254" w:rsidP="00791254">
      <w:pPr>
        <w:ind w:left="720" w:hanging="720"/>
        <w:jc w:val="both"/>
        <w:rPr>
          <w:rFonts w:ascii="Arial" w:hAnsi="Arial" w:cs="Arial"/>
        </w:rPr>
      </w:pPr>
      <w:r>
        <w:rPr>
          <w:rFonts w:ascii="Arial" w:hAnsi="Arial" w:cs="Arial"/>
        </w:rPr>
        <w:t>12.</w:t>
      </w:r>
      <w:r w:rsidRPr="00EE3CA1">
        <w:rPr>
          <w:rFonts w:ascii="Arial" w:hAnsi="Arial" w:cs="Arial"/>
        </w:rPr>
        <w:tab/>
        <w:t>The vehicle shall be fitted with a roof light of a type and size approved by the council bearing the word “TAXI” the approved Disabled Logo may also be shown.</w:t>
      </w:r>
    </w:p>
    <w:p w:rsidR="00791254" w:rsidRPr="00EE3CA1" w:rsidRDefault="00791254" w:rsidP="00791254">
      <w:pPr>
        <w:ind w:left="720" w:hanging="720"/>
        <w:jc w:val="both"/>
        <w:rPr>
          <w:rFonts w:ascii="Arial" w:hAnsi="Arial" w:cs="Arial"/>
        </w:rPr>
      </w:pPr>
    </w:p>
    <w:p w:rsidR="00791254" w:rsidRPr="00EE3CA1" w:rsidRDefault="00791254" w:rsidP="00791254">
      <w:pPr>
        <w:ind w:left="720" w:hanging="720"/>
        <w:jc w:val="both"/>
        <w:rPr>
          <w:rFonts w:ascii="Arial" w:hAnsi="Arial" w:cs="Arial"/>
        </w:rPr>
      </w:pPr>
      <w:r>
        <w:rPr>
          <w:rFonts w:ascii="Arial" w:hAnsi="Arial" w:cs="Arial"/>
        </w:rPr>
        <w:t>13</w:t>
      </w:r>
      <w:r w:rsidRPr="00EE3CA1">
        <w:rPr>
          <w:rFonts w:ascii="Arial" w:hAnsi="Arial" w:cs="Arial"/>
        </w:rPr>
        <w:t>.</w:t>
      </w:r>
      <w:r w:rsidRPr="00EE3CA1">
        <w:rPr>
          <w:rFonts w:ascii="Arial" w:hAnsi="Arial" w:cs="Arial"/>
        </w:rPr>
        <w:tab/>
        <w:t xml:space="preserve">The vehicle shall </w:t>
      </w:r>
      <w:r w:rsidRPr="00EE3CA1">
        <w:rPr>
          <w:rFonts w:ascii="Arial" w:hAnsi="Arial" w:cs="Arial"/>
          <w:u w:val="single"/>
        </w:rPr>
        <w:t>NOT</w:t>
      </w:r>
      <w:r w:rsidRPr="00B73DE6">
        <w:rPr>
          <w:rFonts w:ascii="Arial" w:hAnsi="Arial" w:cs="Arial"/>
        </w:rPr>
        <w:t xml:space="preserve"> </w:t>
      </w:r>
      <w:r w:rsidRPr="00EE3CA1">
        <w:rPr>
          <w:rFonts w:ascii="Arial" w:hAnsi="Arial" w:cs="Arial"/>
        </w:rPr>
        <w:t>display neither externally nor internally any sign, notice or advertising material unless prior approval thereto has been obtained from the City Council.</w:t>
      </w:r>
    </w:p>
    <w:p w:rsidR="00791254" w:rsidRPr="00EE3CA1" w:rsidRDefault="00791254" w:rsidP="00791254">
      <w:pPr>
        <w:ind w:left="720" w:hanging="720"/>
        <w:jc w:val="both"/>
        <w:rPr>
          <w:rFonts w:ascii="Arial" w:hAnsi="Arial" w:cs="Arial"/>
        </w:rPr>
      </w:pPr>
    </w:p>
    <w:p w:rsidR="00791254" w:rsidRDefault="00791254" w:rsidP="00791254">
      <w:pPr>
        <w:ind w:left="720" w:hanging="720"/>
        <w:jc w:val="both"/>
        <w:rPr>
          <w:rFonts w:ascii="Arial" w:hAnsi="Arial" w:cs="Arial"/>
        </w:rPr>
      </w:pPr>
      <w:r>
        <w:rPr>
          <w:rFonts w:ascii="Arial" w:hAnsi="Arial" w:cs="Arial"/>
        </w:rPr>
        <w:t>14</w:t>
      </w:r>
      <w:r w:rsidRPr="00EE3CA1">
        <w:rPr>
          <w:rFonts w:ascii="Arial" w:hAnsi="Arial" w:cs="Arial"/>
        </w:rPr>
        <w:t>.</w:t>
      </w:r>
      <w:r w:rsidRPr="00EE3CA1">
        <w:rPr>
          <w:rFonts w:ascii="Arial" w:hAnsi="Arial" w:cs="Arial"/>
        </w:rPr>
        <w:tab/>
      </w:r>
      <w:r w:rsidRPr="007D3DE5">
        <w:rPr>
          <w:rFonts w:ascii="Arial" w:hAnsi="Arial" w:cs="Arial"/>
        </w:rPr>
        <w:t xml:space="preserve">The City of Lincoln Council shall provide the vehicle with two plates indicating the </w:t>
      </w:r>
      <w:r>
        <w:rPr>
          <w:rFonts w:ascii="Arial" w:hAnsi="Arial" w:cs="Arial"/>
        </w:rPr>
        <w:t>Hackney Carriage Vehicle</w:t>
      </w:r>
      <w:r w:rsidRPr="007D3DE5">
        <w:rPr>
          <w:rFonts w:ascii="Arial" w:hAnsi="Arial" w:cs="Arial"/>
        </w:rPr>
        <w:t xml:space="preserve"> Licence number</w:t>
      </w:r>
      <w:r>
        <w:rPr>
          <w:rFonts w:ascii="Arial" w:hAnsi="Arial" w:cs="Arial"/>
        </w:rPr>
        <w:t xml:space="preserve"> of that vehicle, the larger on</w:t>
      </w:r>
      <w:r w:rsidRPr="007D3DE5">
        <w:rPr>
          <w:rFonts w:ascii="Arial" w:hAnsi="Arial" w:cs="Arial"/>
        </w:rPr>
        <w:t xml:space="preserve">e of which shall be fitted to the </w:t>
      </w:r>
      <w:r w:rsidRPr="00007CEA">
        <w:rPr>
          <w:rFonts w:ascii="Arial" w:hAnsi="Arial" w:cs="Arial"/>
          <w:b/>
        </w:rPr>
        <w:t>exterior rear</w:t>
      </w:r>
      <w:r w:rsidRPr="007D3DE5">
        <w:rPr>
          <w:rFonts w:ascii="Arial" w:hAnsi="Arial" w:cs="Arial"/>
        </w:rPr>
        <w:t xml:space="preserve"> of the vehicle</w:t>
      </w:r>
      <w:r>
        <w:rPr>
          <w:rFonts w:ascii="Arial" w:hAnsi="Arial" w:cs="Arial"/>
        </w:rPr>
        <w:t xml:space="preserve">.  The internal plate is two-sided and contains the same information on both sides, this plate shall be fitted internally facing the passenger compartment. </w:t>
      </w:r>
    </w:p>
    <w:p w:rsidR="00791254" w:rsidRPr="007D3DE5" w:rsidRDefault="00791254" w:rsidP="00791254">
      <w:pPr>
        <w:ind w:left="720" w:hanging="720"/>
        <w:jc w:val="both"/>
        <w:rPr>
          <w:rFonts w:ascii="Arial" w:hAnsi="Arial" w:cs="Arial"/>
        </w:rPr>
      </w:pPr>
    </w:p>
    <w:p w:rsidR="00791254" w:rsidRPr="007D3DE5" w:rsidRDefault="00791254" w:rsidP="00791254">
      <w:pPr>
        <w:ind w:left="720" w:hanging="720"/>
        <w:jc w:val="both"/>
        <w:rPr>
          <w:rFonts w:ascii="Arial" w:hAnsi="Arial" w:cs="Arial"/>
        </w:rPr>
      </w:pPr>
      <w:r w:rsidRPr="007D3DE5">
        <w:rPr>
          <w:rFonts w:ascii="Arial" w:hAnsi="Arial" w:cs="Arial"/>
        </w:rPr>
        <w:tab/>
        <w:t xml:space="preserve">The </w:t>
      </w:r>
      <w:r>
        <w:rPr>
          <w:rFonts w:ascii="Arial" w:hAnsi="Arial" w:cs="Arial"/>
        </w:rPr>
        <w:t xml:space="preserve">Proprietor or </w:t>
      </w:r>
      <w:r w:rsidRPr="007D3DE5">
        <w:rPr>
          <w:rFonts w:ascii="Arial" w:hAnsi="Arial" w:cs="Arial"/>
        </w:rPr>
        <w:t>driver of the vehicle shall ensure that the plates are kept in such a position and manner as to allow the details thereon to be distinctly and plainly visible at all times.</w:t>
      </w:r>
    </w:p>
    <w:p w:rsidR="00791254" w:rsidRDefault="00791254" w:rsidP="00791254">
      <w:pPr>
        <w:ind w:left="720" w:hanging="720"/>
        <w:jc w:val="both"/>
        <w:rPr>
          <w:rFonts w:ascii="Arial" w:hAnsi="Arial" w:cs="Arial"/>
        </w:rPr>
      </w:pPr>
    </w:p>
    <w:p w:rsidR="00791254" w:rsidRPr="00EE3CA1" w:rsidRDefault="00791254" w:rsidP="00791254">
      <w:pPr>
        <w:ind w:left="720" w:hanging="720"/>
        <w:jc w:val="both"/>
        <w:rPr>
          <w:rFonts w:ascii="Arial" w:hAnsi="Arial" w:cs="Arial"/>
        </w:rPr>
      </w:pPr>
      <w:r w:rsidRPr="00EE3CA1">
        <w:rPr>
          <w:rFonts w:ascii="Arial" w:hAnsi="Arial" w:cs="Arial"/>
        </w:rPr>
        <w:t>1</w:t>
      </w:r>
      <w:r>
        <w:rPr>
          <w:rFonts w:ascii="Arial" w:hAnsi="Arial" w:cs="Arial"/>
        </w:rPr>
        <w:t>5</w:t>
      </w:r>
      <w:r w:rsidRPr="00EE3CA1">
        <w:rPr>
          <w:rFonts w:ascii="Arial" w:hAnsi="Arial" w:cs="Arial"/>
        </w:rPr>
        <w:t>.</w:t>
      </w:r>
      <w:r w:rsidRPr="00EE3CA1">
        <w:rPr>
          <w:rFonts w:ascii="Arial" w:hAnsi="Arial" w:cs="Arial"/>
        </w:rPr>
        <w:tab/>
        <w:t xml:space="preserve">The licence plates referred to shall remain the property of the City Council and may be recalled within seven days of the Hackney Carriage </w:t>
      </w:r>
      <w:r>
        <w:rPr>
          <w:rFonts w:ascii="Arial" w:hAnsi="Arial" w:cs="Arial"/>
        </w:rPr>
        <w:t>V</w:t>
      </w:r>
      <w:r w:rsidRPr="00EE3CA1">
        <w:rPr>
          <w:rFonts w:ascii="Arial" w:hAnsi="Arial" w:cs="Arial"/>
        </w:rPr>
        <w:t xml:space="preserve">ehicle </w:t>
      </w:r>
      <w:r>
        <w:rPr>
          <w:rFonts w:ascii="Arial" w:hAnsi="Arial" w:cs="Arial"/>
        </w:rPr>
        <w:t>L</w:t>
      </w:r>
      <w:r w:rsidRPr="00EE3CA1">
        <w:rPr>
          <w:rFonts w:ascii="Arial" w:hAnsi="Arial" w:cs="Arial"/>
        </w:rPr>
        <w:t>icence being terminated.  They must also be surrendered on their expiry date to the City</w:t>
      </w:r>
      <w:r>
        <w:rPr>
          <w:rFonts w:ascii="Arial" w:hAnsi="Arial" w:cs="Arial"/>
        </w:rPr>
        <w:t xml:space="preserve"> of Lincoln </w:t>
      </w:r>
      <w:r w:rsidRPr="00EE3CA1">
        <w:rPr>
          <w:rFonts w:ascii="Arial" w:hAnsi="Arial" w:cs="Arial"/>
        </w:rPr>
        <w:t>Council.</w:t>
      </w:r>
    </w:p>
    <w:p w:rsidR="00791254" w:rsidRPr="00EE3CA1" w:rsidRDefault="00791254" w:rsidP="00791254">
      <w:pPr>
        <w:ind w:left="720" w:hanging="720"/>
        <w:jc w:val="both"/>
        <w:rPr>
          <w:rFonts w:ascii="Arial" w:hAnsi="Arial" w:cs="Arial"/>
        </w:rPr>
      </w:pPr>
    </w:p>
    <w:p w:rsidR="00791254" w:rsidRPr="00EE3CA1" w:rsidRDefault="00791254" w:rsidP="00791254">
      <w:pPr>
        <w:ind w:left="720" w:hanging="720"/>
        <w:jc w:val="both"/>
        <w:rPr>
          <w:rFonts w:ascii="Arial" w:hAnsi="Arial" w:cs="Arial"/>
        </w:rPr>
      </w:pPr>
      <w:r w:rsidRPr="00EE3CA1">
        <w:rPr>
          <w:rFonts w:ascii="Arial" w:hAnsi="Arial" w:cs="Arial"/>
        </w:rPr>
        <w:t>1</w:t>
      </w:r>
      <w:r>
        <w:rPr>
          <w:rFonts w:ascii="Arial" w:hAnsi="Arial" w:cs="Arial"/>
        </w:rPr>
        <w:t>6</w:t>
      </w:r>
      <w:r w:rsidRPr="00EE3CA1">
        <w:rPr>
          <w:rFonts w:ascii="Arial" w:hAnsi="Arial" w:cs="Arial"/>
        </w:rPr>
        <w:t>.</w:t>
      </w:r>
      <w:r w:rsidRPr="00EE3CA1">
        <w:rPr>
          <w:rFonts w:ascii="Arial" w:hAnsi="Arial" w:cs="Arial"/>
        </w:rPr>
        <w:tab/>
        <w:t>The Proprietor shall display at all times inside the vehicle a current scale of fares and keep available a copy of the current byelaws for inspection by passengers.</w:t>
      </w:r>
    </w:p>
    <w:p w:rsidR="00791254" w:rsidRPr="00EE3CA1" w:rsidRDefault="00791254" w:rsidP="00791254">
      <w:pPr>
        <w:ind w:left="720" w:hanging="720"/>
        <w:jc w:val="both"/>
        <w:rPr>
          <w:rFonts w:ascii="Arial" w:hAnsi="Arial" w:cs="Arial"/>
        </w:rPr>
      </w:pPr>
    </w:p>
    <w:p w:rsidR="00791254" w:rsidRDefault="00791254" w:rsidP="00791254">
      <w:pPr>
        <w:ind w:left="720" w:hanging="720"/>
        <w:jc w:val="both"/>
        <w:rPr>
          <w:rFonts w:ascii="Arial" w:hAnsi="Arial" w:cs="Arial"/>
        </w:rPr>
      </w:pPr>
      <w:r w:rsidRPr="00EE3CA1">
        <w:rPr>
          <w:rFonts w:ascii="Arial" w:hAnsi="Arial" w:cs="Arial"/>
        </w:rPr>
        <w:t>1</w:t>
      </w:r>
      <w:r>
        <w:rPr>
          <w:rFonts w:ascii="Arial" w:hAnsi="Arial" w:cs="Arial"/>
        </w:rPr>
        <w:t>7</w:t>
      </w:r>
      <w:r w:rsidRPr="00EE3CA1">
        <w:rPr>
          <w:rFonts w:ascii="Arial" w:hAnsi="Arial" w:cs="Arial"/>
        </w:rPr>
        <w:t>.</w:t>
      </w:r>
      <w:r w:rsidRPr="00EE3CA1">
        <w:rPr>
          <w:rFonts w:ascii="Arial" w:hAnsi="Arial" w:cs="Arial"/>
        </w:rPr>
        <w:tab/>
        <w:t xml:space="preserve">The Proprietor is required to fit a taximeter to the vehicle with the correct scale of fares.  The vehicle shall not be operated unless the taximeter has been </w:t>
      </w:r>
      <w:r>
        <w:rPr>
          <w:rFonts w:ascii="Arial" w:hAnsi="Arial" w:cs="Arial"/>
        </w:rPr>
        <w:t xml:space="preserve">approved and tested for accuracy and sealed by the City of Lincoln Council or an authorised agent as approved by </w:t>
      </w:r>
      <w:r w:rsidRPr="00EE3CA1">
        <w:rPr>
          <w:rFonts w:ascii="Arial" w:hAnsi="Arial" w:cs="Arial"/>
        </w:rPr>
        <w:t xml:space="preserve">the City </w:t>
      </w:r>
      <w:r>
        <w:rPr>
          <w:rFonts w:ascii="Arial" w:hAnsi="Arial" w:cs="Arial"/>
        </w:rPr>
        <w:t xml:space="preserve">of Lincoln </w:t>
      </w:r>
      <w:r w:rsidRPr="00EE3CA1">
        <w:rPr>
          <w:rFonts w:ascii="Arial" w:hAnsi="Arial" w:cs="Arial"/>
        </w:rPr>
        <w:t>Council.</w:t>
      </w:r>
    </w:p>
    <w:p w:rsidR="00791254" w:rsidRPr="00EE3CA1" w:rsidRDefault="00791254" w:rsidP="00791254">
      <w:pPr>
        <w:ind w:left="720" w:hanging="720"/>
        <w:jc w:val="both"/>
        <w:rPr>
          <w:rFonts w:ascii="Arial" w:hAnsi="Arial" w:cs="Arial"/>
        </w:rPr>
      </w:pPr>
    </w:p>
    <w:p w:rsidR="00791254" w:rsidRPr="00EE3CA1" w:rsidRDefault="00791254" w:rsidP="00791254">
      <w:pPr>
        <w:ind w:left="720" w:hanging="720"/>
        <w:jc w:val="both"/>
        <w:rPr>
          <w:rFonts w:ascii="Arial" w:hAnsi="Arial" w:cs="Arial"/>
        </w:rPr>
      </w:pPr>
      <w:r w:rsidRPr="00EE3CA1">
        <w:rPr>
          <w:rFonts w:ascii="Arial" w:hAnsi="Arial" w:cs="Arial"/>
        </w:rPr>
        <w:t>1</w:t>
      </w:r>
      <w:r>
        <w:rPr>
          <w:rFonts w:ascii="Arial" w:hAnsi="Arial" w:cs="Arial"/>
        </w:rPr>
        <w:t>8</w:t>
      </w:r>
      <w:r w:rsidRPr="00EE3CA1">
        <w:rPr>
          <w:rFonts w:ascii="Arial" w:hAnsi="Arial" w:cs="Arial"/>
        </w:rPr>
        <w:t>.</w:t>
      </w:r>
      <w:r w:rsidRPr="00EE3CA1">
        <w:rPr>
          <w:rFonts w:ascii="Arial" w:hAnsi="Arial" w:cs="Arial"/>
        </w:rPr>
        <w:tab/>
      </w:r>
      <w:r w:rsidRPr="00EE3CA1">
        <w:rPr>
          <w:rFonts w:ascii="Arial" w:hAnsi="Arial" w:cs="Arial"/>
          <w:u w:val="single"/>
        </w:rPr>
        <w:t>ALL</w:t>
      </w:r>
      <w:r w:rsidRPr="00EE3CA1">
        <w:rPr>
          <w:rFonts w:ascii="Arial" w:hAnsi="Arial" w:cs="Arial"/>
        </w:rPr>
        <w:t xml:space="preserve">  accidents causing injury to passengers and/or damage to the vehicle materially affecting the safety, performance, appearance, comfort or convenience of persons carried therein must be reported to the City</w:t>
      </w:r>
      <w:r>
        <w:rPr>
          <w:rFonts w:ascii="Arial" w:hAnsi="Arial" w:cs="Arial"/>
        </w:rPr>
        <w:t xml:space="preserve"> of Lincoln </w:t>
      </w:r>
      <w:r w:rsidRPr="00EE3CA1">
        <w:rPr>
          <w:rFonts w:ascii="Arial" w:hAnsi="Arial" w:cs="Arial"/>
        </w:rPr>
        <w:t>Council as soon as is reasonably practical and in any case within 72 hours of the occurrence.</w:t>
      </w:r>
    </w:p>
    <w:p w:rsidR="00791254" w:rsidRPr="00EE3CA1" w:rsidRDefault="00791254" w:rsidP="00791254">
      <w:pPr>
        <w:ind w:left="720" w:hanging="720"/>
        <w:jc w:val="both"/>
        <w:rPr>
          <w:rFonts w:ascii="Arial" w:hAnsi="Arial" w:cs="Arial"/>
        </w:rPr>
      </w:pPr>
    </w:p>
    <w:p w:rsidR="00791254" w:rsidRPr="00EE3CA1" w:rsidRDefault="00791254" w:rsidP="00791254">
      <w:pPr>
        <w:ind w:left="720" w:hanging="720"/>
        <w:jc w:val="both"/>
        <w:rPr>
          <w:rFonts w:ascii="Arial" w:hAnsi="Arial" w:cs="Arial"/>
        </w:rPr>
      </w:pPr>
      <w:r w:rsidRPr="00EE3CA1">
        <w:rPr>
          <w:rFonts w:ascii="Arial" w:hAnsi="Arial" w:cs="Arial"/>
        </w:rPr>
        <w:t>1</w:t>
      </w:r>
      <w:r>
        <w:rPr>
          <w:rFonts w:ascii="Arial" w:hAnsi="Arial" w:cs="Arial"/>
        </w:rPr>
        <w:t>9</w:t>
      </w:r>
      <w:r w:rsidRPr="00EE3CA1">
        <w:rPr>
          <w:rFonts w:ascii="Arial" w:hAnsi="Arial" w:cs="Arial"/>
        </w:rPr>
        <w:t>.</w:t>
      </w:r>
      <w:r w:rsidRPr="00EE3CA1">
        <w:rPr>
          <w:rFonts w:ascii="Arial" w:hAnsi="Arial" w:cs="Arial"/>
        </w:rPr>
        <w:tab/>
        <w:t xml:space="preserve">An authorised officer of the City </w:t>
      </w:r>
      <w:r>
        <w:rPr>
          <w:rFonts w:ascii="Arial" w:hAnsi="Arial" w:cs="Arial"/>
        </w:rPr>
        <w:t xml:space="preserve">of Lincoln </w:t>
      </w:r>
      <w:r w:rsidRPr="00EE3CA1">
        <w:rPr>
          <w:rFonts w:ascii="Arial" w:hAnsi="Arial" w:cs="Arial"/>
        </w:rPr>
        <w:t>Council or any Police Constable shall have power at all reasonable times to inspect and test any Hackney Carriage vehicle licensed by the City Council, for the purpose of ascertaining its fitness.  A vehicle licence may be suspended if the officer or constable is not satisfied with the fitness of the licensed vehicle.</w:t>
      </w:r>
    </w:p>
    <w:p w:rsidR="00791254" w:rsidRPr="00EE3CA1" w:rsidRDefault="00791254" w:rsidP="00791254">
      <w:pPr>
        <w:ind w:left="720" w:hanging="720"/>
        <w:jc w:val="both"/>
        <w:rPr>
          <w:rFonts w:ascii="Arial" w:hAnsi="Arial" w:cs="Arial"/>
        </w:rPr>
      </w:pPr>
    </w:p>
    <w:p w:rsidR="00791254" w:rsidRPr="00EE3CA1" w:rsidRDefault="00791254" w:rsidP="00791254">
      <w:pPr>
        <w:ind w:left="720" w:hanging="720"/>
        <w:jc w:val="both"/>
        <w:rPr>
          <w:rFonts w:ascii="Arial" w:hAnsi="Arial" w:cs="Arial"/>
        </w:rPr>
      </w:pPr>
      <w:r>
        <w:rPr>
          <w:rFonts w:ascii="Arial" w:hAnsi="Arial" w:cs="Arial"/>
        </w:rPr>
        <w:t>20</w:t>
      </w:r>
      <w:r w:rsidRPr="00EE3CA1">
        <w:rPr>
          <w:rFonts w:ascii="Arial" w:hAnsi="Arial" w:cs="Arial"/>
        </w:rPr>
        <w:t>.</w:t>
      </w:r>
      <w:r w:rsidRPr="00EE3CA1">
        <w:rPr>
          <w:rFonts w:ascii="Arial" w:hAnsi="Arial" w:cs="Arial"/>
        </w:rPr>
        <w:tab/>
        <w:t xml:space="preserve">The Proprietor shall not assign or in any way part with the benefit of the Licence without prior consent of the City </w:t>
      </w:r>
      <w:r>
        <w:rPr>
          <w:rFonts w:ascii="Arial" w:hAnsi="Arial" w:cs="Arial"/>
        </w:rPr>
        <w:t xml:space="preserve">of Lincoln </w:t>
      </w:r>
      <w:r w:rsidRPr="00EE3CA1">
        <w:rPr>
          <w:rFonts w:ascii="Arial" w:hAnsi="Arial" w:cs="Arial"/>
        </w:rPr>
        <w:t>Council.</w:t>
      </w:r>
    </w:p>
    <w:p w:rsidR="00791254" w:rsidRPr="00EE3CA1" w:rsidRDefault="00791254" w:rsidP="00791254">
      <w:pPr>
        <w:ind w:left="720" w:hanging="720"/>
        <w:jc w:val="both"/>
        <w:rPr>
          <w:rFonts w:ascii="Arial" w:hAnsi="Arial" w:cs="Arial"/>
        </w:rPr>
      </w:pPr>
    </w:p>
    <w:p w:rsidR="00791254" w:rsidRPr="00EE3CA1" w:rsidRDefault="00791254" w:rsidP="00791254">
      <w:pPr>
        <w:ind w:left="720" w:hanging="720"/>
        <w:jc w:val="both"/>
        <w:rPr>
          <w:rFonts w:ascii="Arial" w:hAnsi="Arial" w:cs="Arial"/>
        </w:rPr>
      </w:pPr>
      <w:r>
        <w:rPr>
          <w:rFonts w:ascii="Arial" w:hAnsi="Arial" w:cs="Arial"/>
        </w:rPr>
        <w:t>21</w:t>
      </w:r>
      <w:r w:rsidRPr="00EE3CA1">
        <w:rPr>
          <w:rFonts w:ascii="Arial" w:hAnsi="Arial" w:cs="Arial"/>
        </w:rPr>
        <w:t>.</w:t>
      </w:r>
      <w:r w:rsidRPr="00EE3CA1">
        <w:rPr>
          <w:rFonts w:ascii="Arial" w:hAnsi="Arial" w:cs="Arial"/>
        </w:rPr>
        <w:tab/>
        <w:t>The Proprietor shall</w:t>
      </w:r>
      <w:r>
        <w:rPr>
          <w:rFonts w:ascii="Arial" w:hAnsi="Arial" w:cs="Arial"/>
        </w:rPr>
        <w:t>,</w:t>
      </w:r>
      <w:r w:rsidRPr="00EE3CA1">
        <w:rPr>
          <w:rFonts w:ascii="Arial" w:hAnsi="Arial" w:cs="Arial"/>
        </w:rPr>
        <w:t xml:space="preserve"> at all time</w:t>
      </w:r>
      <w:r>
        <w:rPr>
          <w:rFonts w:ascii="Arial" w:hAnsi="Arial" w:cs="Arial"/>
        </w:rPr>
        <w:t>s</w:t>
      </w:r>
      <w:r w:rsidRPr="00EE3CA1">
        <w:rPr>
          <w:rFonts w:ascii="Arial" w:hAnsi="Arial" w:cs="Arial"/>
        </w:rPr>
        <w:t xml:space="preserve"> operate the vehicle in compliance with the terms of the Town Police Clauses Act 1847, the Public Health Act 1875 and Part II of the Local Government [Miscellaneous Provisions] Act 1976 and failure so to do may result in the Licence being suspended or revoked.</w:t>
      </w:r>
    </w:p>
    <w:p w:rsidR="00791254" w:rsidRPr="00EE3CA1" w:rsidRDefault="00791254" w:rsidP="00791254">
      <w:pPr>
        <w:ind w:left="720" w:hanging="720"/>
        <w:jc w:val="both"/>
        <w:rPr>
          <w:rFonts w:ascii="Arial" w:hAnsi="Arial" w:cs="Arial"/>
        </w:rPr>
      </w:pPr>
    </w:p>
    <w:p w:rsidR="00791254" w:rsidRDefault="00791254" w:rsidP="00791254">
      <w:pPr>
        <w:ind w:left="720" w:hanging="720"/>
        <w:jc w:val="both"/>
        <w:rPr>
          <w:rFonts w:ascii="Arial" w:hAnsi="Arial" w:cs="Arial"/>
        </w:rPr>
      </w:pPr>
    </w:p>
    <w:p w:rsidR="00791254" w:rsidRPr="00EE3CA1" w:rsidRDefault="00791254" w:rsidP="00791254">
      <w:pPr>
        <w:ind w:left="720" w:hanging="720"/>
        <w:jc w:val="both"/>
        <w:rPr>
          <w:rFonts w:ascii="Arial" w:hAnsi="Arial" w:cs="Arial"/>
        </w:rPr>
      </w:pPr>
    </w:p>
    <w:p w:rsidR="00791254" w:rsidRPr="00EE3CA1" w:rsidRDefault="00791254" w:rsidP="00791254">
      <w:pPr>
        <w:ind w:left="720" w:hanging="720"/>
        <w:jc w:val="both"/>
        <w:rPr>
          <w:rFonts w:ascii="Arial" w:hAnsi="Arial" w:cs="Arial"/>
        </w:rPr>
      </w:pPr>
    </w:p>
    <w:p w:rsidR="00791254" w:rsidRPr="00EE3CA1" w:rsidRDefault="00791254" w:rsidP="00791254">
      <w:pPr>
        <w:ind w:left="720" w:hanging="720"/>
        <w:jc w:val="both"/>
        <w:rPr>
          <w:rFonts w:ascii="Arial" w:hAnsi="Arial" w:cs="Arial"/>
        </w:rPr>
      </w:pPr>
    </w:p>
    <w:p w:rsidR="00791254" w:rsidRPr="00EE3CA1" w:rsidRDefault="00791254" w:rsidP="00791254">
      <w:pPr>
        <w:ind w:left="720" w:hanging="720"/>
        <w:jc w:val="both"/>
        <w:rPr>
          <w:rFonts w:ascii="Arial" w:hAnsi="Arial" w:cs="Arial"/>
        </w:rPr>
      </w:pPr>
    </w:p>
    <w:p w:rsidR="00791254" w:rsidRPr="00EE3CA1" w:rsidRDefault="00791254" w:rsidP="00791254">
      <w:pPr>
        <w:jc w:val="both"/>
        <w:rPr>
          <w:rFonts w:ascii="Arial" w:hAnsi="Arial" w:cs="Arial"/>
        </w:rPr>
      </w:pPr>
    </w:p>
    <w:p w:rsidR="00791254" w:rsidRPr="00EE3CA1"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Default="00791254" w:rsidP="00791254">
      <w:pPr>
        <w:jc w:val="both"/>
        <w:rPr>
          <w:rFonts w:ascii="Arial" w:hAnsi="Arial" w:cs="Arial"/>
        </w:rPr>
      </w:pPr>
    </w:p>
    <w:p w:rsidR="00791254" w:rsidRPr="00EE3CA1" w:rsidRDefault="00791254" w:rsidP="00791254">
      <w:pPr>
        <w:jc w:val="both"/>
        <w:rPr>
          <w:rFonts w:ascii="Arial" w:hAnsi="Arial" w:cs="Arial"/>
        </w:rPr>
      </w:pPr>
    </w:p>
    <w:p w:rsidR="00791254" w:rsidRDefault="00791254" w:rsidP="00797DA3">
      <w:pPr>
        <w:pStyle w:val="Header"/>
        <w:tabs>
          <w:tab w:val="clear" w:pos="4153"/>
          <w:tab w:val="clear" w:pos="8306"/>
        </w:tabs>
        <w:ind w:right="246"/>
        <w:jc w:val="both"/>
        <w:rPr>
          <w:rFonts w:cs="Arial"/>
          <w:b/>
          <w:bCs/>
          <w:sz w:val="24"/>
          <w:u w:val="single"/>
        </w:rPr>
      </w:pPr>
    </w:p>
    <w:p w:rsidR="00C3710D" w:rsidRDefault="00C3710D" w:rsidP="00797DA3">
      <w:pPr>
        <w:pStyle w:val="Header"/>
        <w:tabs>
          <w:tab w:val="clear" w:pos="4153"/>
          <w:tab w:val="clear" w:pos="8306"/>
        </w:tabs>
        <w:ind w:right="246"/>
        <w:jc w:val="both"/>
        <w:rPr>
          <w:rFonts w:cs="Arial"/>
          <w:bCs/>
          <w:i/>
          <w:color w:val="FF0000"/>
          <w:sz w:val="24"/>
        </w:rPr>
      </w:pPr>
    </w:p>
    <w:p w:rsidR="00AD009A" w:rsidRDefault="00AD009A" w:rsidP="00797DA3">
      <w:pPr>
        <w:pStyle w:val="Header"/>
        <w:tabs>
          <w:tab w:val="clear" w:pos="4153"/>
          <w:tab w:val="clear" w:pos="8306"/>
        </w:tabs>
        <w:ind w:right="246"/>
        <w:jc w:val="both"/>
        <w:rPr>
          <w:rFonts w:cs="Arial"/>
          <w:b/>
          <w:bCs/>
          <w:sz w:val="24"/>
          <w:u w:val="single"/>
        </w:rPr>
      </w:pPr>
      <w:r w:rsidRPr="009C57F8">
        <w:rPr>
          <w:rFonts w:cs="Arial"/>
          <w:b/>
          <w:bCs/>
          <w:sz w:val="24"/>
          <w:u w:val="single"/>
        </w:rPr>
        <w:t>APPENDIX</w:t>
      </w:r>
      <w:r w:rsidR="008E4892">
        <w:rPr>
          <w:rFonts w:cs="Arial"/>
          <w:b/>
          <w:bCs/>
          <w:sz w:val="24"/>
          <w:u w:val="single"/>
        </w:rPr>
        <w:t xml:space="preserve"> </w:t>
      </w:r>
      <w:r w:rsidR="00791254">
        <w:rPr>
          <w:rFonts w:cs="Arial"/>
          <w:b/>
          <w:bCs/>
          <w:sz w:val="24"/>
          <w:u w:val="single"/>
        </w:rPr>
        <w:t>I</w:t>
      </w:r>
    </w:p>
    <w:p w:rsidR="001A3360" w:rsidRDefault="001A3360" w:rsidP="00797DA3">
      <w:pPr>
        <w:pStyle w:val="Header"/>
        <w:tabs>
          <w:tab w:val="clear" w:pos="4153"/>
          <w:tab w:val="clear" w:pos="8306"/>
        </w:tabs>
        <w:ind w:right="246"/>
        <w:jc w:val="both"/>
        <w:rPr>
          <w:rFonts w:cs="Arial"/>
          <w:b/>
          <w:bCs/>
          <w:sz w:val="24"/>
          <w:u w:val="single"/>
        </w:rPr>
      </w:pPr>
    </w:p>
    <w:p w:rsidR="00415B5C" w:rsidRDefault="00415B5C" w:rsidP="00EE0E5C">
      <w:pPr>
        <w:pStyle w:val="Header"/>
        <w:tabs>
          <w:tab w:val="clear" w:pos="4153"/>
          <w:tab w:val="clear" w:pos="8306"/>
          <w:tab w:val="left" w:pos="4185"/>
        </w:tabs>
        <w:ind w:right="246" w:firstLine="720"/>
        <w:jc w:val="center"/>
        <w:rPr>
          <w:rFonts w:cs="Arial"/>
          <w:b/>
          <w:bCs/>
          <w:sz w:val="24"/>
          <w:u w:val="single"/>
        </w:rPr>
      </w:pPr>
    </w:p>
    <w:p w:rsidR="004753F9" w:rsidRPr="00EE0E5C" w:rsidRDefault="004753F9" w:rsidP="00EE0E5C">
      <w:pPr>
        <w:pStyle w:val="Header"/>
        <w:ind w:right="246"/>
        <w:jc w:val="center"/>
        <w:rPr>
          <w:rFonts w:cs="Arial"/>
          <w:b/>
          <w:sz w:val="24"/>
          <w:szCs w:val="24"/>
          <w:u w:val="single"/>
        </w:rPr>
      </w:pPr>
      <w:r w:rsidRPr="00EE0E5C">
        <w:rPr>
          <w:rFonts w:cs="Arial"/>
          <w:b/>
          <w:sz w:val="24"/>
          <w:szCs w:val="24"/>
          <w:u w:val="single"/>
        </w:rPr>
        <w:t>Statement Of Policy On Relevant Convictions.</w:t>
      </w:r>
    </w:p>
    <w:p w:rsidR="001A3360" w:rsidRPr="00525AF2" w:rsidRDefault="001A3360" w:rsidP="00131E18">
      <w:pPr>
        <w:jc w:val="center"/>
        <w:rPr>
          <w:rFonts w:ascii="Arial" w:hAnsi="Arial" w:cs="Arial"/>
          <w:b/>
        </w:rPr>
      </w:pPr>
    </w:p>
    <w:p w:rsidR="001A3360" w:rsidRPr="00525AF2" w:rsidRDefault="001A3360" w:rsidP="00131E18">
      <w:pPr>
        <w:jc w:val="both"/>
        <w:rPr>
          <w:rFonts w:ascii="Arial" w:hAnsi="Arial" w:cs="Arial"/>
          <w:sz w:val="28"/>
          <w:szCs w:val="28"/>
        </w:rPr>
      </w:pPr>
    </w:p>
    <w:p w:rsidR="001A3360" w:rsidRPr="00525AF2" w:rsidRDefault="001A3360" w:rsidP="00131E18">
      <w:pPr>
        <w:jc w:val="both"/>
        <w:rPr>
          <w:rFonts w:ascii="Arial" w:hAnsi="Arial" w:cs="Arial"/>
          <w:b/>
        </w:rPr>
      </w:pPr>
      <w:r w:rsidRPr="00525AF2">
        <w:rPr>
          <w:rFonts w:ascii="Arial" w:hAnsi="Arial" w:cs="Arial"/>
          <w:b/>
        </w:rPr>
        <w:t>1.</w:t>
      </w:r>
      <w:r w:rsidRPr="00525AF2">
        <w:rPr>
          <w:rFonts w:ascii="Arial" w:hAnsi="Arial" w:cs="Arial"/>
          <w:b/>
        </w:rPr>
        <w:tab/>
        <w:t>Introduction</w:t>
      </w:r>
    </w:p>
    <w:p w:rsidR="001A3360" w:rsidRPr="00525AF2" w:rsidRDefault="001A3360" w:rsidP="00131E18">
      <w:pPr>
        <w:jc w:val="both"/>
        <w:rPr>
          <w:rFonts w:ascii="Arial" w:hAnsi="Arial" w:cs="Arial"/>
          <w:sz w:val="28"/>
          <w:szCs w:val="28"/>
        </w:rPr>
      </w:pPr>
    </w:p>
    <w:p w:rsidR="001A3360" w:rsidRPr="00525AF2" w:rsidRDefault="001A3360" w:rsidP="00131E18">
      <w:pPr>
        <w:ind w:left="720" w:hanging="720"/>
        <w:jc w:val="both"/>
        <w:rPr>
          <w:rFonts w:ascii="Arial" w:hAnsi="Arial" w:cs="Arial"/>
        </w:rPr>
      </w:pPr>
      <w:r w:rsidRPr="00525AF2">
        <w:rPr>
          <w:rFonts w:ascii="Arial" w:hAnsi="Arial" w:cs="Arial"/>
        </w:rPr>
        <w:t>1.1</w:t>
      </w:r>
      <w:r w:rsidRPr="00525AF2">
        <w:rPr>
          <w:rFonts w:ascii="Arial" w:hAnsi="Arial" w:cs="Arial"/>
        </w:rPr>
        <w:tab/>
        <w:t>The purpose of this policy is to provide guidance on the criteria taken into account by the council when determining whether or not an applicant or an existing licence holder is a fit and proper person to hold a hackney carriage and/or private hire vehicle licence.</w:t>
      </w:r>
      <w:r>
        <w:rPr>
          <w:rFonts w:ascii="Arial" w:hAnsi="Arial" w:cs="Arial"/>
        </w:rPr>
        <w:t xml:space="preserve">  </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1.2</w:t>
      </w:r>
      <w:r w:rsidRPr="00525AF2">
        <w:rPr>
          <w:rFonts w:ascii="Arial" w:hAnsi="Arial" w:cs="Arial"/>
        </w:rPr>
        <w:tab/>
        <w:t>The overriding aim of the licensing authority is to protect the safety of the public. The licensing authority is concerned to ensure:</w:t>
      </w:r>
    </w:p>
    <w:p w:rsidR="001A3360" w:rsidRPr="00525AF2" w:rsidRDefault="001A3360" w:rsidP="00131E18">
      <w:pPr>
        <w:numPr>
          <w:ilvl w:val="0"/>
          <w:numId w:val="28"/>
        </w:numPr>
        <w:jc w:val="both"/>
        <w:rPr>
          <w:rFonts w:ascii="Arial" w:hAnsi="Arial" w:cs="Arial"/>
        </w:rPr>
      </w:pPr>
      <w:r w:rsidRPr="00525AF2">
        <w:rPr>
          <w:rFonts w:ascii="Arial" w:hAnsi="Arial" w:cs="Arial"/>
        </w:rPr>
        <w:t>That a person is a fit and proper person.</w:t>
      </w:r>
    </w:p>
    <w:p w:rsidR="001A3360" w:rsidRPr="00525AF2" w:rsidRDefault="001A3360" w:rsidP="00131E18">
      <w:pPr>
        <w:numPr>
          <w:ilvl w:val="0"/>
          <w:numId w:val="28"/>
        </w:numPr>
        <w:jc w:val="both"/>
        <w:rPr>
          <w:rFonts w:ascii="Arial" w:hAnsi="Arial" w:cs="Arial"/>
        </w:rPr>
      </w:pPr>
      <w:r w:rsidRPr="00525AF2">
        <w:rPr>
          <w:rFonts w:ascii="Arial" w:hAnsi="Arial" w:cs="Arial"/>
        </w:rPr>
        <w:t>That the person does not pose a threat to the public.</w:t>
      </w:r>
    </w:p>
    <w:p w:rsidR="001A3360" w:rsidRPr="00525AF2" w:rsidRDefault="001A3360" w:rsidP="00131E18">
      <w:pPr>
        <w:numPr>
          <w:ilvl w:val="0"/>
          <w:numId w:val="28"/>
        </w:numPr>
        <w:jc w:val="both"/>
        <w:rPr>
          <w:rFonts w:ascii="Arial" w:hAnsi="Arial" w:cs="Arial"/>
        </w:rPr>
      </w:pPr>
      <w:r w:rsidRPr="00525AF2">
        <w:rPr>
          <w:rFonts w:ascii="Arial" w:hAnsi="Arial" w:cs="Arial"/>
        </w:rPr>
        <w:t xml:space="preserve">That the public are safeguarded from dishonest </w:t>
      </w:r>
      <w:r w:rsidRPr="004B5695">
        <w:rPr>
          <w:rFonts w:ascii="Arial" w:hAnsi="Arial" w:cs="Arial"/>
        </w:rPr>
        <w:t>person</w:t>
      </w:r>
      <w:r>
        <w:rPr>
          <w:rFonts w:ascii="Arial" w:hAnsi="Arial" w:cs="Arial"/>
        </w:rPr>
        <w:t>s</w:t>
      </w:r>
      <w:r w:rsidRPr="00525AF2">
        <w:rPr>
          <w:rFonts w:ascii="Arial" w:hAnsi="Arial" w:cs="Arial"/>
        </w:rPr>
        <w:t>.</w:t>
      </w:r>
    </w:p>
    <w:p w:rsidR="001A3360" w:rsidRPr="00525AF2" w:rsidRDefault="001A3360" w:rsidP="00131E18">
      <w:pPr>
        <w:numPr>
          <w:ilvl w:val="0"/>
          <w:numId w:val="28"/>
        </w:numPr>
        <w:jc w:val="both"/>
        <w:rPr>
          <w:rFonts w:ascii="Arial" w:hAnsi="Arial" w:cs="Arial"/>
        </w:rPr>
      </w:pPr>
      <w:r w:rsidRPr="00525AF2">
        <w:rPr>
          <w:rFonts w:ascii="Arial" w:hAnsi="Arial" w:cs="Arial"/>
        </w:rPr>
        <w:t xml:space="preserve">The safeguarding of children and young persons. </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1.3</w:t>
      </w:r>
      <w:r w:rsidRPr="00525AF2">
        <w:rPr>
          <w:rFonts w:ascii="Arial" w:hAnsi="Arial" w:cs="Arial"/>
        </w:rPr>
        <w:tab/>
        <w:t>This policy provides guidance to any person with an interest in public and private hire licensing. In particular, but not exclusively:</w:t>
      </w:r>
    </w:p>
    <w:p w:rsidR="001A3360" w:rsidRPr="00525AF2" w:rsidRDefault="001A3360" w:rsidP="00131E18">
      <w:pPr>
        <w:numPr>
          <w:ilvl w:val="0"/>
          <w:numId w:val="27"/>
        </w:numPr>
        <w:jc w:val="both"/>
        <w:rPr>
          <w:rFonts w:ascii="Arial" w:hAnsi="Arial" w:cs="Arial"/>
        </w:rPr>
      </w:pPr>
      <w:r w:rsidRPr="00525AF2">
        <w:rPr>
          <w:rFonts w:ascii="Arial" w:hAnsi="Arial" w:cs="Arial"/>
        </w:rPr>
        <w:t xml:space="preserve">Applicants for drivers’ </w:t>
      </w:r>
      <w:r w:rsidRPr="004B5695">
        <w:rPr>
          <w:rFonts w:ascii="Arial" w:hAnsi="Arial" w:cs="Arial"/>
          <w:color w:val="000000" w:themeColor="text1"/>
        </w:rPr>
        <w:t>licences</w:t>
      </w:r>
    </w:p>
    <w:p w:rsidR="001A3360" w:rsidRPr="00525AF2" w:rsidRDefault="001A3360" w:rsidP="00131E18">
      <w:pPr>
        <w:numPr>
          <w:ilvl w:val="0"/>
          <w:numId w:val="27"/>
        </w:numPr>
        <w:jc w:val="both"/>
        <w:rPr>
          <w:rFonts w:ascii="Arial" w:hAnsi="Arial" w:cs="Arial"/>
        </w:rPr>
      </w:pPr>
      <w:r w:rsidRPr="00525AF2">
        <w:rPr>
          <w:rFonts w:ascii="Arial" w:hAnsi="Arial" w:cs="Arial"/>
        </w:rPr>
        <w:t>Existing licensed drivers whose licences are being reviewed</w:t>
      </w:r>
    </w:p>
    <w:p w:rsidR="001A3360" w:rsidRPr="00525AF2" w:rsidRDefault="001A3360" w:rsidP="00131E18">
      <w:pPr>
        <w:numPr>
          <w:ilvl w:val="0"/>
          <w:numId w:val="27"/>
        </w:numPr>
        <w:jc w:val="both"/>
        <w:rPr>
          <w:rFonts w:ascii="Arial" w:hAnsi="Arial" w:cs="Arial"/>
        </w:rPr>
      </w:pPr>
      <w:r w:rsidRPr="00525AF2">
        <w:rPr>
          <w:rFonts w:ascii="Arial" w:hAnsi="Arial" w:cs="Arial"/>
        </w:rPr>
        <w:t>Licensing officers</w:t>
      </w:r>
    </w:p>
    <w:p w:rsidR="001A3360" w:rsidRPr="00525AF2" w:rsidRDefault="001A3360" w:rsidP="00131E18">
      <w:pPr>
        <w:numPr>
          <w:ilvl w:val="0"/>
          <w:numId w:val="27"/>
        </w:numPr>
        <w:jc w:val="both"/>
        <w:rPr>
          <w:rFonts w:ascii="Arial" w:hAnsi="Arial" w:cs="Arial"/>
        </w:rPr>
      </w:pPr>
      <w:r w:rsidRPr="00525AF2">
        <w:rPr>
          <w:rFonts w:ascii="Arial" w:hAnsi="Arial" w:cs="Arial"/>
        </w:rPr>
        <w:t>Members of the licensing committee/ panel (or other relevant decision making body)</w:t>
      </w:r>
    </w:p>
    <w:p w:rsidR="001A3360" w:rsidRPr="00525AF2" w:rsidRDefault="001A3360" w:rsidP="00131E18">
      <w:pPr>
        <w:numPr>
          <w:ilvl w:val="0"/>
          <w:numId w:val="27"/>
        </w:numPr>
        <w:jc w:val="both"/>
        <w:rPr>
          <w:rFonts w:ascii="Arial" w:hAnsi="Arial" w:cs="Arial"/>
        </w:rPr>
      </w:pPr>
      <w:r w:rsidRPr="00525AF2">
        <w:rPr>
          <w:rFonts w:ascii="Arial" w:hAnsi="Arial" w:cs="Arial"/>
        </w:rPr>
        <w:t>Magistrates hearing appeals against local authority decisions</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1.4</w:t>
      </w:r>
      <w:r w:rsidRPr="00525AF2">
        <w:rPr>
          <w:rFonts w:ascii="Arial" w:hAnsi="Arial" w:cs="Arial"/>
        </w:rPr>
        <w:tab/>
        <w:t xml:space="preserve">Where licensing officers have delegated powers to grant licences, they will utilise these guidelines when making a decision to grant a licence. In all other cases applications for licences will be referred to the licensing committee/panel (or other relevant decision-making body). Whilst officers and the committee/panel will have regard to the guidelines contained in the policy, </w:t>
      </w:r>
      <w:r w:rsidRPr="00525AF2">
        <w:rPr>
          <w:rFonts w:ascii="Arial" w:hAnsi="Arial" w:cs="Arial"/>
          <w:b/>
        </w:rPr>
        <w:t>each case will be considered on its individual merits and, where the circumstances demand, the committee/officer may depart from the guidelines.</w:t>
      </w:r>
      <w:r w:rsidRPr="00525AF2">
        <w:rPr>
          <w:rFonts w:ascii="Arial" w:hAnsi="Arial" w:cs="Arial"/>
        </w:rPr>
        <w:t xml:space="preserve"> </w:t>
      </w:r>
    </w:p>
    <w:p w:rsidR="001A3360" w:rsidRPr="00525AF2" w:rsidRDefault="001A3360" w:rsidP="00131E18">
      <w:pPr>
        <w:jc w:val="both"/>
        <w:rPr>
          <w:rFonts w:ascii="Arial" w:hAnsi="Arial" w:cs="Arial"/>
        </w:rPr>
      </w:pPr>
    </w:p>
    <w:p w:rsidR="001A3360" w:rsidRPr="00525AF2" w:rsidRDefault="001A3360" w:rsidP="00131E18">
      <w:pPr>
        <w:jc w:val="both"/>
        <w:rPr>
          <w:rFonts w:ascii="Arial" w:hAnsi="Arial" w:cs="Arial"/>
          <w:b/>
        </w:rPr>
      </w:pPr>
      <w:r w:rsidRPr="00525AF2">
        <w:rPr>
          <w:rFonts w:ascii="Arial" w:hAnsi="Arial" w:cs="Arial"/>
          <w:b/>
        </w:rPr>
        <w:t>2.</w:t>
      </w:r>
      <w:r w:rsidRPr="00525AF2">
        <w:rPr>
          <w:rFonts w:ascii="Arial" w:hAnsi="Arial" w:cs="Arial"/>
          <w:b/>
        </w:rPr>
        <w:tab/>
        <w:t>General policy</w:t>
      </w:r>
    </w:p>
    <w:p w:rsidR="001A3360" w:rsidRPr="00525AF2" w:rsidRDefault="001A3360" w:rsidP="00131E18">
      <w:pPr>
        <w:jc w:val="both"/>
        <w:rPr>
          <w:rFonts w:ascii="Arial" w:hAnsi="Arial" w:cs="Arial"/>
          <w:b/>
        </w:rPr>
      </w:pPr>
    </w:p>
    <w:p w:rsidR="001A3360" w:rsidRPr="00525AF2" w:rsidRDefault="001A3360" w:rsidP="00131E18">
      <w:pPr>
        <w:ind w:left="720" w:hanging="720"/>
        <w:rPr>
          <w:rFonts w:ascii="Arial" w:hAnsi="Arial" w:cs="Arial"/>
          <w:sz w:val="22"/>
          <w:szCs w:val="22"/>
        </w:rPr>
      </w:pPr>
      <w:r w:rsidRPr="00525AF2">
        <w:rPr>
          <w:rFonts w:ascii="Arial" w:hAnsi="Arial" w:cs="Arial"/>
        </w:rPr>
        <w:t>2.1</w:t>
      </w:r>
      <w:r w:rsidRPr="00525AF2">
        <w:rPr>
          <w:rFonts w:ascii="Arial" w:hAnsi="Arial" w:cs="Arial"/>
        </w:rPr>
        <w:tab/>
        <w:t>There may be occasions where it is appropriate to depart from the guidelines, for example where the offence is a one-off occasion or there are mitigating circumstances or alternatively where there are many or continuous offences which may show a pattern of offending and unfitness.</w:t>
      </w:r>
    </w:p>
    <w:p w:rsidR="001A3360" w:rsidRPr="00525AF2" w:rsidRDefault="001A3360" w:rsidP="00131E18">
      <w:pPr>
        <w:jc w:val="both"/>
        <w:rPr>
          <w:rFonts w:ascii="Arial" w:hAnsi="Arial" w:cs="Arial"/>
        </w:rPr>
      </w:pPr>
    </w:p>
    <w:p w:rsidR="001A3360" w:rsidRDefault="001A3360" w:rsidP="00131E18">
      <w:pPr>
        <w:ind w:left="720" w:hanging="720"/>
        <w:jc w:val="both"/>
        <w:rPr>
          <w:rFonts w:ascii="Arial" w:hAnsi="Arial" w:cs="Arial"/>
        </w:rPr>
      </w:pPr>
      <w:r w:rsidRPr="00D601B6">
        <w:rPr>
          <w:rFonts w:ascii="Arial" w:hAnsi="Arial" w:cs="Arial"/>
        </w:rPr>
        <w:t>2.2</w:t>
      </w:r>
      <w:r w:rsidRPr="00D601B6">
        <w:rPr>
          <w:rFonts w:ascii="Arial" w:hAnsi="Arial" w:cs="Arial"/>
        </w:rPr>
        <w:tab/>
        <w:t xml:space="preserve">A person with a conviction </w:t>
      </w:r>
      <w:r w:rsidRPr="009D7647">
        <w:rPr>
          <w:rFonts w:ascii="Arial" w:hAnsi="Arial" w:cs="Arial"/>
        </w:rPr>
        <w:t xml:space="preserve">need not be automatically barred from obtaining a licence, but would </w:t>
      </w:r>
      <w:r w:rsidRPr="00525AF2">
        <w:rPr>
          <w:rFonts w:ascii="Arial" w:hAnsi="Arial" w:cs="Arial"/>
        </w:rPr>
        <w:t>be expected to</w:t>
      </w:r>
      <w:r>
        <w:rPr>
          <w:rFonts w:ascii="Arial" w:hAnsi="Arial" w:cs="Arial"/>
        </w:rPr>
        <w:t xml:space="preserve"> s</w:t>
      </w:r>
      <w:r w:rsidRPr="00525AF2">
        <w:rPr>
          <w:rFonts w:ascii="Arial" w:hAnsi="Arial" w:cs="Arial"/>
        </w:rPr>
        <w:t>how adequate evidence that he or she is a fit and proper person to hold a licence (the onus is on the applicant to produce such evidence).</w:t>
      </w:r>
      <w:r>
        <w:rPr>
          <w:rFonts w:ascii="Arial" w:hAnsi="Arial" w:cs="Arial"/>
        </w:rPr>
        <w:t xml:space="preserve">  </w:t>
      </w:r>
      <w:r w:rsidRPr="00525AF2">
        <w:rPr>
          <w:rFonts w:ascii="Arial" w:hAnsi="Arial" w:cs="Arial"/>
        </w:rPr>
        <w:t>Simply remaining free of conviction may not generally be regarded as adequate evidence that a person is a fit and proper person to hold a licence.</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2.3</w:t>
      </w:r>
      <w:r w:rsidRPr="00525AF2">
        <w:rPr>
          <w:rFonts w:ascii="Arial" w:hAnsi="Arial" w:cs="Arial"/>
          <w:b/>
        </w:rPr>
        <w:tab/>
        <w:t>Where an applicant has been convicted of a criminal offence, the licensing authority cannot review the merits of the conviction</w:t>
      </w:r>
      <w:r w:rsidRPr="00525AF2">
        <w:rPr>
          <w:rFonts w:ascii="Arial" w:hAnsi="Arial" w:cs="Arial"/>
        </w:rPr>
        <w:t xml:space="preserve"> [Nottingham City Council v. Mohammed Farooq (1998)].</w:t>
      </w:r>
    </w:p>
    <w:p w:rsidR="001A3360" w:rsidRPr="00525AF2" w:rsidRDefault="001A3360" w:rsidP="00131E18">
      <w:pPr>
        <w:ind w:left="720" w:hanging="720"/>
        <w:jc w:val="both"/>
        <w:rPr>
          <w:rFonts w:ascii="Arial" w:hAnsi="Arial" w:cs="Arial"/>
          <w:b/>
        </w:rPr>
      </w:pPr>
    </w:p>
    <w:p w:rsidR="001A3360" w:rsidRPr="00525AF2" w:rsidRDefault="001A3360" w:rsidP="00131E18">
      <w:pPr>
        <w:ind w:left="720" w:hanging="720"/>
        <w:jc w:val="both"/>
        <w:rPr>
          <w:rFonts w:ascii="Arial" w:hAnsi="Arial" w:cs="Arial"/>
          <w:b/>
        </w:rPr>
      </w:pPr>
      <w:r w:rsidRPr="00525AF2">
        <w:rPr>
          <w:rFonts w:ascii="Arial" w:hAnsi="Arial" w:cs="Arial"/>
          <w:b/>
        </w:rPr>
        <w:t>3.</w:t>
      </w:r>
      <w:r w:rsidRPr="00525AF2">
        <w:rPr>
          <w:rFonts w:ascii="Arial" w:hAnsi="Arial" w:cs="Arial"/>
          <w:b/>
        </w:rPr>
        <w:tab/>
        <w:t>Pre-requisites to making an application</w:t>
      </w:r>
    </w:p>
    <w:p w:rsidR="001A3360" w:rsidRPr="00525AF2" w:rsidRDefault="001A3360" w:rsidP="00131E18">
      <w:pPr>
        <w:ind w:left="720" w:hanging="720"/>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3.1</w:t>
      </w:r>
      <w:r w:rsidRPr="00525AF2">
        <w:rPr>
          <w:rFonts w:ascii="Arial" w:hAnsi="Arial" w:cs="Arial"/>
        </w:rPr>
        <w:tab/>
        <w:t xml:space="preserve">It is the policy of the licensing authority that every application for a licence to drive a Hackney Carriage and/or Private Hire Vehicle must be accompanied by satisfactory evidence of the following matters (and that applications that are incomplete will not be deemed to have been made until such time as they are completed) -   </w:t>
      </w:r>
    </w:p>
    <w:p w:rsidR="001A3360" w:rsidRPr="00525AF2" w:rsidRDefault="001A3360" w:rsidP="00131E18">
      <w:pPr>
        <w:ind w:left="720" w:hanging="720"/>
        <w:jc w:val="both"/>
        <w:rPr>
          <w:rFonts w:ascii="Arial" w:hAnsi="Arial" w:cs="Arial"/>
        </w:rPr>
      </w:pPr>
    </w:p>
    <w:p w:rsidR="001A3360" w:rsidRPr="00525AF2" w:rsidRDefault="001A3360" w:rsidP="00131E18">
      <w:pPr>
        <w:ind w:left="1440" w:hanging="720"/>
        <w:jc w:val="both"/>
        <w:rPr>
          <w:rFonts w:ascii="Arial" w:hAnsi="Arial" w:cs="Arial"/>
        </w:rPr>
      </w:pPr>
      <w:r w:rsidRPr="00525AF2">
        <w:rPr>
          <w:rFonts w:ascii="Arial" w:hAnsi="Arial" w:cs="Arial"/>
        </w:rPr>
        <w:t>•</w:t>
      </w:r>
      <w:r w:rsidRPr="00525AF2">
        <w:rPr>
          <w:rFonts w:ascii="Arial" w:hAnsi="Arial" w:cs="Arial"/>
        </w:rPr>
        <w:tab/>
        <w:t xml:space="preserve">That the applicant has the right to live and work in the country </w:t>
      </w:r>
    </w:p>
    <w:p w:rsidR="001A3360" w:rsidRPr="00525AF2" w:rsidRDefault="001A3360" w:rsidP="00131E18">
      <w:pPr>
        <w:ind w:left="1440" w:hanging="720"/>
        <w:jc w:val="both"/>
        <w:rPr>
          <w:rFonts w:ascii="Arial" w:hAnsi="Arial" w:cs="Arial"/>
        </w:rPr>
      </w:pPr>
    </w:p>
    <w:p w:rsidR="001A3360" w:rsidRPr="00525AF2" w:rsidRDefault="001A3360" w:rsidP="00131E18">
      <w:pPr>
        <w:ind w:left="1440" w:hanging="720"/>
        <w:jc w:val="both"/>
        <w:rPr>
          <w:rFonts w:ascii="Arial" w:hAnsi="Arial" w:cs="Arial"/>
        </w:rPr>
      </w:pPr>
      <w:r w:rsidRPr="00525AF2">
        <w:rPr>
          <w:rFonts w:ascii="Arial" w:hAnsi="Arial" w:cs="Arial"/>
        </w:rPr>
        <w:t>•</w:t>
      </w:r>
      <w:r w:rsidRPr="00525AF2">
        <w:rPr>
          <w:rFonts w:ascii="Arial" w:hAnsi="Arial" w:cs="Arial"/>
        </w:rPr>
        <w:tab/>
        <w:t xml:space="preserve">An enhanced criminal record check and evidence that they are not on a child and/or vulnerable adult barring list </w:t>
      </w:r>
    </w:p>
    <w:p w:rsidR="001A3360" w:rsidRPr="00525AF2" w:rsidRDefault="001A3360" w:rsidP="00131E18">
      <w:pPr>
        <w:ind w:left="1440" w:hanging="720"/>
        <w:jc w:val="both"/>
        <w:rPr>
          <w:rFonts w:ascii="Arial" w:hAnsi="Arial" w:cs="Arial"/>
        </w:rPr>
      </w:pPr>
    </w:p>
    <w:p w:rsidR="001A3360" w:rsidRPr="00525AF2" w:rsidRDefault="001A3360" w:rsidP="00131E18">
      <w:pPr>
        <w:ind w:left="1440" w:hanging="720"/>
        <w:jc w:val="both"/>
        <w:rPr>
          <w:rFonts w:ascii="Arial" w:hAnsi="Arial" w:cs="Arial"/>
        </w:rPr>
      </w:pPr>
      <w:r w:rsidRPr="00525AF2">
        <w:rPr>
          <w:rFonts w:ascii="Arial" w:hAnsi="Arial" w:cs="Arial"/>
        </w:rPr>
        <w:t>•</w:t>
      </w:r>
      <w:r w:rsidRPr="00525AF2">
        <w:rPr>
          <w:rFonts w:ascii="Arial" w:hAnsi="Arial" w:cs="Arial"/>
        </w:rPr>
        <w:tab/>
        <w:t xml:space="preserve">A certificate of their current medical fitness [to Group 2 standard] </w:t>
      </w:r>
    </w:p>
    <w:p w:rsidR="001A3360" w:rsidRPr="00525AF2" w:rsidRDefault="001A3360" w:rsidP="00131E18">
      <w:pPr>
        <w:ind w:left="1440" w:hanging="720"/>
        <w:jc w:val="both"/>
        <w:rPr>
          <w:rFonts w:ascii="Arial" w:hAnsi="Arial" w:cs="Arial"/>
        </w:rPr>
      </w:pPr>
    </w:p>
    <w:p w:rsidR="001A3360" w:rsidRPr="00525AF2" w:rsidRDefault="001A3360" w:rsidP="00131E18">
      <w:pPr>
        <w:ind w:left="1440" w:hanging="720"/>
        <w:jc w:val="both"/>
        <w:rPr>
          <w:rFonts w:ascii="Arial" w:hAnsi="Arial" w:cs="Arial"/>
        </w:rPr>
      </w:pPr>
      <w:r w:rsidRPr="00525AF2">
        <w:rPr>
          <w:rFonts w:ascii="Arial" w:hAnsi="Arial" w:cs="Arial"/>
        </w:rPr>
        <w:t>•</w:t>
      </w:r>
      <w:r w:rsidRPr="00525AF2">
        <w:rPr>
          <w:rFonts w:ascii="Arial" w:hAnsi="Arial" w:cs="Arial"/>
        </w:rPr>
        <w:tab/>
        <w:t xml:space="preserve">That the applicant is authorised to drive a vehicle of the same classification as that which the licence will allow them to drive </w:t>
      </w:r>
    </w:p>
    <w:p w:rsidR="001A3360" w:rsidRPr="00525AF2" w:rsidRDefault="001A3360" w:rsidP="00131E18">
      <w:pPr>
        <w:ind w:left="1440" w:hanging="720"/>
        <w:jc w:val="both"/>
        <w:rPr>
          <w:rFonts w:ascii="Arial" w:hAnsi="Arial" w:cs="Arial"/>
        </w:rPr>
      </w:pPr>
    </w:p>
    <w:p w:rsidR="001A3360" w:rsidRDefault="001A3360" w:rsidP="00131E18">
      <w:pPr>
        <w:ind w:left="1440" w:hanging="720"/>
        <w:jc w:val="both"/>
        <w:rPr>
          <w:rFonts w:ascii="Arial" w:hAnsi="Arial" w:cs="Arial"/>
        </w:rPr>
      </w:pPr>
      <w:r w:rsidRPr="00525AF2">
        <w:rPr>
          <w:rFonts w:ascii="Arial" w:hAnsi="Arial" w:cs="Arial"/>
        </w:rPr>
        <w:t>•</w:t>
      </w:r>
      <w:r w:rsidRPr="00525AF2">
        <w:rPr>
          <w:rFonts w:ascii="Arial" w:hAnsi="Arial" w:cs="Arial"/>
        </w:rPr>
        <w:tab/>
        <w:t>That th</w:t>
      </w:r>
      <w:r w:rsidR="008E4400">
        <w:rPr>
          <w:rFonts w:ascii="Arial" w:hAnsi="Arial" w:cs="Arial"/>
        </w:rPr>
        <w:t>e applicant has a minimum of two</w:t>
      </w:r>
      <w:r>
        <w:rPr>
          <w:rFonts w:ascii="Arial" w:hAnsi="Arial" w:cs="Arial"/>
        </w:rPr>
        <w:t xml:space="preserve"> year’s</w:t>
      </w:r>
      <w:r w:rsidRPr="009D7647">
        <w:rPr>
          <w:rFonts w:ascii="Arial" w:hAnsi="Arial" w:cs="Arial"/>
        </w:rPr>
        <w:t xml:space="preserve"> </w:t>
      </w:r>
      <w:r>
        <w:rPr>
          <w:rFonts w:ascii="Arial" w:hAnsi="Arial" w:cs="Arial"/>
        </w:rPr>
        <w:t>post qualification driving experience.</w:t>
      </w:r>
      <w:r w:rsidRPr="009D7647" w:rsidDel="0051621D">
        <w:rPr>
          <w:rFonts w:ascii="Arial" w:hAnsi="Arial" w:cs="Arial"/>
        </w:rPr>
        <w:t xml:space="preserve"> </w:t>
      </w:r>
    </w:p>
    <w:p w:rsidR="001A3360" w:rsidRPr="00525AF2" w:rsidRDefault="001A3360" w:rsidP="00131E18">
      <w:pPr>
        <w:ind w:left="1440" w:hanging="720"/>
        <w:jc w:val="both"/>
        <w:rPr>
          <w:rFonts w:ascii="Arial" w:hAnsi="Arial" w:cs="Arial"/>
        </w:rPr>
      </w:pPr>
    </w:p>
    <w:p w:rsidR="001A3360" w:rsidRPr="00525AF2" w:rsidRDefault="001A3360" w:rsidP="00131E18">
      <w:pPr>
        <w:ind w:left="1440" w:hanging="720"/>
        <w:jc w:val="both"/>
        <w:rPr>
          <w:rFonts w:ascii="Arial" w:hAnsi="Arial" w:cs="Arial"/>
        </w:rPr>
      </w:pPr>
      <w:r w:rsidRPr="00525AF2">
        <w:rPr>
          <w:rFonts w:ascii="Arial" w:hAnsi="Arial" w:cs="Arial"/>
        </w:rPr>
        <w:t>•</w:t>
      </w:r>
      <w:r w:rsidRPr="00525AF2">
        <w:rPr>
          <w:rFonts w:ascii="Arial" w:hAnsi="Arial" w:cs="Arial"/>
        </w:rPr>
        <w:tab/>
        <w:t>That the applicant has adequate literacy and numeracy skills to provide the service that they wish to be licensed for</w:t>
      </w:r>
    </w:p>
    <w:p w:rsidR="001A3360" w:rsidRPr="00525AF2" w:rsidRDefault="001A3360" w:rsidP="00131E18">
      <w:pPr>
        <w:ind w:left="1440" w:hanging="720"/>
        <w:jc w:val="both"/>
        <w:rPr>
          <w:rFonts w:ascii="Arial" w:hAnsi="Arial" w:cs="Arial"/>
        </w:rPr>
      </w:pPr>
    </w:p>
    <w:p w:rsidR="001A3360" w:rsidRPr="00525AF2" w:rsidRDefault="001A3360" w:rsidP="00131E18">
      <w:pPr>
        <w:ind w:left="1440" w:hanging="720"/>
        <w:jc w:val="both"/>
        <w:rPr>
          <w:rFonts w:ascii="Arial" w:hAnsi="Arial" w:cs="Arial"/>
        </w:rPr>
      </w:pPr>
      <w:r w:rsidRPr="00525AF2">
        <w:rPr>
          <w:rFonts w:ascii="Arial" w:hAnsi="Arial" w:cs="Arial"/>
        </w:rPr>
        <w:t>•</w:t>
      </w:r>
      <w:r w:rsidRPr="00525AF2">
        <w:rPr>
          <w:rFonts w:ascii="Arial" w:hAnsi="Arial" w:cs="Arial"/>
        </w:rPr>
        <w:tab/>
        <w:t>That the applicant has sufficient ability to speak English and to understand spoken English to provide the service that they wish to be licensed for</w:t>
      </w:r>
    </w:p>
    <w:p w:rsidR="001A3360" w:rsidRPr="00525AF2" w:rsidRDefault="001A3360" w:rsidP="00131E18">
      <w:pPr>
        <w:ind w:left="1440" w:hanging="720"/>
        <w:jc w:val="both"/>
        <w:rPr>
          <w:rFonts w:ascii="Arial" w:hAnsi="Arial" w:cs="Arial"/>
        </w:rPr>
      </w:pPr>
    </w:p>
    <w:p w:rsidR="001A3360" w:rsidRPr="00525AF2" w:rsidRDefault="001A3360" w:rsidP="00131E18">
      <w:pPr>
        <w:ind w:left="1440" w:hanging="720"/>
        <w:jc w:val="both"/>
        <w:rPr>
          <w:rFonts w:ascii="Arial" w:hAnsi="Arial" w:cs="Arial"/>
        </w:rPr>
      </w:pPr>
      <w:r w:rsidRPr="00525AF2">
        <w:rPr>
          <w:rFonts w:ascii="Arial" w:hAnsi="Arial" w:cs="Arial"/>
        </w:rPr>
        <w:t>•</w:t>
      </w:r>
      <w:r w:rsidRPr="00525AF2">
        <w:rPr>
          <w:rFonts w:ascii="Arial" w:hAnsi="Arial" w:cs="Arial"/>
        </w:rPr>
        <w:tab/>
        <w:t>That the applicant has</w:t>
      </w:r>
      <w:r>
        <w:rPr>
          <w:rFonts w:ascii="Arial" w:hAnsi="Arial" w:cs="Arial"/>
        </w:rPr>
        <w:t>, where available,</w:t>
      </w:r>
      <w:r w:rsidRPr="00525AF2">
        <w:rPr>
          <w:rFonts w:ascii="Arial" w:hAnsi="Arial" w:cs="Arial"/>
        </w:rPr>
        <w:t xml:space="preserve"> completed safeguarding awareness training. </w:t>
      </w:r>
    </w:p>
    <w:p w:rsidR="001A3360" w:rsidRPr="00525AF2" w:rsidRDefault="001A3360" w:rsidP="00131E18">
      <w:pPr>
        <w:ind w:left="720" w:hanging="720"/>
        <w:jc w:val="both"/>
        <w:rPr>
          <w:rFonts w:ascii="Arial" w:hAnsi="Arial" w:cs="Arial"/>
        </w:rPr>
      </w:pPr>
    </w:p>
    <w:p w:rsidR="001A3360" w:rsidRPr="00525AF2" w:rsidRDefault="001A3360" w:rsidP="00131E18">
      <w:pPr>
        <w:ind w:left="720" w:hanging="720"/>
        <w:jc w:val="both"/>
        <w:rPr>
          <w:rFonts w:ascii="Arial" w:hAnsi="Arial" w:cs="Arial"/>
        </w:rPr>
      </w:pPr>
      <w:r w:rsidRPr="00BE3C9E">
        <w:rPr>
          <w:rFonts w:ascii="Arial" w:hAnsi="Arial" w:cs="Arial"/>
        </w:rPr>
        <w:t>3.2</w:t>
      </w:r>
      <w:r w:rsidRPr="00BE3C9E">
        <w:rPr>
          <w:rFonts w:ascii="Arial" w:hAnsi="Arial" w:cs="Arial"/>
        </w:rPr>
        <w:tab/>
        <w:t>If an applicant has spent three continuous months or more overseas the licensing authority will expect to see evidence of a criminal record check from the country/countries covering the period before a licence application can be made.</w:t>
      </w:r>
      <w:r w:rsidRPr="00525AF2">
        <w:rPr>
          <w:rFonts w:ascii="Arial" w:hAnsi="Arial" w:cs="Arial"/>
        </w:rPr>
        <w:t xml:space="preserve">  </w:t>
      </w:r>
    </w:p>
    <w:p w:rsidR="001A3360" w:rsidRDefault="001A3360" w:rsidP="00131E18">
      <w:pPr>
        <w:jc w:val="both"/>
        <w:rPr>
          <w:rFonts w:ascii="Arial" w:hAnsi="Arial" w:cs="Arial"/>
        </w:rPr>
      </w:pPr>
    </w:p>
    <w:p w:rsidR="001A3360" w:rsidRDefault="001A3360" w:rsidP="00131E18">
      <w:pPr>
        <w:ind w:left="720" w:hanging="720"/>
        <w:jc w:val="both"/>
        <w:rPr>
          <w:rFonts w:ascii="Arial" w:hAnsi="Arial" w:cs="Arial"/>
        </w:rPr>
      </w:pPr>
      <w:r>
        <w:rPr>
          <w:rFonts w:ascii="Arial" w:hAnsi="Arial" w:cs="Arial"/>
        </w:rPr>
        <w:tab/>
        <w:t>Criminal record checks/certificates of good conduct must be provided in accordance with the Home Office “Application processes for Foreign National Criminality I</w:t>
      </w:r>
      <w:r w:rsidR="00756634">
        <w:rPr>
          <w:rFonts w:ascii="Arial" w:hAnsi="Arial" w:cs="Arial"/>
        </w:rPr>
        <w:t>n</w:t>
      </w:r>
      <w:r>
        <w:rPr>
          <w:rFonts w:ascii="Arial" w:hAnsi="Arial" w:cs="Arial"/>
        </w:rPr>
        <w:t>formation”.  Any criminal record check must be translated into English by a recognised translation service provider.</w:t>
      </w:r>
    </w:p>
    <w:p w:rsidR="001A3360" w:rsidRDefault="001A3360" w:rsidP="00131E18">
      <w:pPr>
        <w:ind w:left="720" w:hanging="720"/>
        <w:jc w:val="both"/>
        <w:rPr>
          <w:rFonts w:ascii="Arial" w:hAnsi="Arial" w:cs="Arial"/>
        </w:rPr>
      </w:pPr>
    </w:p>
    <w:p w:rsidR="001A3360" w:rsidRPr="00525AF2" w:rsidRDefault="001A3360" w:rsidP="00131E18">
      <w:pPr>
        <w:ind w:left="720" w:hanging="720"/>
        <w:jc w:val="both"/>
        <w:rPr>
          <w:rFonts w:ascii="Arial" w:hAnsi="Arial" w:cs="Arial"/>
        </w:rPr>
      </w:pPr>
      <w:r w:rsidRPr="009D7647">
        <w:rPr>
          <w:rFonts w:ascii="Arial" w:hAnsi="Arial" w:cs="Arial"/>
          <w:b/>
        </w:rPr>
        <w:t>4.</w:t>
      </w:r>
      <w:r w:rsidRPr="009D7647">
        <w:rPr>
          <w:rFonts w:ascii="Arial" w:hAnsi="Arial" w:cs="Arial"/>
          <w:b/>
        </w:rPr>
        <w:tab/>
        <w:t>Appeals</w:t>
      </w:r>
    </w:p>
    <w:p w:rsidR="001A3360" w:rsidRPr="00525AF2" w:rsidRDefault="001A3360" w:rsidP="00131E18">
      <w:pPr>
        <w:jc w:val="both"/>
        <w:rPr>
          <w:rFonts w:ascii="Arial" w:hAnsi="Arial" w:cs="Arial"/>
        </w:rPr>
      </w:pPr>
    </w:p>
    <w:p w:rsidR="001A3360" w:rsidRPr="00D601B6" w:rsidRDefault="001A3360" w:rsidP="00131E18">
      <w:pPr>
        <w:ind w:left="720" w:hanging="720"/>
        <w:jc w:val="both"/>
        <w:rPr>
          <w:rFonts w:ascii="Arial" w:hAnsi="Arial" w:cs="Arial"/>
        </w:rPr>
      </w:pPr>
      <w:r w:rsidRPr="00525AF2">
        <w:rPr>
          <w:rFonts w:ascii="Arial" w:hAnsi="Arial" w:cs="Arial"/>
        </w:rPr>
        <w:t>4.1</w:t>
      </w:r>
      <w:r w:rsidRPr="00525AF2">
        <w:rPr>
          <w:rFonts w:ascii="Arial" w:hAnsi="Arial" w:cs="Arial"/>
        </w:rPr>
        <w:tab/>
        <w:t>Any applicant refused a driver’s licence has a right to appeal to the Magistrates’ Court within 21 days of the notice of refusal [Local Government Miscellaneous Provisions Act 1976, s 77 (1)].</w:t>
      </w:r>
      <w:r w:rsidRPr="00D601B6">
        <w:rPr>
          <w:rFonts w:ascii="Arial" w:hAnsi="Arial" w:cs="Arial"/>
        </w:rPr>
        <w:t xml:space="preserve"> </w:t>
      </w:r>
    </w:p>
    <w:p w:rsidR="001A3360" w:rsidRPr="009D7647" w:rsidRDefault="001A3360" w:rsidP="00131E18">
      <w:pPr>
        <w:ind w:left="720" w:hanging="720"/>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4.2</w:t>
      </w:r>
      <w:r w:rsidRPr="00525AF2">
        <w:rPr>
          <w:rFonts w:ascii="Arial" w:hAnsi="Arial" w:cs="Arial"/>
        </w:rPr>
        <w:tab/>
        <w:t>Any applicant refused an operator licence on the grounds that the licensing authority is not satisfied he is a fit and proper person to hold such a licence has a right to appeal to the Magistrates’ Court within 21 days of the notice of refusal.</w:t>
      </w:r>
    </w:p>
    <w:p w:rsidR="001A3360" w:rsidRPr="00525AF2" w:rsidRDefault="001A3360" w:rsidP="00131E18">
      <w:pPr>
        <w:ind w:left="720" w:hanging="720"/>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4.3</w:t>
      </w:r>
      <w:r w:rsidRPr="00525AF2">
        <w:rPr>
          <w:rFonts w:ascii="Arial" w:hAnsi="Arial" w:cs="Arial"/>
        </w:rPr>
        <w:tab/>
        <w:t>Any licensee whose licence is suspended or revoked has a right to appeal to the Magistrates’ Court within 21 days of the notice of suspension or revocation.</w:t>
      </w:r>
    </w:p>
    <w:p w:rsidR="001A3360" w:rsidRPr="00525AF2" w:rsidRDefault="001A3360" w:rsidP="00131E18">
      <w:pPr>
        <w:jc w:val="both"/>
        <w:rPr>
          <w:rFonts w:ascii="Arial" w:hAnsi="Arial" w:cs="Arial"/>
        </w:rPr>
      </w:pPr>
    </w:p>
    <w:p w:rsidR="001A3360" w:rsidRPr="00525AF2" w:rsidRDefault="001A3360" w:rsidP="00131E18">
      <w:pPr>
        <w:jc w:val="both"/>
        <w:rPr>
          <w:rFonts w:ascii="Arial" w:hAnsi="Arial" w:cs="Arial"/>
          <w:b/>
        </w:rPr>
      </w:pPr>
      <w:r w:rsidRPr="00525AF2">
        <w:rPr>
          <w:rFonts w:ascii="Arial" w:hAnsi="Arial" w:cs="Arial"/>
          <w:b/>
        </w:rPr>
        <w:t>5.</w:t>
      </w:r>
      <w:r w:rsidRPr="00525AF2">
        <w:rPr>
          <w:rFonts w:ascii="Arial" w:hAnsi="Arial" w:cs="Arial"/>
          <w:b/>
        </w:rPr>
        <w:tab/>
        <w:t>Powers</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5.1</w:t>
      </w:r>
      <w:r w:rsidRPr="00525AF2">
        <w:rPr>
          <w:rFonts w:ascii="Arial" w:hAnsi="Arial" w:cs="Arial"/>
        </w:rPr>
        <w:tab/>
        <w:t xml:space="preserve">Section 61 and Section 62 of the Local Government Miscellaneous Provisions Act 1976 allow the licensing authority to suspend, revoke or refuse to renew a licence if the </w:t>
      </w:r>
      <w:r>
        <w:rPr>
          <w:rFonts w:ascii="Arial" w:hAnsi="Arial" w:cs="Arial"/>
        </w:rPr>
        <w:t>applicant</w:t>
      </w:r>
      <w:r w:rsidRPr="00525AF2">
        <w:rPr>
          <w:rFonts w:ascii="Arial" w:hAnsi="Arial" w:cs="Arial"/>
        </w:rPr>
        <w:t>/licence holder has been convicted of an offence involving dishonesty, indecency, violence; failure to comply with the provisions of the Town Police Clauses Act 1847; failure to comply with the provisions of Part II of the Local Government (Miscellaneous Provisions) Act 1976; or any other reasonable cause.</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5.2</w:t>
      </w:r>
      <w:r w:rsidRPr="00525AF2">
        <w:rPr>
          <w:rFonts w:ascii="Arial" w:hAnsi="Arial" w:cs="Arial"/>
        </w:rPr>
        <w:tab/>
        <w:t>The Rehabilitation of Offenders Act 1974 (Exceptions)(Amendment) Order 2002, allows the licensing authority to take into account all convictions recorded against an applicant or the holder of a private hire vehicle or hackney carriage driver’s licence, whether spent or not. Therefore the licensing authority will have regard to all relevant convictions</w:t>
      </w:r>
      <w:r>
        <w:rPr>
          <w:rFonts w:ascii="Arial" w:hAnsi="Arial" w:cs="Arial"/>
        </w:rPr>
        <w:t xml:space="preserve"> (as defined in this policy)</w:t>
      </w:r>
      <w:r w:rsidRPr="00525AF2">
        <w:rPr>
          <w:rFonts w:ascii="Arial" w:hAnsi="Arial" w:cs="Arial"/>
        </w:rPr>
        <w:t xml:space="preserve">, particularly where there is a long history of offending or a pattern of repeat offending. </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5.3</w:t>
      </w:r>
      <w:r w:rsidRPr="00525AF2">
        <w:rPr>
          <w:rFonts w:ascii="Arial" w:hAnsi="Arial" w:cs="Arial"/>
        </w:rPr>
        <w:tab/>
        <w:t>In this policy the term “disqualification” refers to the period served, in order to take account of the fact that a court may reduce the period of disqualification from driving. An applicant must provide evidence in advance to prove that the court agreed a reduction in the period of disqualification.</w:t>
      </w:r>
    </w:p>
    <w:p w:rsidR="001A3360" w:rsidRPr="00525AF2" w:rsidRDefault="001A3360" w:rsidP="00131E18">
      <w:pPr>
        <w:jc w:val="both"/>
        <w:rPr>
          <w:rFonts w:ascii="Arial" w:hAnsi="Arial" w:cs="Arial"/>
        </w:rPr>
      </w:pPr>
    </w:p>
    <w:p w:rsidR="001A3360" w:rsidRPr="00525AF2" w:rsidRDefault="001A3360" w:rsidP="00131E18">
      <w:pPr>
        <w:jc w:val="both"/>
        <w:rPr>
          <w:rFonts w:ascii="Arial" w:hAnsi="Arial" w:cs="Arial"/>
          <w:b/>
        </w:rPr>
      </w:pPr>
      <w:r w:rsidRPr="00525AF2">
        <w:rPr>
          <w:rFonts w:ascii="Arial" w:hAnsi="Arial" w:cs="Arial"/>
          <w:b/>
        </w:rPr>
        <w:t>6.</w:t>
      </w:r>
      <w:r w:rsidRPr="00525AF2">
        <w:rPr>
          <w:rFonts w:ascii="Arial" w:hAnsi="Arial" w:cs="Arial"/>
          <w:b/>
        </w:rPr>
        <w:tab/>
        <w:t>Consideration of disclosed criminal history</w:t>
      </w:r>
    </w:p>
    <w:p w:rsidR="001A3360" w:rsidRPr="00525AF2" w:rsidRDefault="001A3360" w:rsidP="00131E18">
      <w:pPr>
        <w:jc w:val="both"/>
        <w:rPr>
          <w:rFonts w:ascii="Arial" w:hAnsi="Arial" w:cs="Arial"/>
          <w:u w:val="single"/>
        </w:rPr>
      </w:pPr>
    </w:p>
    <w:p w:rsidR="001A3360" w:rsidRDefault="001A3360" w:rsidP="00131E18">
      <w:pPr>
        <w:ind w:left="720" w:hanging="720"/>
        <w:jc w:val="both"/>
        <w:rPr>
          <w:rFonts w:ascii="Arial" w:hAnsi="Arial" w:cs="Arial"/>
        </w:rPr>
      </w:pPr>
      <w:r w:rsidRPr="00525AF2">
        <w:rPr>
          <w:rFonts w:ascii="Arial" w:hAnsi="Arial" w:cs="Arial"/>
        </w:rPr>
        <w:t>6.1</w:t>
      </w:r>
      <w:r w:rsidRPr="00525AF2">
        <w:rPr>
          <w:rFonts w:ascii="Arial" w:hAnsi="Arial" w:cs="Arial"/>
        </w:rPr>
        <w:tab/>
        <w:t xml:space="preserve">Under the provisions of Sections 51, 55, and 59, Local Government (Miscellaneous Provisions) Act 1976, the licensing authority is required to ensure that an applicant for the grant or renewal of a hackney carriage and/or a private hire vehicle drivers’ licence and/or private hire vehicle operators licence is a ‘fit and proper’ person to hold such a licence. </w:t>
      </w:r>
    </w:p>
    <w:p w:rsidR="001A3360" w:rsidRDefault="001A3360" w:rsidP="00131E18">
      <w:pPr>
        <w:ind w:left="720" w:hanging="720"/>
        <w:jc w:val="both"/>
        <w:rPr>
          <w:rFonts w:ascii="Arial" w:hAnsi="Arial" w:cs="Arial"/>
        </w:rPr>
      </w:pPr>
    </w:p>
    <w:p w:rsidR="001A3360" w:rsidRDefault="001A3360" w:rsidP="00131E18">
      <w:pPr>
        <w:ind w:left="720" w:hanging="720"/>
        <w:jc w:val="both"/>
        <w:rPr>
          <w:rFonts w:ascii="Arial" w:hAnsi="Arial" w:cs="Arial"/>
        </w:rPr>
      </w:pPr>
      <w:r>
        <w:rPr>
          <w:rFonts w:ascii="Arial" w:hAnsi="Arial" w:cs="Arial"/>
        </w:rPr>
        <w:tab/>
        <w:t>All conviction(s), criminal findings of guilt (including fixed penalty ticket(s)), caution(s) and warning(s), whether for motoring or other offences and County Court Judgment(s)/Order(s) (where the judgment or order relates to a debt or charge to another Hackney Carriage/Private Hire driver, owner or operator) may be taken into account on or after the issue of a licence.  During the currency of a licence the licence holder must, immediately after the date of arrest, conviction(s), criminal findings of guilt (including fixed penalty notice(s)), caution(s) and/or warning(s), advise the Licensing Authority of this information in writing.</w:t>
      </w:r>
    </w:p>
    <w:p w:rsidR="001A3360" w:rsidRDefault="001A3360" w:rsidP="00131E18">
      <w:pPr>
        <w:ind w:left="720" w:hanging="720"/>
        <w:jc w:val="both"/>
        <w:rPr>
          <w:rFonts w:ascii="Arial" w:hAnsi="Arial" w:cs="Arial"/>
        </w:rPr>
      </w:pPr>
    </w:p>
    <w:p w:rsidR="001A3360" w:rsidRDefault="001A3360" w:rsidP="00131E18">
      <w:pPr>
        <w:ind w:left="720" w:hanging="720"/>
        <w:jc w:val="both"/>
        <w:rPr>
          <w:rFonts w:ascii="Arial" w:hAnsi="Arial" w:cs="Arial"/>
        </w:rPr>
      </w:pPr>
      <w:r>
        <w:rPr>
          <w:rFonts w:ascii="Arial" w:hAnsi="Arial" w:cs="Arial"/>
        </w:rPr>
        <w:tab/>
        <w:t>The Licensing Authority will consider:</w:t>
      </w:r>
    </w:p>
    <w:p w:rsidR="001A3360" w:rsidRPr="00525AF2" w:rsidRDefault="001A3360" w:rsidP="00131E18">
      <w:pPr>
        <w:ind w:left="720" w:hanging="720"/>
        <w:jc w:val="both"/>
        <w:rPr>
          <w:rFonts w:ascii="Arial" w:hAnsi="Arial" w:cs="Arial"/>
        </w:rPr>
      </w:pPr>
      <w:r>
        <w:rPr>
          <w:rFonts w:ascii="Arial" w:hAnsi="Arial" w:cs="Arial"/>
        </w:rPr>
        <w:t xml:space="preserve"> </w:t>
      </w:r>
    </w:p>
    <w:p w:rsidR="001A3360" w:rsidRPr="00525AF2" w:rsidRDefault="001A3360" w:rsidP="00131E18">
      <w:pPr>
        <w:ind w:left="720"/>
        <w:jc w:val="both"/>
        <w:rPr>
          <w:rFonts w:ascii="Arial" w:hAnsi="Arial" w:cs="Arial"/>
        </w:rPr>
      </w:pPr>
      <w:r w:rsidRPr="00525AF2">
        <w:rPr>
          <w:rFonts w:ascii="Arial" w:hAnsi="Arial" w:cs="Arial"/>
        </w:rPr>
        <w:t>How relevant the offence(s) are to the licence being applied for</w:t>
      </w:r>
    </w:p>
    <w:p w:rsidR="001A3360" w:rsidRPr="00525AF2" w:rsidRDefault="001A3360" w:rsidP="00131E18">
      <w:pPr>
        <w:numPr>
          <w:ilvl w:val="0"/>
          <w:numId w:val="26"/>
        </w:numPr>
        <w:jc w:val="both"/>
        <w:rPr>
          <w:rFonts w:ascii="Arial" w:hAnsi="Arial" w:cs="Arial"/>
        </w:rPr>
      </w:pPr>
      <w:r w:rsidRPr="00525AF2">
        <w:rPr>
          <w:rFonts w:ascii="Arial" w:hAnsi="Arial" w:cs="Arial"/>
        </w:rPr>
        <w:t>How serious the offence(s) were</w:t>
      </w:r>
    </w:p>
    <w:p w:rsidR="001A3360" w:rsidRPr="00525AF2" w:rsidRDefault="001A3360" w:rsidP="00131E18">
      <w:pPr>
        <w:numPr>
          <w:ilvl w:val="0"/>
          <w:numId w:val="26"/>
        </w:numPr>
        <w:jc w:val="both"/>
        <w:rPr>
          <w:rFonts w:ascii="Arial" w:hAnsi="Arial" w:cs="Arial"/>
        </w:rPr>
      </w:pPr>
      <w:r w:rsidRPr="00525AF2">
        <w:rPr>
          <w:rFonts w:ascii="Arial" w:hAnsi="Arial" w:cs="Arial"/>
        </w:rPr>
        <w:t>When the offence(s) were committed</w:t>
      </w:r>
    </w:p>
    <w:p w:rsidR="001A3360" w:rsidRPr="00525AF2" w:rsidRDefault="001A3360" w:rsidP="00131E18">
      <w:pPr>
        <w:numPr>
          <w:ilvl w:val="0"/>
          <w:numId w:val="26"/>
        </w:numPr>
        <w:jc w:val="both"/>
        <w:rPr>
          <w:rFonts w:ascii="Arial" w:hAnsi="Arial" w:cs="Arial"/>
        </w:rPr>
      </w:pPr>
      <w:r w:rsidRPr="00525AF2">
        <w:rPr>
          <w:rFonts w:ascii="Arial" w:hAnsi="Arial" w:cs="Arial"/>
        </w:rPr>
        <w:t>The date of conviction</w:t>
      </w:r>
    </w:p>
    <w:p w:rsidR="001A3360" w:rsidRPr="00525AF2" w:rsidRDefault="001A3360" w:rsidP="00131E18">
      <w:pPr>
        <w:numPr>
          <w:ilvl w:val="0"/>
          <w:numId w:val="26"/>
        </w:numPr>
        <w:jc w:val="both"/>
        <w:rPr>
          <w:rFonts w:ascii="Arial" w:hAnsi="Arial" w:cs="Arial"/>
        </w:rPr>
      </w:pPr>
      <w:r w:rsidRPr="00525AF2">
        <w:rPr>
          <w:rFonts w:ascii="Arial" w:hAnsi="Arial" w:cs="Arial"/>
        </w:rPr>
        <w:t>Circumstances of the individual concerned</w:t>
      </w:r>
    </w:p>
    <w:p w:rsidR="001A3360" w:rsidRPr="00525AF2" w:rsidRDefault="001A3360" w:rsidP="00131E18">
      <w:pPr>
        <w:numPr>
          <w:ilvl w:val="0"/>
          <w:numId w:val="26"/>
        </w:numPr>
        <w:jc w:val="both"/>
        <w:rPr>
          <w:rFonts w:ascii="Arial" w:hAnsi="Arial" w:cs="Arial"/>
        </w:rPr>
      </w:pPr>
      <w:r w:rsidRPr="00525AF2">
        <w:rPr>
          <w:rFonts w:ascii="Arial" w:hAnsi="Arial" w:cs="Arial"/>
        </w:rPr>
        <w:t>Sentence imposed by the court</w:t>
      </w:r>
    </w:p>
    <w:p w:rsidR="001A3360" w:rsidRPr="00525AF2" w:rsidRDefault="001A3360" w:rsidP="00131E18">
      <w:pPr>
        <w:numPr>
          <w:ilvl w:val="0"/>
          <w:numId w:val="26"/>
        </w:numPr>
        <w:jc w:val="both"/>
        <w:rPr>
          <w:rFonts w:ascii="Arial" w:hAnsi="Arial" w:cs="Arial"/>
        </w:rPr>
      </w:pPr>
      <w:r w:rsidRPr="00525AF2">
        <w:rPr>
          <w:rFonts w:ascii="Arial" w:hAnsi="Arial" w:cs="Arial"/>
        </w:rPr>
        <w:t>The applicant’s age at the time of conviction.</w:t>
      </w:r>
    </w:p>
    <w:p w:rsidR="001A3360" w:rsidRPr="00525AF2" w:rsidRDefault="001A3360" w:rsidP="00131E18">
      <w:pPr>
        <w:numPr>
          <w:ilvl w:val="0"/>
          <w:numId w:val="26"/>
        </w:numPr>
        <w:jc w:val="both"/>
        <w:rPr>
          <w:rFonts w:ascii="Arial" w:hAnsi="Arial" w:cs="Arial"/>
        </w:rPr>
      </w:pPr>
      <w:r w:rsidRPr="00525AF2">
        <w:rPr>
          <w:rFonts w:ascii="Arial" w:hAnsi="Arial" w:cs="Arial"/>
        </w:rPr>
        <w:t>Whether they form part of a pattern of offending</w:t>
      </w:r>
    </w:p>
    <w:p w:rsidR="001A3360" w:rsidRPr="00525AF2" w:rsidRDefault="001A3360" w:rsidP="00131E18">
      <w:pPr>
        <w:numPr>
          <w:ilvl w:val="0"/>
          <w:numId w:val="26"/>
        </w:numPr>
        <w:jc w:val="both"/>
        <w:rPr>
          <w:rFonts w:ascii="Arial" w:hAnsi="Arial" w:cs="Arial"/>
        </w:rPr>
      </w:pPr>
      <w:r w:rsidRPr="00525AF2">
        <w:rPr>
          <w:rFonts w:ascii="Arial" w:hAnsi="Arial" w:cs="Arial"/>
        </w:rPr>
        <w:t>Any other character check considered reasonable (e.g. personal references)</w:t>
      </w:r>
    </w:p>
    <w:p w:rsidR="001A3360" w:rsidRPr="00525AF2" w:rsidRDefault="001A3360" w:rsidP="00131E18">
      <w:pPr>
        <w:numPr>
          <w:ilvl w:val="0"/>
          <w:numId w:val="26"/>
        </w:numPr>
        <w:jc w:val="both"/>
        <w:rPr>
          <w:rFonts w:ascii="Arial" w:hAnsi="Arial" w:cs="Arial"/>
        </w:rPr>
      </w:pPr>
      <w:r w:rsidRPr="00525AF2">
        <w:rPr>
          <w:rFonts w:ascii="Arial" w:hAnsi="Arial" w:cs="Arial"/>
        </w:rPr>
        <w:t xml:space="preserve">Any other factors that might be relevant </w:t>
      </w:r>
    </w:p>
    <w:p w:rsidR="001A3360" w:rsidRPr="00756634" w:rsidRDefault="001A3360" w:rsidP="00756634">
      <w:pPr>
        <w:tabs>
          <w:tab w:val="num" w:pos="540"/>
        </w:tabs>
        <w:rPr>
          <w:rFonts w:ascii="Arial" w:hAnsi="Arial" w:cs="Arial"/>
          <w:sz w:val="22"/>
          <w:szCs w:val="22"/>
        </w:rPr>
      </w:pPr>
      <w:r w:rsidRPr="00525AF2">
        <w:rPr>
          <w:rFonts w:ascii="Arial" w:hAnsi="Arial" w:cs="Arial"/>
          <w:sz w:val="22"/>
          <w:szCs w:val="22"/>
        </w:rPr>
        <w:tab/>
      </w:r>
    </w:p>
    <w:p w:rsidR="001A3360" w:rsidRDefault="001A3360" w:rsidP="00131E18">
      <w:pPr>
        <w:ind w:left="720" w:hanging="720"/>
        <w:jc w:val="both"/>
        <w:rPr>
          <w:rFonts w:ascii="Arial" w:hAnsi="Arial" w:cs="Arial"/>
        </w:rPr>
      </w:pPr>
      <w:r w:rsidRPr="00525AF2">
        <w:rPr>
          <w:rFonts w:ascii="Arial" w:hAnsi="Arial" w:cs="Arial"/>
        </w:rPr>
        <w:t>6.2</w:t>
      </w:r>
      <w:r w:rsidRPr="00525AF2">
        <w:rPr>
          <w:rFonts w:ascii="Arial" w:hAnsi="Arial" w:cs="Arial"/>
        </w:rPr>
        <w:tab/>
        <w:t xml:space="preserve">Applicants can discuss further what effect a caution/conviction </w:t>
      </w:r>
      <w:r>
        <w:rPr>
          <w:rFonts w:ascii="Arial" w:hAnsi="Arial" w:cs="Arial"/>
        </w:rPr>
        <w:t xml:space="preserve">or other sanction </w:t>
      </w:r>
      <w:r w:rsidRPr="00525AF2">
        <w:rPr>
          <w:rFonts w:ascii="Arial" w:hAnsi="Arial" w:cs="Arial"/>
        </w:rPr>
        <w:t xml:space="preserve">may have on any application by contacting </w:t>
      </w:r>
      <w:r>
        <w:rPr>
          <w:rFonts w:ascii="Arial" w:hAnsi="Arial" w:cs="Arial"/>
        </w:rPr>
        <w:t xml:space="preserve">a </w:t>
      </w:r>
      <w:r w:rsidRPr="00525AF2">
        <w:rPr>
          <w:rFonts w:ascii="Arial" w:hAnsi="Arial" w:cs="Arial"/>
        </w:rPr>
        <w:t xml:space="preserve">licensing officer </w:t>
      </w:r>
      <w:r>
        <w:rPr>
          <w:rFonts w:ascii="Arial" w:hAnsi="Arial" w:cs="Arial"/>
        </w:rPr>
        <w:t>of the licensing authority i</w:t>
      </w:r>
      <w:r w:rsidRPr="00525AF2">
        <w:rPr>
          <w:rFonts w:ascii="Arial" w:hAnsi="Arial" w:cs="Arial"/>
        </w:rPr>
        <w:t>n confidence for advice.</w:t>
      </w:r>
    </w:p>
    <w:p w:rsidR="001A3360" w:rsidRDefault="001A3360" w:rsidP="00131E18">
      <w:pPr>
        <w:tabs>
          <w:tab w:val="num" w:pos="540"/>
          <w:tab w:val="num" w:pos="644"/>
        </w:tabs>
        <w:jc w:val="both"/>
        <w:rPr>
          <w:rFonts w:ascii="Arial" w:hAnsi="Arial" w:cs="Arial"/>
          <w:sz w:val="22"/>
          <w:szCs w:val="22"/>
        </w:rPr>
      </w:pPr>
    </w:p>
    <w:p w:rsidR="001A3360" w:rsidRDefault="001A3360" w:rsidP="00131E18">
      <w:pPr>
        <w:ind w:left="720" w:hanging="720"/>
        <w:jc w:val="both"/>
        <w:rPr>
          <w:rFonts w:ascii="Arial" w:hAnsi="Arial" w:cs="Arial"/>
          <w:sz w:val="22"/>
          <w:szCs w:val="22"/>
        </w:rPr>
      </w:pPr>
      <w:r w:rsidRPr="00525AF2">
        <w:rPr>
          <w:rFonts w:ascii="Arial" w:hAnsi="Arial" w:cs="Arial"/>
        </w:rPr>
        <w:t>6.3</w:t>
      </w:r>
      <w:r w:rsidRPr="00525AF2">
        <w:rPr>
          <w:rFonts w:ascii="Arial" w:hAnsi="Arial" w:cs="Arial"/>
        </w:rPr>
        <w:tab/>
        <w:t xml:space="preserve">The licensing authority </w:t>
      </w:r>
      <w:r>
        <w:rPr>
          <w:rFonts w:ascii="Arial" w:hAnsi="Arial" w:cs="Arial"/>
        </w:rPr>
        <w:t xml:space="preserve">requires </w:t>
      </w:r>
      <w:r w:rsidRPr="00525AF2">
        <w:rPr>
          <w:rFonts w:ascii="Arial" w:hAnsi="Arial" w:cs="Arial"/>
        </w:rPr>
        <w:t xml:space="preserve">enhanced disclosures from the Disclosure and Barring Service (DBS) </w:t>
      </w:r>
      <w:r>
        <w:rPr>
          <w:rFonts w:ascii="Arial" w:hAnsi="Arial" w:cs="Arial"/>
        </w:rPr>
        <w:t>from</w:t>
      </w:r>
      <w:r w:rsidRPr="00525AF2">
        <w:rPr>
          <w:rFonts w:ascii="Arial" w:hAnsi="Arial" w:cs="Arial"/>
        </w:rPr>
        <w:t xml:space="preserve"> any applicant for a driver licence. The licensing authority follows the DBS’s Code of Practice on the fair use of disclosure information. A copy is available on request.</w:t>
      </w:r>
      <w:r w:rsidRPr="00525AF2">
        <w:rPr>
          <w:rFonts w:ascii="Arial" w:hAnsi="Arial" w:cs="Arial"/>
          <w:sz w:val="22"/>
          <w:szCs w:val="22"/>
        </w:rPr>
        <w:t xml:space="preserve">  </w:t>
      </w:r>
    </w:p>
    <w:p w:rsidR="001A3360" w:rsidRDefault="001A3360" w:rsidP="00131E18">
      <w:pPr>
        <w:jc w:val="both"/>
        <w:rPr>
          <w:rFonts w:ascii="Arial" w:hAnsi="Arial" w:cs="Arial"/>
          <w:sz w:val="22"/>
          <w:szCs w:val="22"/>
        </w:rPr>
      </w:pPr>
    </w:p>
    <w:p w:rsidR="001A3360" w:rsidRDefault="001A3360" w:rsidP="00131E18">
      <w:pPr>
        <w:ind w:left="720" w:hanging="720"/>
        <w:jc w:val="both"/>
        <w:rPr>
          <w:rFonts w:ascii="Arial" w:hAnsi="Arial" w:cs="Arial"/>
        </w:rPr>
      </w:pPr>
      <w:r w:rsidRPr="00525AF2">
        <w:rPr>
          <w:rFonts w:ascii="Arial" w:hAnsi="Arial" w:cs="Arial"/>
        </w:rPr>
        <w:t>6.4</w:t>
      </w:r>
      <w:r w:rsidRPr="00525AF2">
        <w:rPr>
          <w:rFonts w:ascii="Arial" w:hAnsi="Arial" w:cs="Arial"/>
        </w:rPr>
        <w:tab/>
        <w:t>Applicants applying for the grant or a renewal of a drivers’ licence and/or operator licence will be required to obtain an enhanced disclosure at their expense.</w:t>
      </w:r>
      <w:r w:rsidRPr="00525AF2">
        <w:rPr>
          <w:rFonts w:ascii="Arial" w:hAnsi="Arial" w:cs="Arial"/>
          <w:sz w:val="22"/>
          <w:szCs w:val="22"/>
        </w:rPr>
        <w:t xml:space="preserve">  </w:t>
      </w:r>
      <w:r w:rsidRPr="00525AF2">
        <w:rPr>
          <w:rFonts w:ascii="Arial" w:hAnsi="Arial" w:cs="Arial"/>
        </w:rPr>
        <w:t>The licensing authority abides by the DBS’s Policy on the secure storage, handling, use, retention and disposal of disclosure information, which is available on request.</w:t>
      </w:r>
    </w:p>
    <w:p w:rsidR="001A3360" w:rsidRDefault="001A3360" w:rsidP="00131E18">
      <w:pPr>
        <w:ind w:left="720" w:hanging="720"/>
        <w:jc w:val="both"/>
        <w:rPr>
          <w:rFonts w:ascii="Arial" w:hAnsi="Arial" w:cs="Arial"/>
        </w:rPr>
      </w:pPr>
    </w:p>
    <w:p w:rsidR="001A3360" w:rsidRDefault="001A3360" w:rsidP="00131E18">
      <w:pPr>
        <w:ind w:left="709" w:hanging="709"/>
        <w:jc w:val="both"/>
        <w:rPr>
          <w:rFonts w:ascii="Arial" w:hAnsi="Arial" w:cs="Arial"/>
          <w:sz w:val="22"/>
          <w:szCs w:val="22"/>
        </w:rPr>
      </w:pPr>
      <w:r w:rsidRPr="00525AF2">
        <w:rPr>
          <w:rFonts w:ascii="Arial" w:hAnsi="Arial" w:cs="Arial"/>
        </w:rPr>
        <w:t>6.5</w:t>
      </w:r>
      <w:r>
        <w:rPr>
          <w:rFonts w:ascii="Arial" w:hAnsi="Arial" w:cs="Arial"/>
        </w:rPr>
        <w:tab/>
        <w:t>The licensing authority encourages applicants and licence holders to register for the DBS’s update service and to nominate the licensing authority to receive updates. Registration lasts for 1 year and costs £13 per year.  DBS certificates obtained for a Hackney Carriage or Private Hire Driver Licence cannot be used for the purpose of obtaining a Lincolnshire County Council School Transport Badge (“Green Badge”) and vice versa.  A separate check is required for each authorisation.  However, applicants can register both checks with the DBS update service for a total cost of £13 per year.</w:t>
      </w:r>
    </w:p>
    <w:p w:rsidR="001A3360" w:rsidRPr="00525AF2" w:rsidRDefault="001A3360" w:rsidP="00131E18">
      <w:pPr>
        <w:ind w:left="709" w:hanging="709"/>
        <w:rPr>
          <w:rFonts w:ascii="Arial" w:hAnsi="Arial" w:cs="Arial"/>
        </w:rPr>
      </w:pPr>
    </w:p>
    <w:p w:rsidR="001A3360" w:rsidRPr="00525AF2" w:rsidRDefault="001A3360" w:rsidP="00131E18">
      <w:pPr>
        <w:ind w:left="720" w:hanging="720"/>
        <w:rPr>
          <w:rFonts w:ascii="Arial" w:hAnsi="Arial" w:cs="Arial"/>
        </w:rPr>
      </w:pPr>
      <w:r w:rsidRPr="00525AF2">
        <w:rPr>
          <w:rFonts w:ascii="Arial" w:hAnsi="Arial" w:cs="Arial"/>
        </w:rPr>
        <w:t>6.6</w:t>
      </w:r>
      <w:r w:rsidRPr="00525AF2">
        <w:rPr>
          <w:rFonts w:ascii="Arial" w:hAnsi="Arial" w:cs="Arial"/>
        </w:rPr>
        <w:tab/>
        <w:t xml:space="preserve">More information about the DBS can be found on their website at </w:t>
      </w:r>
      <w:r w:rsidRPr="00525AF2">
        <w:rPr>
          <w:rFonts w:ascii="Arial" w:hAnsi="Arial" w:cs="Arial"/>
          <w:color w:val="0000FF"/>
          <w:u w:val="single"/>
        </w:rPr>
        <w:t>https://www.gov.uk/government/organisations/disclosure-and-barring-service.</w:t>
      </w:r>
      <w:r w:rsidRPr="00525AF2">
        <w:rPr>
          <w:rFonts w:ascii="Arial" w:hAnsi="Arial" w:cs="Arial"/>
        </w:rPr>
        <w:t xml:space="preserve">  </w:t>
      </w:r>
    </w:p>
    <w:p w:rsidR="001A3360" w:rsidRPr="00525AF2" w:rsidRDefault="001A3360" w:rsidP="00131E18">
      <w:pPr>
        <w:rPr>
          <w:rFonts w:ascii="Arial" w:hAnsi="Arial" w:cs="Arial"/>
        </w:rPr>
      </w:pPr>
    </w:p>
    <w:p w:rsidR="001A3360" w:rsidRDefault="001A3360" w:rsidP="00131E18">
      <w:pPr>
        <w:ind w:left="720" w:hanging="720"/>
        <w:jc w:val="both"/>
        <w:rPr>
          <w:rFonts w:ascii="Arial" w:hAnsi="Arial" w:cs="Arial"/>
        </w:rPr>
      </w:pPr>
      <w:r w:rsidRPr="00525AF2">
        <w:rPr>
          <w:rFonts w:ascii="Arial" w:hAnsi="Arial" w:cs="Arial"/>
        </w:rPr>
        <w:t>6.7</w:t>
      </w:r>
      <w:r w:rsidRPr="00525AF2">
        <w:rPr>
          <w:rFonts w:ascii="Arial" w:hAnsi="Arial" w:cs="Arial"/>
        </w:rPr>
        <w:tab/>
        <w:t xml:space="preserve">The licensing authority is also entitled to use other records and </w:t>
      </w:r>
      <w:smartTag w:uri="urn:schemas-microsoft-com:office:smarttags" w:element="PersonName">
        <w:r w:rsidRPr="00525AF2">
          <w:rPr>
            <w:rFonts w:ascii="Arial" w:hAnsi="Arial" w:cs="Arial"/>
          </w:rPr>
          <w:t>info</w:t>
        </w:r>
      </w:smartTag>
      <w:r w:rsidRPr="00525AF2">
        <w:rPr>
          <w:rFonts w:ascii="Arial" w:hAnsi="Arial" w:cs="Arial"/>
        </w:rPr>
        <w:t xml:space="preserve">rmation that may be available to it in determining applications or an entitlement to continue holding a licence.  This may include </w:t>
      </w:r>
      <w:smartTag w:uri="urn:schemas-microsoft-com:office:smarttags" w:element="PersonName">
        <w:r w:rsidRPr="00525AF2">
          <w:rPr>
            <w:rFonts w:ascii="Arial" w:hAnsi="Arial" w:cs="Arial"/>
          </w:rPr>
          <w:t>info</w:t>
        </w:r>
      </w:smartTag>
      <w:r w:rsidRPr="00525AF2">
        <w:rPr>
          <w:rFonts w:ascii="Arial" w:hAnsi="Arial" w:cs="Arial"/>
        </w:rPr>
        <w:t xml:space="preserve">rmation held by the licensing authority or other licensing authorities, and </w:t>
      </w:r>
      <w:smartTag w:uri="urn:schemas-microsoft-com:office:smarttags" w:element="PersonName">
        <w:r w:rsidRPr="00525AF2">
          <w:rPr>
            <w:rFonts w:ascii="Arial" w:hAnsi="Arial" w:cs="Arial"/>
          </w:rPr>
          <w:t>info</w:t>
        </w:r>
      </w:smartTag>
      <w:r w:rsidRPr="00525AF2">
        <w:rPr>
          <w:rFonts w:ascii="Arial" w:hAnsi="Arial" w:cs="Arial"/>
        </w:rPr>
        <w:t xml:space="preserve">rmation disclosed by the police.  </w:t>
      </w:r>
    </w:p>
    <w:p w:rsidR="001A3360" w:rsidRPr="00525AF2" w:rsidRDefault="001A3360" w:rsidP="00131E18">
      <w:pPr>
        <w:jc w:val="both"/>
        <w:rPr>
          <w:rFonts w:ascii="Arial" w:hAnsi="Arial" w:cs="Arial"/>
        </w:rPr>
      </w:pPr>
    </w:p>
    <w:p w:rsidR="001A3360" w:rsidRDefault="001A3360" w:rsidP="00131E18">
      <w:pPr>
        <w:ind w:left="720" w:hanging="720"/>
        <w:jc w:val="both"/>
        <w:rPr>
          <w:rFonts w:ascii="Arial" w:hAnsi="Arial" w:cs="Arial"/>
        </w:rPr>
      </w:pPr>
      <w:r w:rsidRPr="00525AF2">
        <w:rPr>
          <w:rFonts w:ascii="Arial" w:hAnsi="Arial" w:cs="Arial"/>
        </w:rPr>
        <w:t>6.8</w:t>
      </w:r>
      <w:r w:rsidRPr="00525AF2">
        <w:rPr>
          <w:rFonts w:ascii="Arial" w:hAnsi="Arial" w:cs="Arial"/>
        </w:rPr>
        <w:tab/>
        <w:t xml:space="preserve">It is an offence for any person knowingly or recklessly to make a false declaration or to omit any material particular in giving </w:t>
      </w:r>
      <w:smartTag w:uri="urn:schemas-microsoft-com:office:smarttags" w:element="PersonName">
        <w:r w:rsidRPr="00525AF2">
          <w:rPr>
            <w:rFonts w:ascii="Arial" w:hAnsi="Arial" w:cs="Arial"/>
          </w:rPr>
          <w:t>info</w:t>
        </w:r>
      </w:smartTag>
      <w:r w:rsidRPr="00525AF2">
        <w:rPr>
          <w:rFonts w:ascii="Arial" w:hAnsi="Arial" w:cs="Arial"/>
        </w:rPr>
        <w:t>rmation required by the application for a licence. Where an applicant has made a false statement or a false declaration on their application for the grant or renewal of a licence, the licence will normally be refused.</w:t>
      </w:r>
    </w:p>
    <w:p w:rsidR="001A3360" w:rsidRPr="00525AF2" w:rsidRDefault="001A3360" w:rsidP="00131E18">
      <w:pPr>
        <w:jc w:val="both"/>
        <w:rPr>
          <w:rFonts w:ascii="Arial" w:hAnsi="Arial" w:cs="Arial"/>
        </w:rPr>
      </w:pPr>
    </w:p>
    <w:p w:rsidR="001A3360" w:rsidRPr="009D7647" w:rsidRDefault="001A3360" w:rsidP="00131E18">
      <w:pPr>
        <w:jc w:val="both"/>
        <w:rPr>
          <w:rFonts w:ascii="Arial" w:hAnsi="Arial" w:cs="Arial"/>
          <w:b/>
        </w:rPr>
      </w:pPr>
      <w:r w:rsidRPr="00525AF2">
        <w:rPr>
          <w:rFonts w:ascii="Arial" w:hAnsi="Arial" w:cs="Arial"/>
          <w:b/>
        </w:rPr>
        <w:t>7</w:t>
      </w:r>
      <w:r w:rsidR="004270D2">
        <w:rPr>
          <w:rFonts w:ascii="Arial" w:hAnsi="Arial" w:cs="Arial"/>
          <w:b/>
        </w:rPr>
        <w:t>.</w:t>
      </w:r>
      <w:r w:rsidRPr="00525AF2">
        <w:rPr>
          <w:rFonts w:ascii="Arial" w:hAnsi="Arial" w:cs="Arial"/>
          <w:b/>
        </w:rPr>
        <w:tab/>
      </w:r>
      <w:r w:rsidRPr="00D601B6">
        <w:rPr>
          <w:rFonts w:ascii="Arial" w:hAnsi="Arial" w:cs="Arial"/>
          <w:b/>
        </w:rPr>
        <w:t>Serious offences involving violence</w:t>
      </w:r>
    </w:p>
    <w:p w:rsidR="001A3360" w:rsidRPr="00525AF2" w:rsidRDefault="001A3360" w:rsidP="00131E18">
      <w:pPr>
        <w:jc w:val="both"/>
        <w:rPr>
          <w:rFonts w:ascii="Arial" w:hAnsi="Arial" w:cs="Arial"/>
          <w:u w:val="single"/>
        </w:rPr>
      </w:pPr>
    </w:p>
    <w:p w:rsidR="001A3360" w:rsidRPr="00525AF2" w:rsidRDefault="001A3360" w:rsidP="00001BB0">
      <w:pPr>
        <w:ind w:left="720" w:hanging="720"/>
        <w:jc w:val="both"/>
        <w:rPr>
          <w:rFonts w:ascii="Arial" w:hAnsi="Arial" w:cs="Arial"/>
        </w:rPr>
      </w:pPr>
      <w:r w:rsidRPr="00525AF2">
        <w:rPr>
          <w:rFonts w:ascii="Arial" w:hAnsi="Arial" w:cs="Arial"/>
        </w:rPr>
        <w:t>7.1</w:t>
      </w:r>
      <w:r w:rsidRPr="00525AF2">
        <w:rPr>
          <w:rFonts w:ascii="Arial" w:hAnsi="Arial" w:cs="Arial"/>
        </w:rPr>
        <w:tab/>
        <w:t>Licensed drivers have close regular contact with the public. A firm line is to be taken with those who have convictions for offences involving violence. An application will normally be refused if the applicant has a conviction for an offence that involved the loss of life. However, given the range of the offences that involve violence, consideration must also be given to the nature of the conviction.</w:t>
      </w:r>
    </w:p>
    <w:p w:rsidR="001A3360" w:rsidRPr="00525AF2" w:rsidRDefault="001A3360" w:rsidP="00131E18">
      <w:pPr>
        <w:ind w:left="720" w:hanging="720"/>
        <w:jc w:val="both"/>
        <w:rPr>
          <w:rFonts w:ascii="Arial" w:hAnsi="Arial" w:cs="Arial"/>
        </w:rPr>
      </w:pPr>
      <w:r w:rsidRPr="00525AF2">
        <w:rPr>
          <w:rFonts w:ascii="Arial" w:hAnsi="Arial" w:cs="Arial"/>
        </w:rPr>
        <w:t>7.2</w:t>
      </w:r>
      <w:r w:rsidRPr="00525AF2">
        <w:rPr>
          <w:rFonts w:ascii="Arial" w:hAnsi="Arial" w:cs="Arial"/>
        </w:rPr>
        <w:tab/>
        <w:t xml:space="preserve">Unless there are exceptional circumstances a licence will not normally be granted where the applicant has a conviction for an offence such as: </w:t>
      </w:r>
    </w:p>
    <w:p w:rsidR="001A3360" w:rsidRPr="00525AF2" w:rsidRDefault="001A3360" w:rsidP="00131E18">
      <w:pPr>
        <w:numPr>
          <w:ilvl w:val="0"/>
          <w:numId w:val="25"/>
        </w:numPr>
        <w:tabs>
          <w:tab w:val="clear" w:pos="720"/>
        </w:tabs>
        <w:ind w:left="1440"/>
        <w:jc w:val="both"/>
        <w:rPr>
          <w:rFonts w:ascii="Arial" w:hAnsi="Arial" w:cs="Arial"/>
        </w:rPr>
      </w:pPr>
      <w:r w:rsidRPr="00525AF2">
        <w:rPr>
          <w:rFonts w:ascii="Arial" w:hAnsi="Arial" w:cs="Arial"/>
        </w:rPr>
        <w:t>Murder</w:t>
      </w:r>
    </w:p>
    <w:p w:rsidR="001A3360" w:rsidRPr="00525AF2" w:rsidRDefault="001A3360" w:rsidP="00131E18">
      <w:pPr>
        <w:numPr>
          <w:ilvl w:val="0"/>
          <w:numId w:val="25"/>
        </w:numPr>
        <w:tabs>
          <w:tab w:val="clear" w:pos="720"/>
        </w:tabs>
        <w:ind w:left="1440"/>
        <w:jc w:val="both"/>
        <w:rPr>
          <w:rFonts w:ascii="Arial" w:hAnsi="Arial" w:cs="Arial"/>
        </w:rPr>
      </w:pPr>
      <w:r w:rsidRPr="00525AF2">
        <w:rPr>
          <w:rFonts w:ascii="Arial" w:hAnsi="Arial" w:cs="Arial"/>
        </w:rPr>
        <w:t>Manslaughter</w:t>
      </w:r>
    </w:p>
    <w:p w:rsidR="001A3360" w:rsidRPr="00525AF2" w:rsidRDefault="001A3360" w:rsidP="00131E18">
      <w:pPr>
        <w:numPr>
          <w:ilvl w:val="0"/>
          <w:numId w:val="25"/>
        </w:numPr>
        <w:tabs>
          <w:tab w:val="clear" w:pos="720"/>
        </w:tabs>
        <w:ind w:left="1440"/>
        <w:jc w:val="both"/>
        <w:rPr>
          <w:rFonts w:ascii="Arial" w:hAnsi="Arial" w:cs="Arial"/>
        </w:rPr>
      </w:pPr>
      <w:r w:rsidRPr="00525AF2">
        <w:rPr>
          <w:rFonts w:ascii="Arial" w:hAnsi="Arial" w:cs="Arial"/>
        </w:rPr>
        <w:t>Manslaughter or culpable homicide while driving</w:t>
      </w:r>
    </w:p>
    <w:p w:rsidR="001A3360" w:rsidRPr="00525AF2" w:rsidRDefault="001A3360" w:rsidP="00131E18">
      <w:pPr>
        <w:numPr>
          <w:ilvl w:val="0"/>
          <w:numId w:val="25"/>
        </w:numPr>
        <w:tabs>
          <w:tab w:val="clear" w:pos="720"/>
        </w:tabs>
        <w:ind w:left="1440"/>
        <w:jc w:val="both"/>
        <w:rPr>
          <w:rFonts w:ascii="Arial" w:hAnsi="Arial" w:cs="Arial"/>
        </w:rPr>
      </w:pPr>
      <w:r w:rsidRPr="00525AF2">
        <w:rPr>
          <w:rFonts w:ascii="Arial" w:hAnsi="Arial" w:cs="Arial"/>
        </w:rPr>
        <w:t>Terrorism offences</w:t>
      </w:r>
    </w:p>
    <w:p w:rsidR="001A3360" w:rsidRPr="00525AF2" w:rsidRDefault="001A3360" w:rsidP="00131E18">
      <w:pPr>
        <w:numPr>
          <w:ilvl w:val="0"/>
          <w:numId w:val="25"/>
        </w:numPr>
        <w:ind w:left="1440"/>
        <w:jc w:val="both"/>
        <w:rPr>
          <w:rFonts w:ascii="Arial" w:hAnsi="Arial" w:cs="Arial"/>
        </w:rPr>
      </w:pPr>
      <w:r w:rsidRPr="00525AF2">
        <w:rPr>
          <w:rFonts w:ascii="Arial" w:hAnsi="Arial" w:cs="Arial"/>
        </w:rPr>
        <w:t>Or any similar offences (including attempted or conspiracy to commit) offences which replace the above</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7.3</w:t>
      </w:r>
      <w:r w:rsidRPr="00525AF2">
        <w:rPr>
          <w:rFonts w:ascii="Arial" w:hAnsi="Arial" w:cs="Arial"/>
        </w:rPr>
        <w:tab/>
        <w:t>A licence will not normally be granted where the applicant has a conviction for an offence or similar offence(s) which replace the below offences and the conviction is less than 10 years prior to the date of application:</w:t>
      </w:r>
    </w:p>
    <w:p w:rsidR="001A3360" w:rsidRPr="00525AF2" w:rsidRDefault="001A3360" w:rsidP="00131E18">
      <w:pPr>
        <w:numPr>
          <w:ilvl w:val="0"/>
          <w:numId w:val="29"/>
        </w:numPr>
        <w:tabs>
          <w:tab w:val="clear" w:pos="720"/>
        </w:tabs>
        <w:ind w:left="1440"/>
        <w:jc w:val="both"/>
        <w:rPr>
          <w:rFonts w:ascii="Arial" w:hAnsi="Arial" w:cs="Arial"/>
          <w:szCs w:val="22"/>
        </w:rPr>
      </w:pPr>
      <w:r w:rsidRPr="00525AF2">
        <w:rPr>
          <w:rFonts w:ascii="Arial" w:hAnsi="Arial" w:cs="Arial"/>
          <w:szCs w:val="22"/>
        </w:rPr>
        <w:t>Arson</w:t>
      </w:r>
    </w:p>
    <w:p w:rsidR="001A3360" w:rsidRPr="00525AF2" w:rsidRDefault="001A3360" w:rsidP="00131E18">
      <w:pPr>
        <w:numPr>
          <w:ilvl w:val="0"/>
          <w:numId w:val="29"/>
        </w:numPr>
        <w:tabs>
          <w:tab w:val="clear" w:pos="720"/>
        </w:tabs>
        <w:ind w:left="1440"/>
        <w:jc w:val="both"/>
        <w:rPr>
          <w:rFonts w:ascii="Arial" w:hAnsi="Arial" w:cs="Arial"/>
          <w:szCs w:val="22"/>
        </w:rPr>
      </w:pPr>
      <w:r w:rsidRPr="00525AF2">
        <w:rPr>
          <w:rFonts w:ascii="Arial" w:hAnsi="Arial" w:cs="Arial"/>
          <w:szCs w:val="22"/>
        </w:rPr>
        <w:t xml:space="preserve">Malicious wounding or grievous bodily harm which is racially aggravated </w:t>
      </w:r>
    </w:p>
    <w:p w:rsidR="001A3360" w:rsidRPr="00525AF2" w:rsidRDefault="001A3360" w:rsidP="00131E18">
      <w:pPr>
        <w:numPr>
          <w:ilvl w:val="0"/>
          <w:numId w:val="29"/>
        </w:numPr>
        <w:tabs>
          <w:tab w:val="clear" w:pos="720"/>
        </w:tabs>
        <w:ind w:left="1440"/>
        <w:jc w:val="both"/>
        <w:rPr>
          <w:rFonts w:ascii="Arial" w:hAnsi="Arial" w:cs="Arial"/>
          <w:szCs w:val="22"/>
        </w:rPr>
      </w:pPr>
      <w:r w:rsidRPr="00525AF2">
        <w:rPr>
          <w:rFonts w:ascii="Arial" w:hAnsi="Arial" w:cs="Arial"/>
          <w:szCs w:val="22"/>
        </w:rPr>
        <w:t xml:space="preserve">Actual bodily harm which is racially aggravated </w:t>
      </w:r>
    </w:p>
    <w:p w:rsidR="001A3360" w:rsidRPr="00525AF2" w:rsidRDefault="001A3360" w:rsidP="00131E18">
      <w:pPr>
        <w:numPr>
          <w:ilvl w:val="0"/>
          <w:numId w:val="29"/>
        </w:numPr>
        <w:tabs>
          <w:tab w:val="clear" w:pos="720"/>
        </w:tabs>
        <w:ind w:left="1440"/>
        <w:jc w:val="both"/>
        <w:rPr>
          <w:rFonts w:ascii="Arial" w:hAnsi="Arial" w:cs="Arial"/>
          <w:szCs w:val="22"/>
        </w:rPr>
      </w:pPr>
      <w:r w:rsidRPr="00525AF2">
        <w:rPr>
          <w:rFonts w:ascii="Arial" w:hAnsi="Arial" w:cs="Arial"/>
          <w:szCs w:val="22"/>
        </w:rPr>
        <w:t xml:space="preserve">Grievous bodily harm with intent </w:t>
      </w:r>
    </w:p>
    <w:p w:rsidR="001A3360" w:rsidRPr="00525AF2" w:rsidRDefault="001A3360" w:rsidP="00131E18">
      <w:pPr>
        <w:numPr>
          <w:ilvl w:val="0"/>
          <w:numId w:val="29"/>
        </w:numPr>
        <w:tabs>
          <w:tab w:val="clear" w:pos="720"/>
        </w:tabs>
        <w:ind w:left="1440"/>
        <w:jc w:val="both"/>
        <w:rPr>
          <w:rFonts w:ascii="Arial" w:hAnsi="Arial" w:cs="Arial"/>
          <w:szCs w:val="22"/>
        </w:rPr>
      </w:pPr>
      <w:r w:rsidRPr="00525AF2">
        <w:rPr>
          <w:rFonts w:ascii="Arial" w:hAnsi="Arial" w:cs="Arial"/>
          <w:szCs w:val="22"/>
        </w:rPr>
        <w:t>Robbery</w:t>
      </w:r>
    </w:p>
    <w:p w:rsidR="001A3360" w:rsidRPr="00525AF2" w:rsidRDefault="001A3360" w:rsidP="00131E18">
      <w:pPr>
        <w:numPr>
          <w:ilvl w:val="0"/>
          <w:numId w:val="29"/>
        </w:numPr>
        <w:tabs>
          <w:tab w:val="clear" w:pos="720"/>
        </w:tabs>
        <w:ind w:left="1440"/>
        <w:jc w:val="both"/>
        <w:rPr>
          <w:rFonts w:ascii="Arial" w:hAnsi="Arial" w:cs="Arial"/>
          <w:szCs w:val="22"/>
        </w:rPr>
      </w:pPr>
      <w:r w:rsidRPr="00525AF2">
        <w:rPr>
          <w:rFonts w:ascii="Arial" w:hAnsi="Arial" w:cs="Arial"/>
          <w:szCs w:val="22"/>
        </w:rPr>
        <w:t>Possession of firearm</w:t>
      </w:r>
    </w:p>
    <w:p w:rsidR="001A3360" w:rsidRPr="00525AF2" w:rsidRDefault="001A3360" w:rsidP="00131E18">
      <w:pPr>
        <w:numPr>
          <w:ilvl w:val="0"/>
          <w:numId w:val="29"/>
        </w:numPr>
        <w:tabs>
          <w:tab w:val="clear" w:pos="720"/>
        </w:tabs>
        <w:ind w:left="1440"/>
        <w:jc w:val="both"/>
        <w:rPr>
          <w:rFonts w:ascii="Arial" w:hAnsi="Arial" w:cs="Arial"/>
          <w:szCs w:val="22"/>
        </w:rPr>
      </w:pPr>
      <w:r w:rsidRPr="00525AF2">
        <w:rPr>
          <w:rFonts w:ascii="Arial" w:hAnsi="Arial" w:cs="Arial"/>
          <w:szCs w:val="22"/>
        </w:rPr>
        <w:t>Riot</w:t>
      </w:r>
    </w:p>
    <w:p w:rsidR="001A3360" w:rsidRPr="00525AF2" w:rsidRDefault="001A3360" w:rsidP="00131E18">
      <w:pPr>
        <w:numPr>
          <w:ilvl w:val="0"/>
          <w:numId w:val="29"/>
        </w:numPr>
        <w:tabs>
          <w:tab w:val="clear" w:pos="720"/>
        </w:tabs>
        <w:ind w:left="1440"/>
        <w:jc w:val="both"/>
        <w:rPr>
          <w:rFonts w:ascii="Arial" w:hAnsi="Arial" w:cs="Arial"/>
          <w:szCs w:val="22"/>
        </w:rPr>
      </w:pPr>
      <w:r w:rsidRPr="00525AF2">
        <w:rPr>
          <w:rFonts w:ascii="Arial" w:hAnsi="Arial" w:cs="Arial"/>
          <w:szCs w:val="22"/>
        </w:rPr>
        <w:t>Assault Police</w:t>
      </w:r>
    </w:p>
    <w:p w:rsidR="001A3360" w:rsidRPr="00525AF2" w:rsidRDefault="001A3360" w:rsidP="00131E18">
      <w:pPr>
        <w:numPr>
          <w:ilvl w:val="0"/>
          <w:numId w:val="29"/>
        </w:numPr>
        <w:tabs>
          <w:tab w:val="clear" w:pos="720"/>
        </w:tabs>
        <w:ind w:left="1440"/>
        <w:jc w:val="both"/>
        <w:rPr>
          <w:rFonts w:ascii="Arial" w:hAnsi="Arial" w:cs="Arial"/>
          <w:szCs w:val="22"/>
        </w:rPr>
      </w:pPr>
      <w:r w:rsidRPr="00525AF2">
        <w:rPr>
          <w:rFonts w:ascii="Arial" w:hAnsi="Arial" w:cs="Arial"/>
          <w:szCs w:val="22"/>
        </w:rPr>
        <w:t xml:space="preserve">Common assault with racially aggravated </w:t>
      </w:r>
    </w:p>
    <w:p w:rsidR="001A3360" w:rsidRPr="00525AF2" w:rsidRDefault="001A3360" w:rsidP="00131E18">
      <w:pPr>
        <w:numPr>
          <w:ilvl w:val="0"/>
          <w:numId w:val="29"/>
        </w:numPr>
        <w:tabs>
          <w:tab w:val="clear" w:pos="720"/>
        </w:tabs>
        <w:ind w:left="1440"/>
        <w:jc w:val="both"/>
        <w:rPr>
          <w:rFonts w:ascii="Arial" w:hAnsi="Arial" w:cs="Arial"/>
          <w:szCs w:val="22"/>
        </w:rPr>
      </w:pPr>
      <w:r w:rsidRPr="00525AF2">
        <w:rPr>
          <w:rFonts w:ascii="Arial" w:hAnsi="Arial" w:cs="Arial"/>
          <w:szCs w:val="22"/>
        </w:rPr>
        <w:t>Violent disorder</w:t>
      </w:r>
    </w:p>
    <w:p w:rsidR="001A3360" w:rsidRPr="00525AF2" w:rsidRDefault="001A3360" w:rsidP="00131E18">
      <w:pPr>
        <w:numPr>
          <w:ilvl w:val="0"/>
          <w:numId w:val="29"/>
        </w:numPr>
        <w:tabs>
          <w:tab w:val="clear" w:pos="720"/>
        </w:tabs>
        <w:ind w:left="1440"/>
        <w:jc w:val="both"/>
        <w:rPr>
          <w:rFonts w:ascii="Arial" w:hAnsi="Arial" w:cs="Arial"/>
          <w:szCs w:val="22"/>
        </w:rPr>
      </w:pPr>
      <w:r w:rsidRPr="00525AF2">
        <w:rPr>
          <w:rFonts w:ascii="Arial" w:hAnsi="Arial" w:cs="Arial"/>
          <w:szCs w:val="22"/>
        </w:rPr>
        <w:t>Resi</w:t>
      </w:r>
      <w:smartTag w:uri="urn:schemas-microsoft-com:office:smarttags" w:element="PersonName">
        <w:r w:rsidRPr="00525AF2">
          <w:rPr>
            <w:rFonts w:ascii="Arial" w:hAnsi="Arial" w:cs="Arial"/>
            <w:szCs w:val="22"/>
          </w:rPr>
          <w:t>st</w:t>
        </w:r>
      </w:smartTag>
      <w:r w:rsidRPr="00525AF2">
        <w:rPr>
          <w:rFonts w:ascii="Arial" w:hAnsi="Arial" w:cs="Arial"/>
          <w:szCs w:val="22"/>
        </w:rPr>
        <w:t>ing arrest</w:t>
      </w:r>
    </w:p>
    <w:p w:rsidR="001A3360" w:rsidRPr="00525AF2" w:rsidRDefault="001A3360" w:rsidP="00131E18">
      <w:pPr>
        <w:numPr>
          <w:ilvl w:val="0"/>
          <w:numId w:val="29"/>
        </w:numPr>
        <w:ind w:left="1440"/>
        <w:jc w:val="both"/>
        <w:rPr>
          <w:rFonts w:ascii="Arial" w:hAnsi="Arial" w:cs="Arial"/>
        </w:rPr>
      </w:pPr>
      <w:r w:rsidRPr="00525AF2">
        <w:rPr>
          <w:rFonts w:ascii="Arial" w:hAnsi="Arial" w:cs="Arial"/>
        </w:rPr>
        <w:t>Or any similar offences (including attempted or conspiracy to commit) offences which replace the above</w:t>
      </w:r>
    </w:p>
    <w:p w:rsidR="001A3360" w:rsidRPr="00D601B6" w:rsidRDefault="001A3360" w:rsidP="00131E18">
      <w:pPr>
        <w:ind w:left="1440"/>
        <w:jc w:val="both"/>
        <w:rPr>
          <w:rFonts w:ascii="Arial" w:hAnsi="Arial" w:cs="Arial"/>
        </w:rPr>
      </w:pPr>
    </w:p>
    <w:p w:rsidR="001A3360" w:rsidRDefault="001A3360" w:rsidP="00131E18">
      <w:pPr>
        <w:ind w:left="720" w:hanging="720"/>
        <w:jc w:val="both"/>
        <w:rPr>
          <w:rFonts w:ascii="Arial" w:hAnsi="Arial" w:cs="Arial"/>
        </w:rPr>
      </w:pPr>
      <w:r w:rsidRPr="009D7647">
        <w:rPr>
          <w:rFonts w:ascii="Arial" w:hAnsi="Arial" w:cs="Arial"/>
        </w:rPr>
        <w:t>7.</w:t>
      </w:r>
      <w:r w:rsidRPr="00525AF2">
        <w:rPr>
          <w:rFonts w:ascii="Arial" w:hAnsi="Arial" w:cs="Arial"/>
        </w:rPr>
        <w:t>4</w:t>
      </w:r>
      <w:r w:rsidRPr="00525AF2">
        <w:rPr>
          <w:rFonts w:ascii="Arial" w:hAnsi="Arial" w:cs="Arial"/>
        </w:rPr>
        <w:tab/>
        <w:t>A licence will not normally be granted where the applicant has a conviction for an offence or similar offence(s) which replace the below offences and the conviction is less than 5 years prior to the date of application:</w:t>
      </w:r>
    </w:p>
    <w:p w:rsidR="001A3360" w:rsidRPr="00525AF2" w:rsidRDefault="001A3360" w:rsidP="00131E18">
      <w:pPr>
        <w:ind w:left="720" w:hanging="720"/>
        <w:jc w:val="both"/>
        <w:rPr>
          <w:rFonts w:ascii="Arial" w:hAnsi="Arial" w:cs="Arial"/>
        </w:rPr>
      </w:pPr>
    </w:p>
    <w:p w:rsidR="001A3360" w:rsidRPr="00525AF2" w:rsidRDefault="001A3360" w:rsidP="00131E18">
      <w:pPr>
        <w:numPr>
          <w:ilvl w:val="0"/>
          <w:numId w:val="36"/>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Cs w:val="22"/>
        </w:rPr>
      </w:pPr>
      <w:r w:rsidRPr="00525AF2">
        <w:rPr>
          <w:rFonts w:ascii="Arial" w:hAnsi="Arial" w:cs="Arial"/>
          <w:szCs w:val="22"/>
        </w:rPr>
        <w:t xml:space="preserve">Racially-aggravated criminal damage </w:t>
      </w:r>
    </w:p>
    <w:p w:rsidR="001A3360" w:rsidRPr="00525AF2" w:rsidRDefault="001A3360" w:rsidP="00131E18">
      <w:pPr>
        <w:numPr>
          <w:ilvl w:val="0"/>
          <w:numId w:val="36"/>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Cs w:val="22"/>
        </w:rPr>
      </w:pPr>
      <w:r w:rsidRPr="00525AF2">
        <w:rPr>
          <w:rFonts w:ascii="Arial" w:hAnsi="Arial" w:cs="Arial"/>
          <w:szCs w:val="22"/>
        </w:rPr>
        <w:t xml:space="preserve">Racially-aggravated offence </w:t>
      </w:r>
    </w:p>
    <w:p w:rsidR="001A3360" w:rsidRPr="009D7647" w:rsidRDefault="001A3360" w:rsidP="00131E18">
      <w:pPr>
        <w:numPr>
          <w:ilvl w:val="0"/>
          <w:numId w:val="36"/>
        </w:numPr>
        <w:jc w:val="both"/>
        <w:rPr>
          <w:rFonts w:ascii="Arial" w:hAnsi="Arial" w:cs="Arial"/>
        </w:rPr>
      </w:pPr>
      <w:r w:rsidRPr="00525AF2">
        <w:rPr>
          <w:rFonts w:ascii="Arial" w:hAnsi="Arial" w:cs="Arial"/>
        </w:rPr>
        <w:t>Or any similar offences (including attempted or conspiracy to commit)</w:t>
      </w:r>
      <w:r w:rsidRPr="00D601B6">
        <w:rPr>
          <w:rFonts w:ascii="Arial" w:hAnsi="Arial" w:cs="Arial"/>
        </w:rPr>
        <w:t xml:space="preserve"> </w:t>
      </w:r>
      <w:r w:rsidRPr="009D7647">
        <w:rPr>
          <w:rFonts w:ascii="Arial" w:hAnsi="Arial" w:cs="Arial"/>
        </w:rPr>
        <w:t>offences which replace the above</w:t>
      </w:r>
    </w:p>
    <w:p w:rsidR="001A3360" w:rsidRPr="00525AF2" w:rsidRDefault="001A3360" w:rsidP="00131E18">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Cs w:val="22"/>
        </w:rPr>
      </w:pPr>
    </w:p>
    <w:p w:rsidR="001A3360" w:rsidRPr="00525AF2" w:rsidRDefault="001A3360" w:rsidP="00131E18">
      <w:pPr>
        <w:tabs>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rFonts w:ascii="Arial" w:hAnsi="Arial" w:cs="Arial"/>
          <w:szCs w:val="22"/>
        </w:rPr>
      </w:pPr>
      <w:r w:rsidRPr="00525AF2">
        <w:rPr>
          <w:rFonts w:ascii="Arial" w:hAnsi="Arial" w:cs="Arial"/>
          <w:bCs/>
          <w:szCs w:val="22"/>
        </w:rPr>
        <w:t>7.5</w:t>
      </w:r>
      <w:r w:rsidRPr="00525AF2">
        <w:rPr>
          <w:rFonts w:ascii="Arial" w:hAnsi="Arial" w:cs="Arial"/>
          <w:bCs/>
          <w:szCs w:val="22"/>
        </w:rPr>
        <w:tab/>
        <w:t xml:space="preserve">A licence will not normally be granted where the applicant has a conviction for an offence or similar offence(s) which replace the below offences and the conviction is </w:t>
      </w:r>
      <w:r w:rsidRPr="00525AF2">
        <w:rPr>
          <w:rFonts w:ascii="Arial" w:hAnsi="Arial" w:cs="Arial"/>
          <w:szCs w:val="22"/>
        </w:rPr>
        <w:t>less than 3 years</w:t>
      </w:r>
      <w:r w:rsidRPr="00525AF2">
        <w:rPr>
          <w:rFonts w:ascii="Arial" w:hAnsi="Arial" w:cs="Arial"/>
          <w:bCs/>
          <w:szCs w:val="22"/>
        </w:rPr>
        <w:t xml:space="preserve"> prior to the date of application:</w:t>
      </w:r>
    </w:p>
    <w:p w:rsidR="001A3360" w:rsidRPr="00525AF2" w:rsidRDefault="001A3360" w:rsidP="00131E18">
      <w:pPr>
        <w:numPr>
          <w:ilvl w:val="0"/>
          <w:numId w:val="35"/>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Cs w:val="22"/>
        </w:rPr>
      </w:pPr>
      <w:r w:rsidRPr="00525AF2">
        <w:rPr>
          <w:rFonts w:ascii="Arial" w:hAnsi="Arial" w:cs="Arial"/>
          <w:szCs w:val="22"/>
        </w:rPr>
        <w:t>Common assault</w:t>
      </w:r>
    </w:p>
    <w:p w:rsidR="001A3360" w:rsidRPr="00525AF2" w:rsidRDefault="001A3360" w:rsidP="00131E18">
      <w:pPr>
        <w:numPr>
          <w:ilvl w:val="0"/>
          <w:numId w:val="35"/>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Cs w:val="22"/>
        </w:rPr>
      </w:pPr>
      <w:r w:rsidRPr="00525AF2">
        <w:rPr>
          <w:rFonts w:ascii="Arial" w:hAnsi="Arial" w:cs="Arial"/>
          <w:szCs w:val="22"/>
        </w:rPr>
        <w:t xml:space="preserve">Assault occasioning actual bodily harm </w:t>
      </w:r>
    </w:p>
    <w:p w:rsidR="001A3360" w:rsidRPr="00525AF2" w:rsidRDefault="001A3360" w:rsidP="00131E18">
      <w:pPr>
        <w:numPr>
          <w:ilvl w:val="0"/>
          <w:numId w:val="35"/>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Cs w:val="22"/>
        </w:rPr>
      </w:pPr>
      <w:r w:rsidRPr="00525AF2">
        <w:rPr>
          <w:rFonts w:ascii="Arial" w:hAnsi="Arial" w:cs="Arial"/>
          <w:szCs w:val="22"/>
        </w:rPr>
        <w:t>Affray</w:t>
      </w:r>
    </w:p>
    <w:p w:rsidR="001A3360" w:rsidRPr="00525AF2" w:rsidRDefault="001A3360" w:rsidP="00131E18">
      <w:pPr>
        <w:numPr>
          <w:ilvl w:val="0"/>
          <w:numId w:val="35"/>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Cs w:val="22"/>
        </w:rPr>
      </w:pPr>
      <w:r w:rsidRPr="00525AF2">
        <w:rPr>
          <w:rFonts w:ascii="Arial" w:hAnsi="Arial" w:cs="Arial"/>
          <w:szCs w:val="22"/>
        </w:rPr>
        <w:t>S5 Public Order Act 1986 offence (harassment, alarm or di</w:t>
      </w:r>
      <w:smartTag w:uri="urn:schemas-microsoft-com:office:smarttags" w:element="PersonName">
        <w:r w:rsidRPr="00525AF2">
          <w:rPr>
            <w:rFonts w:ascii="Arial" w:hAnsi="Arial" w:cs="Arial"/>
            <w:szCs w:val="22"/>
          </w:rPr>
          <w:t>st</w:t>
        </w:r>
      </w:smartTag>
      <w:r w:rsidRPr="00525AF2">
        <w:rPr>
          <w:rFonts w:ascii="Arial" w:hAnsi="Arial" w:cs="Arial"/>
          <w:szCs w:val="22"/>
        </w:rPr>
        <w:t>ress)</w:t>
      </w:r>
    </w:p>
    <w:p w:rsidR="001A3360" w:rsidRPr="00525AF2" w:rsidRDefault="001A3360" w:rsidP="00131E18">
      <w:pPr>
        <w:numPr>
          <w:ilvl w:val="0"/>
          <w:numId w:val="35"/>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Cs w:val="22"/>
        </w:rPr>
      </w:pPr>
      <w:r w:rsidRPr="00525AF2">
        <w:rPr>
          <w:rFonts w:ascii="Arial" w:hAnsi="Arial" w:cs="Arial"/>
          <w:szCs w:val="22"/>
        </w:rPr>
        <w:t>S.4 Public Order Act 1986 offence (fear of provocation of violence)</w:t>
      </w:r>
    </w:p>
    <w:p w:rsidR="001A3360" w:rsidRPr="00525AF2" w:rsidRDefault="001A3360" w:rsidP="00131E18">
      <w:pPr>
        <w:numPr>
          <w:ilvl w:val="0"/>
          <w:numId w:val="35"/>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Cs w:val="22"/>
        </w:rPr>
      </w:pPr>
      <w:r w:rsidRPr="00525AF2">
        <w:rPr>
          <w:rFonts w:ascii="Arial" w:hAnsi="Arial" w:cs="Arial"/>
          <w:szCs w:val="22"/>
        </w:rPr>
        <w:t>S4A Public Order Act 1986 offence (intentional harassment, alarm or di</w:t>
      </w:r>
      <w:smartTag w:uri="urn:schemas-microsoft-com:office:smarttags" w:element="PersonName">
        <w:r w:rsidRPr="00525AF2">
          <w:rPr>
            <w:rFonts w:ascii="Arial" w:hAnsi="Arial" w:cs="Arial"/>
            <w:szCs w:val="22"/>
          </w:rPr>
          <w:t>st</w:t>
        </w:r>
      </w:smartTag>
      <w:r w:rsidRPr="00525AF2">
        <w:rPr>
          <w:rFonts w:ascii="Arial" w:hAnsi="Arial" w:cs="Arial"/>
          <w:szCs w:val="22"/>
        </w:rPr>
        <w:t>ress)</w:t>
      </w:r>
    </w:p>
    <w:p w:rsidR="001A3360" w:rsidRPr="00525AF2" w:rsidRDefault="001A3360" w:rsidP="00131E18">
      <w:pPr>
        <w:numPr>
          <w:ilvl w:val="0"/>
          <w:numId w:val="35"/>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Cs w:val="22"/>
        </w:rPr>
      </w:pPr>
      <w:r w:rsidRPr="00525AF2">
        <w:rPr>
          <w:rFonts w:ascii="Arial" w:hAnsi="Arial" w:cs="Arial"/>
          <w:szCs w:val="22"/>
        </w:rPr>
        <w:t>Obstruction</w:t>
      </w:r>
    </w:p>
    <w:p w:rsidR="001A3360" w:rsidRPr="00525AF2" w:rsidRDefault="001A3360" w:rsidP="00131E18">
      <w:pPr>
        <w:numPr>
          <w:ilvl w:val="0"/>
          <w:numId w:val="35"/>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Cs w:val="22"/>
        </w:rPr>
      </w:pPr>
      <w:r w:rsidRPr="00525AF2">
        <w:rPr>
          <w:rFonts w:ascii="Arial" w:hAnsi="Arial" w:cs="Arial"/>
          <w:szCs w:val="22"/>
        </w:rPr>
        <w:t>Criminal damage</w:t>
      </w:r>
    </w:p>
    <w:p w:rsidR="001A3360" w:rsidRPr="00D601B6" w:rsidRDefault="001A3360" w:rsidP="00131E18">
      <w:pPr>
        <w:numPr>
          <w:ilvl w:val="0"/>
          <w:numId w:val="35"/>
        </w:numPr>
        <w:jc w:val="both"/>
        <w:rPr>
          <w:rFonts w:ascii="Arial" w:hAnsi="Arial" w:cs="Arial"/>
        </w:rPr>
      </w:pPr>
      <w:r w:rsidRPr="00525AF2">
        <w:rPr>
          <w:rFonts w:ascii="Arial" w:hAnsi="Arial" w:cs="Arial"/>
        </w:rPr>
        <w:t xml:space="preserve">Or any similar offences (including attempted or conspiracy to commit) </w:t>
      </w:r>
      <w:r w:rsidRPr="00D601B6">
        <w:rPr>
          <w:rFonts w:ascii="Arial" w:hAnsi="Arial" w:cs="Arial"/>
        </w:rPr>
        <w:t>offences which replace the above</w:t>
      </w:r>
    </w:p>
    <w:p w:rsidR="001A3360" w:rsidRPr="00525AF2" w:rsidRDefault="001A3360" w:rsidP="00131E18">
      <w:pPr>
        <w:numPr>
          <w:ilvl w:val="0"/>
          <w:numId w:val="35"/>
        </w:numPr>
        <w:jc w:val="both"/>
        <w:rPr>
          <w:rFonts w:ascii="Arial" w:hAnsi="Arial" w:cs="Arial"/>
        </w:rPr>
      </w:pPr>
      <w:r w:rsidRPr="009D7647">
        <w:rPr>
          <w:rFonts w:ascii="Arial" w:hAnsi="Arial" w:cs="Arial"/>
        </w:rPr>
        <w:t xml:space="preserve">A Hackney Carriage/Private Hire driver found guilty of </w:t>
      </w:r>
      <w:r>
        <w:rPr>
          <w:rFonts w:ascii="Arial" w:hAnsi="Arial" w:cs="Arial"/>
        </w:rPr>
        <w:t>any of these offences</w:t>
      </w:r>
      <w:r w:rsidRPr="009D7647">
        <w:rPr>
          <w:rFonts w:ascii="Arial" w:hAnsi="Arial" w:cs="Arial"/>
        </w:rPr>
        <w:t xml:space="preserve"> </w:t>
      </w:r>
      <w:r w:rsidRPr="00525AF2">
        <w:rPr>
          <w:rFonts w:ascii="Arial" w:hAnsi="Arial" w:cs="Arial"/>
        </w:rPr>
        <w:t xml:space="preserve">should have his/her licence revoked immediately and not be </w:t>
      </w:r>
      <w:r>
        <w:rPr>
          <w:rFonts w:ascii="Arial" w:hAnsi="Arial" w:cs="Arial"/>
        </w:rPr>
        <w:t xml:space="preserve">considered for the grant of </w:t>
      </w:r>
      <w:r w:rsidRPr="00525AF2">
        <w:rPr>
          <w:rFonts w:ascii="Arial" w:hAnsi="Arial" w:cs="Arial"/>
        </w:rPr>
        <w:t>a licence until a minimum period of 4-5 years has elapsed</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7.6</w:t>
      </w:r>
      <w:r w:rsidRPr="00525AF2">
        <w:rPr>
          <w:rFonts w:ascii="Arial" w:hAnsi="Arial" w:cs="Arial"/>
        </w:rPr>
        <w:tab/>
      </w:r>
      <w:r w:rsidRPr="00525AF2">
        <w:rPr>
          <w:rFonts w:ascii="Arial" w:hAnsi="Arial" w:cs="Arial"/>
          <w:bCs/>
          <w:szCs w:val="22"/>
        </w:rPr>
        <w:t xml:space="preserve">A licence will not normally be granted </w:t>
      </w:r>
      <w:r w:rsidRPr="00525AF2">
        <w:rPr>
          <w:rFonts w:ascii="Arial" w:hAnsi="Arial" w:cs="Arial"/>
        </w:rPr>
        <w:t>if an applicant has more than one conviction in the last 10 years for an offence of a violent nature.</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7.7</w:t>
      </w:r>
      <w:r w:rsidRPr="00525AF2">
        <w:rPr>
          <w:rFonts w:ascii="Arial" w:hAnsi="Arial" w:cs="Arial"/>
        </w:rPr>
        <w:tab/>
        <w:t>In the event of a licence being granted, a strict warning both verbally and in writing should be administered.</w:t>
      </w:r>
    </w:p>
    <w:p w:rsidR="001A3360" w:rsidRPr="00525AF2" w:rsidRDefault="001A3360" w:rsidP="00131E18">
      <w:pPr>
        <w:jc w:val="both"/>
        <w:rPr>
          <w:rFonts w:ascii="Arial" w:hAnsi="Arial" w:cs="Arial"/>
        </w:rPr>
      </w:pPr>
    </w:p>
    <w:p w:rsidR="001A3360" w:rsidRPr="00525AF2" w:rsidRDefault="001A3360" w:rsidP="00131E18">
      <w:pPr>
        <w:jc w:val="both"/>
        <w:rPr>
          <w:rFonts w:ascii="Arial" w:hAnsi="Arial" w:cs="Arial"/>
          <w:b/>
        </w:rPr>
      </w:pPr>
      <w:r w:rsidRPr="00525AF2">
        <w:rPr>
          <w:rFonts w:ascii="Arial" w:hAnsi="Arial" w:cs="Arial"/>
          <w:b/>
        </w:rPr>
        <w:t>8.</w:t>
      </w:r>
      <w:r w:rsidRPr="00525AF2">
        <w:rPr>
          <w:rFonts w:ascii="Arial" w:hAnsi="Arial" w:cs="Arial"/>
          <w:b/>
        </w:rPr>
        <w:tab/>
        <w:t>Possession of a weapon</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8.1</w:t>
      </w:r>
      <w:r w:rsidRPr="00525AF2">
        <w:rPr>
          <w:rFonts w:ascii="Arial" w:hAnsi="Arial" w:cs="Arial"/>
        </w:rPr>
        <w:tab/>
        <w:t xml:space="preserve">If an applicant has been convicted of possession of a weapon or any other weapon related offence, this will give </w:t>
      </w:r>
      <w:r>
        <w:rPr>
          <w:rFonts w:ascii="Arial" w:hAnsi="Arial" w:cs="Arial"/>
        </w:rPr>
        <w:t xml:space="preserve">rise to </w:t>
      </w:r>
      <w:r w:rsidRPr="00525AF2">
        <w:rPr>
          <w:rFonts w:ascii="Arial" w:hAnsi="Arial" w:cs="Arial"/>
        </w:rPr>
        <w:t>serious concern as to whether the person is fit to carry the public. Depending on the circumstances of the offence, an applicant should be free of conviction for 3 years (or at least 3 years must have passed since the completion of the sentence, whichever is longer), before a</w:t>
      </w:r>
      <w:r>
        <w:rPr>
          <w:rFonts w:ascii="Arial" w:hAnsi="Arial" w:cs="Arial"/>
        </w:rPr>
        <w:t>n application for a</w:t>
      </w:r>
      <w:r w:rsidRPr="00525AF2">
        <w:rPr>
          <w:rFonts w:ascii="Arial" w:hAnsi="Arial" w:cs="Arial"/>
        </w:rPr>
        <w:t xml:space="preserve"> licence is </w:t>
      </w:r>
      <w:r>
        <w:rPr>
          <w:rFonts w:ascii="Arial" w:hAnsi="Arial" w:cs="Arial"/>
        </w:rPr>
        <w:t>considered.</w:t>
      </w:r>
    </w:p>
    <w:p w:rsidR="001A3360" w:rsidRPr="00525AF2" w:rsidRDefault="001A3360" w:rsidP="00131E18">
      <w:pPr>
        <w:jc w:val="both"/>
        <w:rPr>
          <w:rFonts w:ascii="Arial" w:hAnsi="Arial" w:cs="Arial"/>
        </w:rPr>
      </w:pPr>
    </w:p>
    <w:p w:rsidR="001A3360" w:rsidRPr="00525AF2" w:rsidRDefault="001A3360" w:rsidP="00131E18">
      <w:pPr>
        <w:jc w:val="both"/>
        <w:rPr>
          <w:rFonts w:ascii="Arial" w:hAnsi="Arial" w:cs="Arial"/>
          <w:b/>
        </w:rPr>
      </w:pPr>
      <w:r w:rsidRPr="00525AF2">
        <w:rPr>
          <w:rFonts w:ascii="Arial" w:hAnsi="Arial" w:cs="Arial"/>
          <w:b/>
        </w:rPr>
        <w:t>9.</w:t>
      </w:r>
      <w:r w:rsidRPr="00525AF2">
        <w:rPr>
          <w:rFonts w:ascii="Arial" w:hAnsi="Arial" w:cs="Arial"/>
          <w:b/>
        </w:rPr>
        <w:tab/>
        <w:t>Sex and indecency offences</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9.1</w:t>
      </w:r>
      <w:r w:rsidRPr="00525AF2">
        <w:rPr>
          <w:rFonts w:ascii="Arial" w:hAnsi="Arial" w:cs="Arial"/>
        </w:rPr>
        <w:tab/>
        <w:t xml:space="preserve">As licensed drivers often carry unaccompanied and vulnerable passengers, applicants with convictions for sexual offences </w:t>
      </w:r>
      <w:r>
        <w:rPr>
          <w:rFonts w:ascii="Arial" w:hAnsi="Arial" w:cs="Arial"/>
        </w:rPr>
        <w:t>will</w:t>
      </w:r>
      <w:r w:rsidRPr="00525AF2">
        <w:rPr>
          <w:rFonts w:ascii="Arial" w:hAnsi="Arial" w:cs="Arial"/>
        </w:rPr>
        <w:t xml:space="preserve"> be </w:t>
      </w:r>
      <w:r>
        <w:rPr>
          <w:rFonts w:ascii="Arial" w:hAnsi="Arial" w:cs="Arial"/>
        </w:rPr>
        <w:t xml:space="preserve">very </w:t>
      </w:r>
      <w:r w:rsidRPr="00525AF2">
        <w:rPr>
          <w:rFonts w:ascii="Arial" w:hAnsi="Arial" w:cs="Arial"/>
        </w:rPr>
        <w:t>closely scrutinised. Those with convictions for sexual offences will generally be refused.</w:t>
      </w:r>
    </w:p>
    <w:p w:rsidR="001A3360" w:rsidRPr="00525AF2" w:rsidRDefault="001A3360" w:rsidP="00131E18">
      <w:pPr>
        <w:jc w:val="both"/>
        <w:rPr>
          <w:rFonts w:ascii="Arial" w:hAnsi="Arial" w:cs="Arial"/>
        </w:rPr>
      </w:pPr>
      <w:r w:rsidRPr="00525AF2">
        <w:rPr>
          <w:rFonts w:ascii="Arial" w:hAnsi="Arial" w:cs="Arial"/>
        </w:rPr>
        <w:tab/>
      </w:r>
    </w:p>
    <w:p w:rsidR="001A3360" w:rsidRPr="00525AF2" w:rsidRDefault="001A3360" w:rsidP="00131E18">
      <w:pPr>
        <w:ind w:left="720" w:hanging="720"/>
        <w:jc w:val="both"/>
        <w:rPr>
          <w:rFonts w:ascii="Arial" w:hAnsi="Arial" w:cs="Arial"/>
        </w:rPr>
      </w:pPr>
      <w:r w:rsidRPr="00525AF2">
        <w:rPr>
          <w:rFonts w:ascii="Arial" w:hAnsi="Arial" w:cs="Arial"/>
        </w:rPr>
        <w:t>9.2</w:t>
      </w:r>
      <w:r w:rsidRPr="00525AF2">
        <w:rPr>
          <w:rFonts w:ascii="Arial" w:hAnsi="Arial" w:cs="Arial"/>
        </w:rPr>
        <w:tab/>
        <w:t>(a) An application will normally be refused where the applicant has a conviction for an offence such as:</w:t>
      </w:r>
    </w:p>
    <w:p w:rsidR="001A3360" w:rsidRPr="00525AF2" w:rsidRDefault="001A3360" w:rsidP="00131E18">
      <w:pPr>
        <w:numPr>
          <w:ilvl w:val="0"/>
          <w:numId w:val="30"/>
        </w:numPr>
        <w:jc w:val="both"/>
        <w:rPr>
          <w:rFonts w:ascii="Arial" w:hAnsi="Arial" w:cs="Arial"/>
        </w:rPr>
      </w:pPr>
      <w:r w:rsidRPr="00525AF2">
        <w:rPr>
          <w:rFonts w:ascii="Arial" w:hAnsi="Arial" w:cs="Arial"/>
        </w:rPr>
        <w:t>Rape</w:t>
      </w:r>
    </w:p>
    <w:p w:rsidR="001A3360" w:rsidRPr="00525AF2" w:rsidRDefault="001A3360" w:rsidP="00131E18">
      <w:pPr>
        <w:numPr>
          <w:ilvl w:val="0"/>
          <w:numId w:val="30"/>
        </w:numPr>
        <w:jc w:val="both"/>
        <w:rPr>
          <w:rFonts w:ascii="Arial" w:hAnsi="Arial" w:cs="Arial"/>
        </w:rPr>
      </w:pPr>
      <w:r w:rsidRPr="00525AF2">
        <w:rPr>
          <w:rFonts w:ascii="Arial" w:hAnsi="Arial" w:cs="Arial"/>
        </w:rPr>
        <w:t>Assault by penetration</w:t>
      </w:r>
    </w:p>
    <w:p w:rsidR="001A3360" w:rsidRPr="00525AF2" w:rsidRDefault="001A3360" w:rsidP="00131E18">
      <w:pPr>
        <w:numPr>
          <w:ilvl w:val="0"/>
          <w:numId w:val="30"/>
        </w:numPr>
        <w:jc w:val="both"/>
        <w:rPr>
          <w:rFonts w:ascii="Arial" w:hAnsi="Arial" w:cs="Arial"/>
        </w:rPr>
      </w:pPr>
      <w:r w:rsidRPr="00525AF2">
        <w:rPr>
          <w:rFonts w:ascii="Arial" w:hAnsi="Arial" w:cs="Arial"/>
        </w:rPr>
        <w:t>Offences involving children or vulnerable adults</w:t>
      </w:r>
    </w:p>
    <w:p w:rsidR="001A3360" w:rsidRPr="00525AF2" w:rsidRDefault="001A3360" w:rsidP="00131E18">
      <w:pPr>
        <w:numPr>
          <w:ilvl w:val="0"/>
          <w:numId w:val="30"/>
        </w:numPr>
        <w:jc w:val="both"/>
        <w:rPr>
          <w:rFonts w:ascii="Arial" w:hAnsi="Arial" w:cs="Arial"/>
        </w:rPr>
      </w:pPr>
      <w:r w:rsidRPr="00525AF2">
        <w:rPr>
          <w:rFonts w:ascii="Arial" w:hAnsi="Arial" w:cs="Arial"/>
        </w:rPr>
        <w:t>Sexual assault</w:t>
      </w:r>
    </w:p>
    <w:p w:rsidR="001A3360" w:rsidRPr="00525AF2" w:rsidRDefault="001A3360" w:rsidP="00131E18">
      <w:pPr>
        <w:numPr>
          <w:ilvl w:val="0"/>
          <w:numId w:val="30"/>
        </w:numPr>
        <w:jc w:val="both"/>
        <w:rPr>
          <w:rFonts w:ascii="Arial" w:hAnsi="Arial" w:cs="Arial"/>
        </w:rPr>
      </w:pPr>
      <w:r w:rsidRPr="00525AF2">
        <w:rPr>
          <w:rFonts w:ascii="Arial" w:hAnsi="Arial" w:cs="Arial"/>
        </w:rPr>
        <w:t>Indecent assault</w:t>
      </w:r>
    </w:p>
    <w:p w:rsidR="001A3360" w:rsidRPr="00525AF2" w:rsidRDefault="001A3360" w:rsidP="00131E18">
      <w:pPr>
        <w:numPr>
          <w:ilvl w:val="0"/>
          <w:numId w:val="30"/>
        </w:numPr>
        <w:jc w:val="both"/>
        <w:rPr>
          <w:rFonts w:ascii="Arial" w:hAnsi="Arial" w:cs="Arial"/>
        </w:rPr>
      </w:pPr>
      <w:r w:rsidRPr="00525AF2">
        <w:rPr>
          <w:rFonts w:ascii="Arial" w:hAnsi="Arial" w:cs="Arial"/>
        </w:rPr>
        <w:t>Exploitation of prostitution</w:t>
      </w:r>
    </w:p>
    <w:p w:rsidR="001A3360" w:rsidRPr="00525AF2" w:rsidRDefault="001A3360" w:rsidP="00131E18">
      <w:pPr>
        <w:numPr>
          <w:ilvl w:val="0"/>
          <w:numId w:val="31"/>
        </w:numPr>
        <w:tabs>
          <w:tab w:val="clear" w:pos="1080"/>
          <w:tab w:val="num" w:pos="1440"/>
        </w:tabs>
        <w:ind w:left="1440"/>
        <w:jc w:val="both"/>
        <w:rPr>
          <w:rFonts w:ascii="Arial" w:hAnsi="Arial" w:cs="Arial"/>
        </w:rPr>
      </w:pPr>
      <w:r w:rsidRPr="00525AF2">
        <w:rPr>
          <w:rFonts w:ascii="Arial" w:hAnsi="Arial" w:cs="Arial"/>
        </w:rPr>
        <w:t>Trafficking for sexual exploitation</w:t>
      </w:r>
    </w:p>
    <w:p w:rsidR="001A3360" w:rsidRPr="00525AF2" w:rsidRDefault="001A3360" w:rsidP="00131E18">
      <w:pPr>
        <w:numPr>
          <w:ilvl w:val="0"/>
          <w:numId w:val="31"/>
        </w:numPr>
        <w:tabs>
          <w:tab w:val="clear" w:pos="1080"/>
          <w:tab w:val="num" w:pos="1440"/>
        </w:tabs>
        <w:ind w:left="1440"/>
        <w:jc w:val="both"/>
        <w:rPr>
          <w:rFonts w:ascii="Arial" w:hAnsi="Arial" w:cs="Arial"/>
        </w:rPr>
      </w:pPr>
      <w:r w:rsidRPr="00525AF2">
        <w:rPr>
          <w:rFonts w:ascii="Arial" w:hAnsi="Arial" w:cs="Arial"/>
        </w:rPr>
        <w:t>Any offence involving child sexual exploitation and/or sexual exploitation of vulnerable adults</w:t>
      </w:r>
    </w:p>
    <w:p w:rsidR="001A3360" w:rsidRPr="00525AF2" w:rsidRDefault="001A3360" w:rsidP="00131E18">
      <w:pPr>
        <w:numPr>
          <w:ilvl w:val="0"/>
          <w:numId w:val="31"/>
        </w:numPr>
        <w:tabs>
          <w:tab w:val="clear" w:pos="1080"/>
          <w:tab w:val="num" w:pos="1440"/>
        </w:tabs>
        <w:ind w:left="1440"/>
        <w:jc w:val="both"/>
        <w:rPr>
          <w:rFonts w:ascii="Arial" w:hAnsi="Arial" w:cs="Arial"/>
        </w:rPr>
      </w:pPr>
      <w:r w:rsidRPr="00525AF2">
        <w:rPr>
          <w:rFonts w:ascii="Arial" w:hAnsi="Arial" w:cs="Arial"/>
        </w:rPr>
        <w:t>Possession of indecent photographs, child pornography etc.</w:t>
      </w:r>
    </w:p>
    <w:p w:rsidR="001A3360" w:rsidRPr="00525AF2" w:rsidRDefault="001A3360" w:rsidP="00131E18">
      <w:pPr>
        <w:numPr>
          <w:ilvl w:val="0"/>
          <w:numId w:val="31"/>
        </w:numPr>
        <w:tabs>
          <w:tab w:val="clear" w:pos="1080"/>
          <w:tab w:val="num" w:pos="1440"/>
        </w:tabs>
        <w:ind w:left="1440"/>
        <w:jc w:val="both"/>
        <w:rPr>
          <w:rFonts w:ascii="Arial" w:hAnsi="Arial" w:cs="Arial"/>
        </w:rPr>
      </w:pPr>
      <w:r w:rsidRPr="00525AF2">
        <w:rPr>
          <w:rFonts w:ascii="Arial" w:hAnsi="Arial" w:cs="Arial"/>
        </w:rPr>
        <w:t xml:space="preserve">Or </w:t>
      </w:r>
      <w:r w:rsidRPr="00525AF2">
        <w:rPr>
          <w:rFonts w:ascii="Arial" w:hAnsi="Arial" w:cs="Arial"/>
          <w:b/>
          <w:bCs/>
        </w:rPr>
        <w:t xml:space="preserve">any </w:t>
      </w:r>
      <w:r w:rsidRPr="00525AF2">
        <w:rPr>
          <w:rFonts w:ascii="Arial" w:hAnsi="Arial" w:cs="Arial"/>
        </w:rPr>
        <w:t>sex or indecency offence that was committed in the course of employment as a taxi or PHV driver</w:t>
      </w:r>
    </w:p>
    <w:p w:rsidR="001A3360" w:rsidRPr="00525AF2" w:rsidRDefault="001A3360" w:rsidP="00131E18">
      <w:pPr>
        <w:numPr>
          <w:ilvl w:val="0"/>
          <w:numId w:val="31"/>
        </w:numPr>
        <w:tabs>
          <w:tab w:val="clear" w:pos="1080"/>
          <w:tab w:val="num" w:pos="1440"/>
        </w:tabs>
        <w:ind w:left="1440"/>
        <w:jc w:val="both"/>
        <w:rPr>
          <w:rFonts w:ascii="Arial" w:hAnsi="Arial" w:cs="Arial"/>
        </w:rPr>
      </w:pPr>
      <w:r w:rsidRPr="00525AF2">
        <w:rPr>
          <w:rFonts w:ascii="Arial" w:hAnsi="Arial" w:cs="Arial"/>
        </w:rPr>
        <w:t>Or any similar offences (including attempted or conspiracy to commit) offences which replace the above.</w:t>
      </w:r>
    </w:p>
    <w:p w:rsidR="001A3360" w:rsidRPr="00525AF2" w:rsidRDefault="001A3360" w:rsidP="00131E18">
      <w:pPr>
        <w:numPr>
          <w:ilvl w:val="0"/>
          <w:numId w:val="31"/>
        </w:numPr>
        <w:tabs>
          <w:tab w:val="clear" w:pos="1080"/>
          <w:tab w:val="num" w:pos="1440"/>
        </w:tabs>
        <w:ind w:left="1440"/>
        <w:jc w:val="both"/>
        <w:rPr>
          <w:rFonts w:ascii="Arial" w:hAnsi="Arial" w:cs="Arial"/>
        </w:rPr>
      </w:pPr>
      <w:r w:rsidRPr="00525AF2">
        <w:rPr>
          <w:rFonts w:ascii="Arial" w:hAnsi="Arial" w:cs="Arial"/>
        </w:rPr>
        <w:t xml:space="preserve">Indecent exposure </w:t>
      </w:r>
    </w:p>
    <w:p w:rsidR="001A3360" w:rsidRPr="00525AF2" w:rsidRDefault="001A3360" w:rsidP="00131E18">
      <w:pPr>
        <w:numPr>
          <w:ilvl w:val="0"/>
          <w:numId w:val="31"/>
        </w:numPr>
        <w:tabs>
          <w:tab w:val="clear" w:pos="1080"/>
          <w:tab w:val="num" w:pos="1440"/>
        </w:tabs>
        <w:ind w:left="1440"/>
        <w:jc w:val="both"/>
        <w:rPr>
          <w:rFonts w:ascii="Arial" w:hAnsi="Arial" w:cs="Arial"/>
        </w:rPr>
      </w:pPr>
      <w:r w:rsidRPr="00525AF2">
        <w:rPr>
          <w:rFonts w:ascii="Arial" w:hAnsi="Arial" w:cs="Arial"/>
        </w:rPr>
        <w:t xml:space="preserve">Soliciting (kerb crawling) </w:t>
      </w:r>
    </w:p>
    <w:p w:rsidR="001A3360" w:rsidRPr="009D7647" w:rsidRDefault="001A3360" w:rsidP="00131E18">
      <w:pPr>
        <w:numPr>
          <w:ilvl w:val="0"/>
          <w:numId w:val="32"/>
        </w:numPr>
        <w:ind w:left="1440"/>
        <w:jc w:val="both"/>
        <w:rPr>
          <w:rFonts w:ascii="Arial" w:hAnsi="Arial" w:cs="Arial"/>
        </w:rPr>
      </w:pPr>
      <w:r w:rsidRPr="00525AF2">
        <w:rPr>
          <w:rFonts w:ascii="Arial" w:hAnsi="Arial" w:cs="Arial"/>
        </w:rPr>
        <w:t>Or any similar offences (including att</w:t>
      </w:r>
      <w:r w:rsidRPr="00D601B6">
        <w:rPr>
          <w:rFonts w:ascii="Arial" w:hAnsi="Arial" w:cs="Arial"/>
        </w:rPr>
        <w:t>empted or conspiracy to commit).</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9.3</w:t>
      </w:r>
      <w:r w:rsidRPr="00525AF2">
        <w:rPr>
          <w:rFonts w:ascii="Arial" w:hAnsi="Arial" w:cs="Arial"/>
        </w:rPr>
        <w:tab/>
        <w:t>In addition to the above the licensing authority will not normally grant a licence to any applicant who is currently on the Sex Offenders Register.</w:t>
      </w:r>
    </w:p>
    <w:p w:rsidR="007F61FC" w:rsidRDefault="001A3360" w:rsidP="00131E18">
      <w:pPr>
        <w:jc w:val="both"/>
        <w:rPr>
          <w:rFonts w:ascii="Arial" w:hAnsi="Arial" w:cs="Arial"/>
        </w:rPr>
      </w:pPr>
      <w:r w:rsidRPr="00525AF2">
        <w:rPr>
          <w:rFonts w:ascii="Arial" w:hAnsi="Arial" w:cs="Arial"/>
        </w:rPr>
        <w:t xml:space="preserve"> </w:t>
      </w:r>
    </w:p>
    <w:p w:rsidR="004270D2" w:rsidRDefault="004270D2" w:rsidP="00131E18">
      <w:pPr>
        <w:jc w:val="both"/>
        <w:rPr>
          <w:rFonts w:ascii="Arial" w:hAnsi="Arial" w:cs="Arial"/>
        </w:rPr>
      </w:pPr>
    </w:p>
    <w:p w:rsidR="004270D2" w:rsidRPr="00525AF2" w:rsidRDefault="004270D2" w:rsidP="00131E18">
      <w:pPr>
        <w:jc w:val="both"/>
        <w:rPr>
          <w:rFonts w:ascii="Arial" w:hAnsi="Arial" w:cs="Arial"/>
        </w:rPr>
      </w:pPr>
    </w:p>
    <w:p w:rsidR="001A3360" w:rsidRPr="00525AF2" w:rsidRDefault="001A3360" w:rsidP="00131E18">
      <w:pPr>
        <w:jc w:val="both"/>
        <w:rPr>
          <w:rFonts w:ascii="Arial" w:hAnsi="Arial" w:cs="Arial"/>
          <w:b/>
        </w:rPr>
      </w:pPr>
      <w:r w:rsidRPr="00525AF2">
        <w:rPr>
          <w:rFonts w:ascii="Arial" w:hAnsi="Arial" w:cs="Arial"/>
          <w:b/>
        </w:rPr>
        <w:t>10.</w:t>
      </w:r>
      <w:r w:rsidRPr="00525AF2">
        <w:rPr>
          <w:rFonts w:ascii="Arial" w:hAnsi="Arial" w:cs="Arial"/>
          <w:b/>
        </w:rPr>
        <w:tab/>
        <w:t>Dishonesty</w:t>
      </w:r>
    </w:p>
    <w:p w:rsidR="001A3360" w:rsidRPr="00525AF2" w:rsidRDefault="001A3360" w:rsidP="00131E18">
      <w:pPr>
        <w:jc w:val="both"/>
        <w:rPr>
          <w:rFonts w:ascii="Arial" w:hAnsi="Arial" w:cs="Arial"/>
          <w:b/>
        </w:rPr>
      </w:pPr>
    </w:p>
    <w:p w:rsidR="001A3360" w:rsidRPr="00525AF2" w:rsidRDefault="001A3360" w:rsidP="00131E18">
      <w:pPr>
        <w:ind w:left="720" w:hanging="720"/>
        <w:jc w:val="both"/>
        <w:rPr>
          <w:rFonts w:ascii="Arial" w:hAnsi="Arial" w:cs="Arial"/>
        </w:rPr>
      </w:pPr>
      <w:r w:rsidRPr="00525AF2">
        <w:rPr>
          <w:rFonts w:ascii="Arial" w:hAnsi="Arial" w:cs="Arial"/>
        </w:rPr>
        <w:t>10.1</w:t>
      </w:r>
      <w:r w:rsidRPr="00525AF2">
        <w:rPr>
          <w:rFonts w:ascii="Arial" w:hAnsi="Arial" w:cs="Arial"/>
        </w:rPr>
        <w:tab/>
      </w:r>
      <w:r w:rsidRPr="00CC54E9">
        <w:rPr>
          <w:rFonts w:ascii="Arial" w:hAnsi="Arial" w:cs="Arial"/>
          <w:color w:val="000000" w:themeColor="text1"/>
        </w:rPr>
        <w:t>Licensed</w:t>
      </w:r>
      <w:r w:rsidRPr="00EF6AC9">
        <w:rPr>
          <w:rFonts w:ascii="Arial" w:hAnsi="Arial" w:cs="Arial"/>
          <w:color w:val="FF0000"/>
        </w:rPr>
        <w:t xml:space="preserve"> </w:t>
      </w:r>
      <w:r w:rsidRPr="00525AF2">
        <w:rPr>
          <w:rFonts w:ascii="Arial" w:hAnsi="Arial" w:cs="Arial"/>
        </w:rPr>
        <w:t>Hire Drivers are expected to be persons of trust. The widespread practice of delivering unaccompanied property, taking children to school and families on holiday, is indicative of the trust that people place in drivers. Moreover, it is comparatively easy for a dishonest driver to defraud the public by demanding more than the legal fare etc. Overseas visitors can be confused by the change in currency and become “fair game” for an unscrupulous driver. Similarly, any customer can be defrauded by a driver taking them by any other than the shortest route or by any lost property being kept by an unscrupulous driver. For these reasons a serious view should be taken of any conviction involving dishonesty. In general, a period of</w:t>
      </w:r>
      <w:r>
        <w:rPr>
          <w:rFonts w:ascii="Arial" w:hAnsi="Arial" w:cs="Arial"/>
        </w:rPr>
        <w:t xml:space="preserve"> </w:t>
      </w:r>
      <w:r w:rsidRPr="00525AF2">
        <w:rPr>
          <w:rFonts w:ascii="Arial" w:hAnsi="Arial" w:cs="Arial"/>
        </w:rPr>
        <w:t>5 years free of conviction should be required before entertaining an application.</w:t>
      </w:r>
    </w:p>
    <w:p w:rsidR="001A3360" w:rsidRPr="00525AF2" w:rsidRDefault="001A3360" w:rsidP="00131E18">
      <w:pPr>
        <w:ind w:left="720" w:hanging="720"/>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ab/>
        <w:t>A licensed Hire Driver found guilty of a dishonesty offence should expect to have his/her licence revoked immediately and be banned from holding such a licence with the Council for 5 years.</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10.2</w:t>
      </w:r>
      <w:r w:rsidRPr="00525AF2">
        <w:rPr>
          <w:rFonts w:ascii="Arial" w:hAnsi="Arial" w:cs="Arial"/>
        </w:rPr>
        <w:tab/>
        <w:t>In general, a minimum period of 5 years free of conviction or at least 5 years from completion of sentence (whichever is longer) should be required before granting a licence. Offences involving dishonesty include:</w:t>
      </w:r>
    </w:p>
    <w:p w:rsidR="001A3360" w:rsidRPr="00525AF2" w:rsidRDefault="001A3360" w:rsidP="00131E18">
      <w:pPr>
        <w:numPr>
          <w:ilvl w:val="0"/>
          <w:numId w:val="33"/>
        </w:numPr>
        <w:jc w:val="both"/>
        <w:rPr>
          <w:rFonts w:ascii="Arial" w:hAnsi="Arial" w:cs="Arial"/>
        </w:rPr>
      </w:pPr>
      <w:r w:rsidRPr="00525AF2">
        <w:rPr>
          <w:rFonts w:ascii="Arial" w:hAnsi="Arial" w:cs="Arial"/>
        </w:rPr>
        <w:t>theft</w:t>
      </w:r>
    </w:p>
    <w:p w:rsidR="001A3360" w:rsidRPr="00525AF2" w:rsidRDefault="001A3360" w:rsidP="00131E18">
      <w:pPr>
        <w:numPr>
          <w:ilvl w:val="0"/>
          <w:numId w:val="33"/>
        </w:numPr>
        <w:jc w:val="both"/>
        <w:rPr>
          <w:rFonts w:ascii="Arial" w:hAnsi="Arial" w:cs="Arial"/>
        </w:rPr>
      </w:pPr>
      <w:r w:rsidRPr="00525AF2">
        <w:rPr>
          <w:rFonts w:ascii="Arial" w:hAnsi="Arial" w:cs="Arial"/>
        </w:rPr>
        <w:t>burglary</w:t>
      </w:r>
    </w:p>
    <w:p w:rsidR="001A3360" w:rsidRPr="00525AF2" w:rsidRDefault="001A3360" w:rsidP="00131E18">
      <w:pPr>
        <w:numPr>
          <w:ilvl w:val="0"/>
          <w:numId w:val="33"/>
        </w:numPr>
        <w:jc w:val="both"/>
        <w:rPr>
          <w:rFonts w:ascii="Arial" w:hAnsi="Arial" w:cs="Arial"/>
        </w:rPr>
      </w:pPr>
      <w:r w:rsidRPr="00525AF2">
        <w:rPr>
          <w:rFonts w:ascii="Arial" w:hAnsi="Arial" w:cs="Arial"/>
        </w:rPr>
        <w:t>fraud</w:t>
      </w:r>
    </w:p>
    <w:p w:rsidR="001A3360" w:rsidRPr="00525AF2" w:rsidRDefault="001A3360" w:rsidP="00131E18">
      <w:pPr>
        <w:numPr>
          <w:ilvl w:val="0"/>
          <w:numId w:val="33"/>
        </w:numPr>
        <w:jc w:val="both"/>
        <w:rPr>
          <w:rFonts w:ascii="Arial" w:hAnsi="Arial" w:cs="Arial"/>
        </w:rPr>
      </w:pPr>
      <w:r w:rsidRPr="00525AF2">
        <w:rPr>
          <w:rFonts w:ascii="Arial" w:hAnsi="Arial" w:cs="Arial"/>
        </w:rPr>
        <w:t>benefit fraud</w:t>
      </w:r>
    </w:p>
    <w:p w:rsidR="001A3360" w:rsidRPr="00525AF2" w:rsidRDefault="001A3360" w:rsidP="00131E18">
      <w:pPr>
        <w:numPr>
          <w:ilvl w:val="0"/>
          <w:numId w:val="33"/>
        </w:numPr>
        <w:jc w:val="both"/>
        <w:rPr>
          <w:rFonts w:ascii="Arial" w:hAnsi="Arial" w:cs="Arial"/>
        </w:rPr>
      </w:pPr>
      <w:r w:rsidRPr="00525AF2">
        <w:rPr>
          <w:rFonts w:ascii="Arial" w:hAnsi="Arial" w:cs="Arial"/>
        </w:rPr>
        <w:t>handling or receiving stolen goods</w:t>
      </w:r>
    </w:p>
    <w:p w:rsidR="001A3360" w:rsidRPr="00525AF2" w:rsidRDefault="001A3360" w:rsidP="00131E18">
      <w:pPr>
        <w:numPr>
          <w:ilvl w:val="0"/>
          <w:numId w:val="33"/>
        </w:numPr>
        <w:jc w:val="both"/>
        <w:rPr>
          <w:rFonts w:ascii="Arial" w:hAnsi="Arial" w:cs="Arial"/>
        </w:rPr>
      </w:pPr>
      <w:r w:rsidRPr="00525AF2">
        <w:rPr>
          <w:rFonts w:ascii="Arial" w:hAnsi="Arial" w:cs="Arial"/>
        </w:rPr>
        <w:t>forgery</w:t>
      </w:r>
    </w:p>
    <w:p w:rsidR="001A3360" w:rsidRPr="00525AF2" w:rsidRDefault="001A3360" w:rsidP="00131E18">
      <w:pPr>
        <w:numPr>
          <w:ilvl w:val="0"/>
          <w:numId w:val="33"/>
        </w:numPr>
        <w:jc w:val="both"/>
        <w:rPr>
          <w:rFonts w:ascii="Arial" w:hAnsi="Arial" w:cs="Arial"/>
        </w:rPr>
      </w:pPr>
      <w:r w:rsidRPr="00525AF2">
        <w:rPr>
          <w:rFonts w:ascii="Arial" w:hAnsi="Arial" w:cs="Arial"/>
        </w:rPr>
        <w:t>conspiracy to defraud</w:t>
      </w:r>
    </w:p>
    <w:p w:rsidR="001A3360" w:rsidRPr="00525AF2" w:rsidRDefault="001A3360" w:rsidP="00131E18">
      <w:pPr>
        <w:numPr>
          <w:ilvl w:val="0"/>
          <w:numId w:val="33"/>
        </w:numPr>
        <w:jc w:val="both"/>
        <w:rPr>
          <w:rFonts w:ascii="Arial" w:hAnsi="Arial" w:cs="Arial"/>
        </w:rPr>
      </w:pPr>
      <w:r w:rsidRPr="00525AF2">
        <w:rPr>
          <w:rFonts w:ascii="Arial" w:hAnsi="Arial" w:cs="Arial"/>
        </w:rPr>
        <w:t>obtaining money or property by deception</w:t>
      </w:r>
    </w:p>
    <w:p w:rsidR="001A3360" w:rsidRPr="00525AF2" w:rsidRDefault="001A3360" w:rsidP="00131E18">
      <w:pPr>
        <w:numPr>
          <w:ilvl w:val="0"/>
          <w:numId w:val="33"/>
        </w:numPr>
        <w:jc w:val="both"/>
        <w:rPr>
          <w:rFonts w:ascii="Arial" w:hAnsi="Arial" w:cs="Arial"/>
        </w:rPr>
      </w:pPr>
      <w:r w:rsidRPr="00525AF2">
        <w:rPr>
          <w:rFonts w:ascii="Arial" w:hAnsi="Arial" w:cs="Arial"/>
        </w:rPr>
        <w:t>other deception</w:t>
      </w:r>
    </w:p>
    <w:p w:rsidR="001A3360" w:rsidRPr="00525AF2" w:rsidRDefault="001A3360" w:rsidP="00131E18">
      <w:pPr>
        <w:numPr>
          <w:ilvl w:val="0"/>
          <w:numId w:val="33"/>
        </w:numPr>
        <w:jc w:val="both"/>
        <w:rPr>
          <w:rFonts w:ascii="Arial" w:hAnsi="Arial" w:cs="Arial"/>
        </w:rPr>
      </w:pPr>
      <w:r w:rsidRPr="00525AF2">
        <w:rPr>
          <w:rFonts w:ascii="Arial" w:hAnsi="Arial" w:cs="Arial"/>
        </w:rPr>
        <w:t>taking a vehicle without consent</w:t>
      </w:r>
    </w:p>
    <w:p w:rsidR="001A3360" w:rsidRPr="00525AF2" w:rsidRDefault="001A3360" w:rsidP="00131E18">
      <w:pPr>
        <w:numPr>
          <w:ilvl w:val="0"/>
          <w:numId w:val="33"/>
        </w:numPr>
        <w:jc w:val="both"/>
        <w:rPr>
          <w:rFonts w:ascii="Arial" w:hAnsi="Arial" w:cs="Arial"/>
        </w:rPr>
      </w:pPr>
      <w:r w:rsidRPr="00525AF2">
        <w:rPr>
          <w:rFonts w:ascii="Arial" w:hAnsi="Arial" w:cs="Arial"/>
        </w:rPr>
        <w:t>and any similar offences</w:t>
      </w:r>
    </w:p>
    <w:p w:rsidR="001A3360" w:rsidRPr="00D601B6" w:rsidRDefault="001A3360" w:rsidP="00131E18">
      <w:pPr>
        <w:numPr>
          <w:ilvl w:val="0"/>
          <w:numId w:val="33"/>
        </w:numPr>
        <w:jc w:val="both"/>
        <w:rPr>
          <w:rFonts w:ascii="Arial" w:hAnsi="Arial" w:cs="Arial"/>
        </w:rPr>
      </w:pPr>
      <w:r w:rsidRPr="00525AF2">
        <w:rPr>
          <w:rFonts w:ascii="Arial" w:hAnsi="Arial" w:cs="Arial"/>
        </w:rPr>
        <w:t>Or any similar offences (including attempted or conspiracy to commit) offences which replace the above</w:t>
      </w:r>
    </w:p>
    <w:p w:rsidR="001A3360" w:rsidRPr="00525AF2" w:rsidRDefault="001A3360" w:rsidP="00131E18">
      <w:pPr>
        <w:jc w:val="both"/>
        <w:rPr>
          <w:rFonts w:ascii="Arial" w:hAnsi="Arial" w:cs="Arial"/>
        </w:rPr>
      </w:pPr>
    </w:p>
    <w:p w:rsidR="001A3360" w:rsidRPr="00525AF2" w:rsidRDefault="001A3360" w:rsidP="00131E18">
      <w:pPr>
        <w:ind w:left="709" w:hanging="709"/>
        <w:jc w:val="both"/>
        <w:rPr>
          <w:rFonts w:ascii="Arial" w:hAnsi="Arial" w:cs="Arial"/>
        </w:rPr>
      </w:pPr>
      <w:r w:rsidRPr="00525AF2">
        <w:rPr>
          <w:rFonts w:ascii="Arial" w:hAnsi="Arial" w:cs="Arial"/>
        </w:rPr>
        <w:t>10.3</w:t>
      </w:r>
      <w:r w:rsidRPr="00525AF2">
        <w:rPr>
          <w:rFonts w:ascii="Arial" w:hAnsi="Arial" w:cs="Arial"/>
        </w:rPr>
        <w:tab/>
        <w:t>A licence will not normally be granted if an applicant has more than one conviction for a dishonesty offence.</w:t>
      </w:r>
    </w:p>
    <w:p w:rsidR="001A3360" w:rsidRPr="00525AF2" w:rsidRDefault="001A3360" w:rsidP="00131E18">
      <w:pPr>
        <w:jc w:val="both"/>
        <w:rPr>
          <w:rFonts w:ascii="Arial" w:hAnsi="Arial" w:cs="Arial"/>
        </w:rPr>
      </w:pPr>
    </w:p>
    <w:p w:rsidR="001A3360" w:rsidRPr="00525AF2" w:rsidRDefault="001A3360" w:rsidP="00131E18">
      <w:pPr>
        <w:jc w:val="both"/>
        <w:rPr>
          <w:rFonts w:ascii="Arial" w:hAnsi="Arial" w:cs="Arial"/>
          <w:b/>
        </w:rPr>
      </w:pPr>
      <w:r w:rsidRPr="00525AF2">
        <w:rPr>
          <w:rFonts w:ascii="Arial" w:hAnsi="Arial" w:cs="Arial"/>
          <w:b/>
        </w:rPr>
        <w:t xml:space="preserve">11. </w:t>
      </w:r>
      <w:r w:rsidRPr="00525AF2">
        <w:rPr>
          <w:rFonts w:ascii="Arial" w:hAnsi="Arial" w:cs="Arial"/>
          <w:b/>
        </w:rPr>
        <w:tab/>
        <w:t>Drugs</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11.1</w:t>
      </w:r>
      <w:r w:rsidRPr="00525AF2">
        <w:rPr>
          <w:rFonts w:ascii="Arial" w:hAnsi="Arial" w:cs="Arial"/>
        </w:rPr>
        <w:tab/>
        <w:t xml:space="preserve">A serious view is taken of any drug related offence. </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11.2</w:t>
      </w:r>
      <w:r w:rsidRPr="00525AF2">
        <w:rPr>
          <w:rFonts w:ascii="Arial" w:hAnsi="Arial" w:cs="Arial"/>
        </w:rPr>
        <w:tab/>
      </w:r>
      <w:r w:rsidRPr="00525AF2">
        <w:rPr>
          <w:rFonts w:ascii="Arial" w:hAnsi="Arial" w:cs="Arial"/>
          <w:bCs/>
          <w:szCs w:val="22"/>
        </w:rPr>
        <w:t>A licence will not normally be granted</w:t>
      </w:r>
      <w:r w:rsidRPr="00525AF2">
        <w:rPr>
          <w:rFonts w:ascii="Arial" w:hAnsi="Arial" w:cs="Arial"/>
        </w:rPr>
        <w:t xml:space="preserve"> where the applicant has a conviction for an offence related to the supply of drugs and has not been free of conviction for 5 years.</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11.3</w:t>
      </w:r>
      <w:r w:rsidRPr="00525AF2">
        <w:rPr>
          <w:rFonts w:ascii="Arial" w:hAnsi="Arial" w:cs="Arial"/>
        </w:rPr>
        <w:tab/>
      </w:r>
      <w:r w:rsidRPr="00525AF2">
        <w:rPr>
          <w:rFonts w:ascii="Arial" w:hAnsi="Arial" w:cs="Arial"/>
          <w:bCs/>
          <w:szCs w:val="22"/>
        </w:rPr>
        <w:t>A licence will not normally be granted</w:t>
      </w:r>
      <w:r w:rsidRPr="00525AF2">
        <w:rPr>
          <w:rFonts w:ascii="Arial" w:hAnsi="Arial" w:cs="Arial"/>
        </w:rPr>
        <w:t xml:space="preserve"> where the applicant has a conviction for an offence related to the possession of drugs and has not been free of conviction for 3 years.</w:t>
      </w:r>
    </w:p>
    <w:p w:rsidR="001A3360" w:rsidRDefault="001A3360" w:rsidP="00131E18">
      <w:pPr>
        <w:ind w:left="720" w:hanging="720"/>
        <w:jc w:val="both"/>
        <w:rPr>
          <w:rFonts w:ascii="Arial" w:hAnsi="Arial" w:cs="Arial"/>
        </w:rPr>
      </w:pPr>
    </w:p>
    <w:p w:rsidR="004270D2" w:rsidRPr="00525AF2" w:rsidRDefault="004270D2" w:rsidP="00131E18">
      <w:pPr>
        <w:ind w:left="720" w:hanging="720"/>
        <w:jc w:val="both"/>
        <w:rPr>
          <w:rFonts w:ascii="Arial" w:hAnsi="Arial" w:cs="Arial"/>
        </w:rPr>
      </w:pPr>
    </w:p>
    <w:p w:rsidR="001A3360" w:rsidRDefault="001A3360" w:rsidP="00001BB0">
      <w:pPr>
        <w:ind w:left="720" w:hanging="720"/>
        <w:jc w:val="both"/>
        <w:rPr>
          <w:rFonts w:ascii="Arial" w:hAnsi="Arial" w:cs="Arial"/>
        </w:rPr>
      </w:pPr>
      <w:r w:rsidRPr="00525AF2">
        <w:rPr>
          <w:rFonts w:ascii="Arial" w:hAnsi="Arial" w:cs="Arial"/>
        </w:rPr>
        <w:t>11.</w:t>
      </w:r>
      <w:r>
        <w:rPr>
          <w:rFonts w:ascii="Arial" w:hAnsi="Arial" w:cs="Arial"/>
        </w:rPr>
        <w:t>4</w:t>
      </w:r>
      <w:r w:rsidRPr="00525AF2">
        <w:rPr>
          <w:rFonts w:ascii="Arial" w:hAnsi="Arial" w:cs="Arial"/>
        </w:rPr>
        <w:tab/>
        <w:t>If there is evidence of persistent drugs use, misuse or dependency a specialist medical examination (in accordance with DVLA Group 2 medical standards) may be required before the licence is granted. If the applicant was an addict then they would normally be required to show evidence of 5 years free from drug taking after detoxification treatment.</w:t>
      </w:r>
    </w:p>
    <w:p w:rsidR="004270D2" w:rsidRPr="00525AF2" w:rsidRDefault="004270D2" w:rsidP="00001BB0">
      <w:pPr>
        <w:ind w:left="720" w:hanging="720"/>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11.</w:t>
      </w:r>
      <w:r>
        <w:rPr>
          <w:rFonts w:ascii="Arial" w:hAnsi="Arial" w:cs="Arial"/>
        </w:rPr>
        <w:t>5</w:t>
      </w:r>
      <w:r w:rsidRPr="00525AF2">
        <w:rPr>
          <w:rFonts w:ascii="Arial" w:hAnsi="Arial" w:cs="Arial"/>
        </w:rPr>
        <w:tab/>
        <w:t>A licence will not normally be granted if an applicant has more than one conviction for a drugs related offence.</w:t>
      </w:r>
    </w:p>
    <w:p w:rsidR="001A3360" w:rsidRPr="00525AF2" w:rsidRDefault="001A3360" w:rsidP="00131E18">
      <w:pPr>
        <w:ind w:left="720" w:hanging="720"/>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11.</w:t>
      </w:r>
      <w:r>
        <w:rPr>
          <w:rFonts w:ascii="Arial" w:hAnsi="Arial" w:cs="Arial"/>
        </w:rPr>
        <w:t>6</w:t>
      </w:r>
      <w:r w:rsidRPr="00525AF2">
        <w:rPr>
          <w:rFonts w:ascii="Arial" w:hAnsi="Arial" w:cs="Arial"/>
        </w:rPr>
        <w:tab/>
        <w:t>A hackney carriage or PHV driver found guilty of driving whilst under the influence of drugs, or found guilty of any drug-related offence should expect to have his/her drivers licence revoked immediately and be banned from holding such a licence with the Council for 5 years.</w:t>
      </w:r>
    </w:p>
    <w:p w:rsidR="001A3360" w:rsidRPr="00525AF2" w:rsidRDefault="001A3360" w:rsidP="00131E18">
      <w:pPr>
        <w:jc w:val="both"/>
        <w:rPr>
          <w:rFonts w:ascii="Arial" w:hAnsi="Arial" w:cs="Arial"/>
        </w:rPr>
      </w:pPr>
    </w:p>
    <w:p w:rsidR="001A3360" w:rsidRPr="00525AF2" w:rsidRDefault="001A3360" w:rsidP="00131E18">
      <w:pPr>
        <w:jc w:val="both"/>
        <w:rPr>
          <w:rFonts w:ascii="Arial" w:hAnsi="Arial" w:cs="Arial"/>
          <w:b/>
        </w:rPr>
      </w:pPr>
      <w:r w:rsidRPr="00525AF2">
        <w:rPr>
          <w:rFonts w:ascii="Arial" w:hAnsi="Arial" w:cs="Arial"/>
          <w:b/>
        </w:rPr>
        <w:t>12</w:t>
      </w:r>
      <w:r w:rsidR="004270D2">
        <w:rPr>
          <w:rFonts w:ascii="Arial" w:hAnsi="Arial" w:cs="Arial"/>
          <w:b/>
        </w:rPr>
        <w:t>.</w:t>
      </w:r>
      <w:r w:rsidRPr="00525AF2">
        <w:rPr>
          <w:rFonts w:ascii="Arial" w:hAnsi="Arial" w:cs="Arial"/>
          <w:b/>
        </w:rPr>
        <w:tab/>
        <w:t>Driving offences involving the loss of life</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12.1</w:t>
      </w:r>
      <w:r w:rsidRPr="00525AF2">
        <w:rPr>
          <w:rFonts w:ascii="Arial" w:hAnsi="Arial" w:cs="Arial"/>
        </w:rPr>
        <w:tab/>
        <w:t>A very serious view is to be taken of any applicant who has been convicted of a driving offence that resulted in the loss of life.</w:t>
      </w:r>
    </w:p>
    <w:p w:rsidR="001A3360" w:rsidRPr="00525AF2" w:rsidRDefault="001A3360" w:rsidP="00131E18">
      <w:pPr>
        <w:ind w:left="720"/>
        <w:jc w:val="both"/>
        <w:rPr>
          <w:rFonts w:ascii="Arial" w:hAnsi="Arial" w:cs="Arial"/>
        </w:rPr>
      </w:pPr>
    </w:p>
    <w:p w:rsidR="001A3360" w:rsidRPr="00525AF2" w:rsidRDefault="001A3360" w:rsidP="00131E18">
      <w:pPr>
        <w:ind w:left="720"/>
        <w:jc w:val="both"/>
        <w:rPr>
          <w:rFonts w:ascii="Arial" w:hAnsi="Arial" w:cs="Arial"/>
        </w:rPr>
      </w:pPr>
      <w:r w:rsidRPr="00525AF2">
        <w:rPr>
          <w:rFonts w:ascii="Arial" w:hAnsi="Arial" w:cs="Arial"/>
        </w:rPr>
        <w:t>A licence will not normally be granted where the applicant has a conviction for an offence such as:</w:t>
      </w:r>
    </w:p>
    <w:p w:rsidR="001A3360" w:rsidRPr="00525AF2" w:rsidRDefault="001A3360" w:rsidP="00131E18">
      <w:pPr>
        <w:ind w:left="360"/>
        <w:jc w:val="both"/>
        <w:rPr>
          <w:rFonts w:ascii="Arial" w:hAnsi="Arial" w:cs="Arial"/>
        </w:rPr>
      </w:pPr>
    </w:p>
    <w:p w:rsidR="001A3360" w:rsidRPr="00525AF2" w:rsidRDefault="001A3360" w:rsidP="00131E18">
      <w:pPr>
        <w:numPr>
          <w:ilvl w:val="0"/>
          <w:numId w:val="34"/>
        </w:numPr>
        <w:jc w:val="both"/>
        <w:rPr>
          <w:rFonts w:ascii="Arial" w:hAnsi="Arial" w:cs="Arial"/>
        </w:rPr>
      </w:pPr>
      <w:r w:rsidRPr="00525AF2">
        <w:rPr>
          <w:rFonts w:ascii="Arial" w:hAnsi="Arial" w:cs="Arial"/>
        </w:rPr>
        <w:t>Causing death by dangerous driving</w:t>
      </w:r>
    </w:p>
    <w:p w:rsidR="001A3360" w:rsidRPr="00525AF2" w:rsidRDefault="001A3360" w:rsidP="00131E18">
      <w:pPr>
        <w:numPr>
          <w:ilvl w:val="0"/>
          <w:numId w:val="34"/>
        </w:numPr>
        <w:jc w:val="both"/>
        <w:rPr>
          <w:rFonts w:ascii="Arial" w:hAnsi="Arial" w:cs="Arial"/>
        </w:rPr>
      </w:pPr>
      <w:r w:rsidRPr="00525AF2">
        <w:rPr>
          <w:rFonts w:ascii="Arial" w:hAnsi="Arial" w:cs="Arial"/>
        </w:rPr>
        <w:t>Causing death by careless driving whilst under the influence of drink or drugs</w:t>
      </w:r>
    </w:p>
    <w:p w:rsidR="001A3360" w:rsidRPr="00A06EED" w:rsidRDefault="001A3360" w:rsidP="00A06EED">
      <w:pPr>
        <w:numPr>
          <w:ilvl w:val="0"/>
          <w:numId w:val="34"/>
        </w:numPr>
        <w:jc w:val="both"/>
        <w:rPr>
          <w:rFonts w:ascii="Arial" w:hAnsi="Arial" w:cs="Arial"/>
        </w:rPr>
      </w:pPr>
      <w:r w:rsidRPr="00525AF2">
        <w:rPr>
          <w:rFonts w:ascii="Arial" w:hAnsi="Arial" w:cs="Arial"/>
        </w:rPr>
        <w:t>Causing death by driving: unlicensed, disqualified or uninsured drivers</w:t>
      </w:r>
    </w:p>
    <w:p w:rsidR="001A3360" w:rsidRPr="00525AF2" w:rsidRDefault="001A3360" w:rsidP="00131E18">
      <w:pPr>
        <w:numPr>
          <w:ilvl w:val="0"/>
          <w:numId w:val="34"/>
        </w:numPr>
        <w:jc w:val="both"/>
        <w:rPr>
          <w:rFonts w:ascii="Arial" w:hAnsi="Arial" w:cs="Arial"/>
        </w:rPr>
      </w:pPr>
      <w:r w:rsidRPr="00525AF2">
        <w:rPr>
          <w:rFonts w:ascii="Arial" w:hAnsi="Arial" w:cs="Arial"/>
        </w:rPr>
        <w:t>or any similar offences</w:t>
      </w:r>
    </w:p>
    <w:p w:rsidR="001A3360" w:rsidRPr="00525AF2" w:rsidRDefault="001A3360" w:rsidP="00131E18">
      <w:pPr>
        <w:jc w:val="both"/>
        <w:rPr>
          <w:rFonts w:ascii="Arial" w:hAnsi="Arial" w:cs="Arial"/>
        </w:rPr>
      </w:pPr>
    </w:p>
    <w:p w:rsidR="001A3360" w:rsidRPr="00525AF2" w:rsidRDefault="001A3360" w:rsidP="00131E18">
      <w:pPr>
        <w:ind w:left="709" w:hanging="709"/>
        <w:jc w:val="both"/>
        <w:rPr>
          <w:rFonts w:ascii="Arial" w:hAnsi="Arial" w:cs="Arial"/>
          <w:b/>
        </w:rPr>
      </w:pPr>
      <w:r w:rsidRPr="00525AF2">
        <w:rPr>
          <w:rFonts w:ascii="Arial" w:hAnsi="Arial" w:cs="Arial"/>
          <w:b/>
        </w:rPr>
        <w:t>13</w:t>
      </w:r>
      <w:r w:rsidR="001E5960">
        <w:rPr>
          <w:rFonts w:ascii="Arial" w:hAnsi="Arial" w:cs="Arial"/>
          <w:b/>
        </w:rPr>
        <w:t>.</w:t>
      </w:r>
      <w:r w:rsidRPr="00525AF2">
        <w:rPr>
          <w:rFonts w:ascii="Arial" w:hAnsi="Arial" w:cs="Arial"/>
          <w:b/>
        </w:rPr>
        <w:tab/>
        <w:t>Drink driving/driving under the influence of drugs</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13.1</w:t>
      </w:r>
      <w:r w:rsidRPr="00525AF2">
        <w:rPr>
          <w:rFonts w:ascii="Arial" w:hAnsi="Arial" w:cs="Arial"/>
        </w:rPr>
        <w:tab/>
      </w:r>
      <w:r w:rsidRPr="00525AF2">
        <w:rPr>
          <w:rFonts w:ascii="Arial" w:hAnsi="Arial" w:cs="Arial"/>
          <w:u w:val="single"/>
        </w:rPr>
        <w:t>With Motor Vehicle</w:t>
      </w:r>
    </w:p>
    <w:p w:rsidR="001A3360" w:rsidRDefault="001A3360" w:rsidP="00131E18">
      <w:pPr>
        <w:ind w:left="720" w:hanging="720"/>
        <w:jc w:val="both"/>
        <w:rPr>
          <w:rFonts w:ascii="Arial" w:hAnsi="Arial" w:cs="Arial"/>
        </w:rPr>
      </w:pPr>
      <w:r w:rsidRPr="00525AF2">
        <w:rPr>
          <w:rFonts w:ascii="Arial" w:hAnsi="Arial" w:cs="Arial"/>
        </w:rPr>
        <w:tab/>
        <w:t xml:space="preserve">A serious view </w:t>
      </w:r>
      <w:r>
        <w:rPr>
          <w:rFonts w:ascii="Arial" w:hAnsi="Arial" w:cs="Arial"/>
        </w:rPr>
        <w:t>will</w:t>
      </w:r>
      <w:r w:rsidRPr="00525AF2">
        <w:rPr>
          <w:rFonts w:ascii="Arial" w:hAnsi="Arial" w:cs="Arial"/>
        </w:rPr>
        <w:t xml:space="preserve"> be taken of convictions</w:t>
      </w:r>
      <w:r>
        <w:rPr>
          <w:rFonts w:ascii="Arial" w:hAnsi="Arial" w:cs="Arial"/>
        </w:rPr>
        <w:t xml:space="preserve"> for driving</w:t>
      </w:r>
      <w:r w:rsidRPr="00525AF2">
        <w:rPr>
          <w:rFonts w:ascii="Arial" w:hAnsi="Arial" w:cs="Arial"/>
        </w:rPr>
        <w:t xml:space="preserve"> or being in charge of a vehicle while under the influence of drink. An isolated incident </w:t>
      </w:r>
      <w:r>
        <w:rPr>
          <w:rFonts w:ascii="Arial" w:hAnsi="Arial" w:cs="Arial"/>
        </w:rPr>
        <w:t>may</w:t>
      </w:r>
      <w:r w:rsidRPr="00525AF2">
        <w:rPr>
          <w:rFonts w:ascii="Arial" w:hAnsi="Arial" w:cs="Arial"/>
        </w:rPr>
        <w:t xml:space="preserve"> not necessarily debar an applicant but strict warnings should be given as to future behavio</w:t>
      </w:r>
      <w:r>
        <w:rPr>
          <w:rFonts w:ascii="Arial" w:hAnsi="Arial" w:cs="Arial"/>
        </w:rPr>
        <w:t>u</w:t>
      </w:r>
      <w:r w:rsidRPr="00525AF2">
        <w:rPr>
          <w:rFonts w:ascii="Arial" w:hAnsi="Arial" w:cs="Arial"/>
        </w:rPr>
        <w:t xml:space="preserve">r. </w:t>
      </w:r>
      <w:r>
        <w:rPr>
          <w:rFonts w:ascii="Arial" w:hAnsi="Arial" w:cs="Arial"/>
        </w:rPr>
        <w:t>More than one conviction for these offences should raise grave doubts as to the applicant’s fitness to hold a licence. At least 3 years should elapse (after the restoration of the DVLA driving licence) before an applicant is considered for a licence. If there is any suggestion that the application is an alcoholic, a special medical examination should be arranged before the application is entertained. If the applicant is found to be an alcoholic, a period of 5 years should elapse after treatment is complete before a further licence application is considered.</w:t>
      </w:r>
    </w:p>
    <w:p w:rsidR="001A3360" w:rsidRDefault="001A3360" w:rsidP="00131E18">
      <w:pPr>
        <w:ind w:left="720" w:hanging="720"/>
        <w:jc w:val="both"/>
        <w:rPr>
          <w:rFonts w:ascii="Arial" w:hAnsi="Arial" w:cs="Arial"/>
        </w:rPr>
      </w:pPr>
    </w:p>
    <w:p w:rsidR="001A3360" w:rsidRDefault="001A3360" w:rsidP="00131E18">
      <w:pPr>
        <w:ind w:left="720" w:hanging="720"/>
        <w:jc w:val="both"/>
        <w:rPr>
          <w:rFonts w:ascii="Arial" w:hAnsi="Arial" w:cs="Arial"/>
        </w:rPr>
      </w:pPr>
      <w:r>
        <w:rPr>
          <w:rFonts w:ascii="Arial" w:hAnsi="Arial" w:cs="Arial"/>
        </w:rPr>
        <w:tab/>
        <w:t>A Hire Driver found guilty of a drink-driving offence should expect to have his/her drivers licence revoked immediately and be banned from holding a hackney carriage or PHV drivers licence with the Council for 5 years.</w:t>
      </w:r>
    </w:p>
    <w:p w:rsidR="001A3360" w:rsidRDefault="001A3360" w:rsidP="00131E18">
      <w:pPr>
        <w:ind w:left="720" w:hanging="720"/>
        <w:jc w:val="both"/>
        <w:rPr>
          <w:rFonts w:ascii="Arial" w:hAnsi="Arial" w:cs="Arial"/>
        </w:rPr>
      </w:pPr>
    </w:p>
    <w:p w:rsidR="001A3360" w:rsidRDefault="001A3360" w:rsidP="00131E18">
      <w:pPr>
        <w:ind w:left="720" w:hanging="720"/>
        <w:jc w:val="both"/>
        <w:rPr>
          <w:rFonts w:ascii="Arial" w:hAnsi="Arial" w:cs="Arial"/>
        </w:rPr>
      </w:pPr>
      <w:r w:rsidRPr="00EF6AC9">
        <w:rPr>
          <w:rFonts w:ascii="Arial" w:hAnsi="Arial" w:cs="Arial"/>
        </w:rPr>
        <w:tab/>
      </w:r>
      <w:r>
        <w:rPr>
          <w:rFonts w:ascii="Arial" w:hAnsi="Arial" w:cs="Arial"/>
          <w:u w:val="single"/>
        </w:rPr>
        <w:t>With a Licensed Vehicle</w:t>
      </w:r>
    </w:p>
    <w:p w:rsidR="001A3360" w:rsidRDefault="001A3360" w:rsidP="00131E18">
      <w:pPr>
        <w:ind w:left="720" w:hanging="720"/>
        <w:jc w:val="both"/>
        <w:rPr>
          <w:rFonts w:ascii="Arial" w:hAnsi="Arial" w:cs="Arial"/>
        </w:rPr>
      </w:pPr>
      <w:r>
        <w:rPr>
          <w:rFonts w:ascii="Arial" w:hAnsi="Arial" w:cs="Arial"/>
        </w:rPr>
        <w:tab/>
        <w:t>A driver found guilty of driving passengers for hire whilst under the influence of drink should expect to have his/her driver’s licence with the Council for a minimum period of 5 years.</w:t>
      </w:r>
    </w:p>
    <w:p w:rsidR="001A3360" w:rsidRDefault="001A3360" w:rsidP="00131E18">
      <w:pPr>
        <w:ind w:left="720" w:hanging="720"/>
        <w:jc w:val="both"/>
        <w:rPr>
          <w:rFonts w:ascii="Arial" w:hAnsi="Arial" w:cs="Arial"/>
        </w:rPr>
      </w:pPr>
    </w:p>
    <w:p w:rsidR="004270D2" w:rsidRDefault="004270D2" w:rsidP="00131E18">
      <w:pPr>
        <w:ind w:left="720" w:hanging="720"/>
        <w:jc w:val="both"/>
        <w:rPr>
          <w:rFonts w:ascii="Arial" w:hAnsi="Arial" w:cs="Arial"/>
        </w:rPr>
      </w:pPr>
    </w:p>
    <w:p w:rsidR="001A3360" w:rsidRDefault="001A3360" w:rsidP="00131E18">
      <w:pPr>
        <w:pStyle w:val="Heading2"/>
        <w:ind w:right="0"/>
        <w:rPr>
          <w:caps/>
          <w:u w:val="none"/>
        </w:rPr>
      </w:pPr>
      <w:r w:rsidRPr="00A06EED">
        <w:rPr>
          <w:caps/>
          <w:u w:val="none"/>
        </w:rPr>
        <w:t>14.</w:t>
      </w:r>
      <w:r w:rsidRPr="00A06EED">
        <w:rPr>
          <w:caps/>
          <w:u w:val="none"/>
        </w:rPr>
        <w:tab/>
        <w:t>Major Traffic Offences</w:t>
      </w:r>
    </w:p>
    <w:p w:rsidR="001E5960" w:rsidRPr="001E5960" w:rsidRDefault="001E5960" w:rsidP="001E5960"/>
    <w:p w:rsidR="001A3360" w:rsidRPr="001E5960" w:rsidRDefault="001A3360" w:rsidP="00131E18">
      <w:pPr>
        <w:pStyle w:val="Heading2"/>
        <w:ind w:left="709" w:right="0" w:hanging="709"/>
        <w:rPr>
          <w:b w:val="0"/>
          <w:caps/>
          <w:u w:val="none"/>
        </w:rPr>
      </w:pPr>
      <w:r w:rsidRPr="001E5960">
        <w:rPr>
          <w:b w:val="0"/>
          <w:u w:val="none"/>
        </w:rPr>
        <w:t>14.1</w:t>
      </w:r>
      <w:r w:rsidRPr="001E5960">
        <w:rPr>
          <w:b w:val="0"/>
          <w:u w:val="none"/>
        </w:rPr>
        <w:tab/>
        <w:t xml:space="preserve">An isolated conviction for reckless driving or driving without due care and attention etc, should normally merit a warning as to future driving and advice on the standard expected of hackney carriage and PHV drivers.  More than one conviction for this type of offence within the last two years should merit refusal and no further application should be considered until a period of 1 to 3 years free from convictions has elapsed.  </w:t>
      </w:r>
    </w:p>
    <w:p w:rsidR="001A3360" w:rsidRPr="009B7A0A" w:rsidRDefault="001A3360" w:rsidP="00131E18">
      <w:pPr>
        <w:ind w:left="709" w:hanging="709"/>
        <w:jc w:val="both"/>
        <w:rPr>
          <w:rFonts w:ascii="Arial" w:hAnsi="Arial" w:cs="Arial"/>
        </w:rPr>
      </w:pPr>
    </w:p>
    <w:p w:rsidR="001A3360" w:rsidRDefault="001A3360" w:rsidP="00131E18">
      <w:pPr>
        <w:ind w:left="709" w:hanging="709"/>
        <w:jc w:val="both"/>
        <w:rPr>
          <w:rFonts w:ascii="Arial" w:hAnsi="Arial" w:cs="Arial"/>
        </w:rPr>
      </w:pPr>
      <w:r w:rsidRPr="009B7A0A">
        <w:rPr>
          <w:rFonts w:ascii="Arial" w:hAnsi="Arial" w:cs="Arial"/>
        </w:rPr>
        <w:t>14.2</w:t>
      </w:r>
      <w:r w:rsidRPr="009B7A0A">
        <w:rPr>
          <w:rFonts w:ascii="Arial" w:hAnsi="Arial" w:cs="Arial"/>
        </w:rPr>
        <w:tab/>
        <w:t>Similarly, a first conviction during the period of a hackney carriage or PHV drivers licence will lead to a warning as to future conduct, and may lead to revocation of that licence for subsequent convictions.  At least 3 years should elapse (after the restoration of the DVLA licence) before the individual is considered for a licence.</w:t>
      </w:r>
    </w:p>
    <w:p w:rsidR="001A3360" w:rsidRDefault="001A3360" w:rsidP="00131E18">
      <w:pPr>
        <w:ind w:left="709" w:hanging="709"/>
        <w:jc w:val="both"/>
        <w:rPr>
          <w:rFonts w:ascii="Arial" w:hAnsi="Arial" w:cs="Arial"/>
        </w:rPr>
      </w:pPr>
    </w:p>
    <w:p w:rsidR="001A3360" w:rsidRPr="00F1732C" w:rsidRDefault="001A3360" w:rsidP="00131E18">
      <w:pPr>
        <w:pStyle w:val="BodyText2"/>
        <w:tabs>
          <w:tab w:val="left" w:pos="709"/>
        </w:tabs>
        <w:ind w:left="709" w:hanging="709"/>
        <w:jc w:val="left"/>
        <w:rPr>
          <w:rFonts w:ascii="Arial" w:hAnsi="Arial" w:cs="Arial"/>
          <w:b/>
        </w:rPr>
      </w:pPr>
      <w:r w:rsidRPr="00F1732C">
        <w:rPr>
          <w:rFonts w:ascii="Arial" w:hAnsi="Arial" w:cs="Arial"/>
          <w:b/>
        </w:rPr>
        <w:t>15</w:t>
      </w:r>
      <w:r w:rsidR="00F1732C">
        <w:rPr>
          <w:rFonts w:ascii="Arial" w:hAnsi="Arial" w:cs="Arial"/>
          <w:b/>
        </w:rPr>
        <w:t>.</w:t>
      </w:r>
      <w:r w:rsidRPr="00F1732C">
        <w:rPr>
          <w:rFonts w:ascii="Arial" w:hAnsi="Arial" w:cs="Arial"/>
          <w:b/>
        </w:rPr>
        <w:tab/>
        <w:t>Insurance offences</w:t>
      </w:r>
    </w:p>
    <w:p w:rsidR="001A3360" w:rsidRPr="00525AF2" w:rsidRDefault="001A3360" w:rsidP="00131E18">
      <w:pPr>
        <w:tabs>
          <w:tab w:val="left" w:pos="709"/>
        </w:tabs>
        <w:ind w:left="709" w:hanging="709"/>
        <w:jc w:val="both"/>
        <w:rPr>
          <w:rFonts w:ascii="Arial" w:hAnsi="Arial" w:cs="Arial"/>
        </w:rPr>
      </w:pPr>
      <w:r w:rsidRPr="00525AF2">
        <w:rPr>
          <w:rFonts w:ascii="Arial" w:hAnsi="Arial" w:cs="Arial"/>
        </w:rPr>
        <w:tab/>
      </w:r>
    </w:p>
    <w:p w:rsidR="001A3360" w:rsidRPr="00525AF2" w:rsidRDefault="001A3360" w:rsidP="00131E18">
      <w:pPr>
        <w:tabs>
          <w:tab w:val="left" w:pos="709"/>
        </w:tabs>
        <w:ind w:left="709" w:hanging="709"/>
        <w:jc w:val="both"/>
        <w:rPr>
          <w:rFonts w:ascii="Arial" w:hAnsi="Arial" w:cs="Arial"/>
        </w:rPr>
      </w:pPr>
      <w:r w:rsidRPr="00525AF2">
        <w:rPr>
          <w:rFonts w:ascii="Arial" w:hAnsi="Arial" w:cs="Arial"/>
        </w:rPr>
        <w:t>1</w:t>
      </w:r>
      <w:r>
        <w:rPr>
          <w:rFonts w:ascii="Arial" w:hAnsi="Arial" w:cs="Arial"/>
        </w:rPr>
        <w:t>5</w:t>
      </w:r>
      <w:r w:rsidRPr="00525AF2">
        <w:rPr>
          <w:rFonts w:ascii="Arial" w:hAnsi="Arial" w:cs="Arial"/>
        </w:rPr>
        <w:t>.1</w:t>
      </w:r>
      <w:r w:rsidRPr="00525AF2">
        <w:rPr>
          <w:rFonts w:ascii="Arial" w:hAnsi="Arial" w:cs="Arial"/>
        </w:rPr>
        <w:tab/>
        <w:t xml:space="preserve">A serious view will be taken of convictions of driving or being in charge of a vehicle without insurance. An isolated incident in the past will not necessarily stop a licence being granted provided he/she has been free of conviction for 3 years, however strict warning should be given as to future behaviour.  </w:t>
      </w:r>
    </w:p>
    <w:p w:rsidR="001A3360" w:rsidRPr="00525AF2" w:rsidRDefault="001A3360" w:rsidP="00131E18">
      <w:pPr>
        <w:tabs>
          <w:tab w:val="left" w:pos="709"/>
        </w:tabs>
        <w:ind w:left="709" w:hanging="709"/>
        <w:jc w:val="both"/>
        <w:rPr>
          <w:rFonts w:ascii="Arial" w:hAnsi="Arial" w:cs="Arial"/>
        </w:rPr>
      </w:pPr>
    </w:p>
    <w:p w:rsidR="001A3360" w:rsidRPr="00525AF2" w:rsidRDefault="001A3360" w:rsidP="00131E18">
      <w:pPr>
        <w:tabs>
          <w:tab w:val="left" w:pos="709"/>
        </w:tabs>
        <w:ind w:left="709" w:hanging="709"/>
        <w:jc w:val="both"/>
        <w:rPr>
          <w:rFonts w:ascii="Arial" w:hAnsi="Arial" w:cs="Arial"/>
        </w:rPr>
      </w:pPr>
      <w:r w:rsidRPr="00525AF2">
        <w:rPr>
          <w:rFonts w:ascii="Arial" w:hAnsi="Arial" w:cs="Arial"/>
        </w:rPr>
        <w:t>1</w:t>
      </w:r>
      <w:r>
        <w:rPr>
          <w:rFonts w:ascii="Arial" w:hAnsi="Arial" w:cs="Arial"/>
        </w:rPr>
        <w:t>5</w:t>
      </w:r>
      <w:r w:rsidRPr="00525AF2">
        <w:rPr>
          <w:rFonts w:ascii="Arial" w:hAnsi="Arial" w:cs="Arial"/>
        </w:rPr>
        <w:t>.2</w:t>
      </w:r>
      <w:r w:rsidRPr="00525AF2">
        <w:rPr>
          <w:rFonts w:ascii="Arial" w:hAnsi="Arial" w:cs="Arial"/>
        </w:rPr>
        <w:tab/>
        <w:t xml:space="preserve">A licence will not normally be granted if an applicant has more than one conviction for an insurance related offence.  </w:t>
      </w:r>
    </w:p>
    <w:p w:rsidR="001A3360" w:rsidRPr="00525AF2" w:rsidRDefault="001A3360" w:rsidP="00131E18">
      <w:pPr>
        <w:tabs>
          <w:tab w:val="left" w:pos="709"/>
        </w:tabs>
        <w:ind w:left="709" w:hanging="709"/>
        <w:jc w:val="both"/>
        <w:rPr>
          <w:rFonts w:ascii="Arial" w:hAnsi="Arial" w:cs="Arial"/>
        </w:rPr>
      </w:pPr>
    </w:p>
    <w:p w:rsidR="001A3360" w:rsidRDefault="001A3360" w:rsidP="00131E18">
      <w:pPr>
        <w:tabs>
          <w:tab w:val="left" w:pos="709"/>
        </w:tabs>
        <w:ind w:left="705" w:hanging="705"/>
        <w:jc w:val="both"/>
        <w:rPr>
          <w:rFonts w:ascii="Arial" w:hAnsi="Arial" w:cs="Arial"/>
        </w:rPr>
      </w:pPr>
      <w:r w:rsidRPr="00525AF2">
        <w:rPr>
          <w:rFonts w:ascii="Arial" w:hAnsi="Arial" w:cs="Arial"/>
        </w:rPr>
        <w:t>1</w:t>
      </w:r>
      <w:r>
        <w:rPr>
          <w:rFonts w:ascii="Arial" w:hAnsi="Arial" w:cs="Arial"/>
        </w:rPr>
        <w:t>5</w:t>
      </w:r>
      <w:r w:rsidRPr="00525AF2">
        <w:rPr>
          <w:rFonts w:ascii="Arial" w:hAnsi="Arial" w:cs="Arial"/>
        </w:rPr>
        <w:t>.</w:t>
      </w:r>
      <w:r>
        <w:rPr>
          <w:rFonts w:ascii="Arial" w:hAnsi="Arial" w:cs="Arial"/>
        </w:rPr>
        <w:t>3</w:t>
      </w:r>
      <w:r w:rsidRPr="00525AF2">
        <w:rPr>
          <w:rFonts w:ascii="Arial" w:hAnsi="Arial" w:cs="Arial"/>
        </w:rPr>
        <w:tab/>
        <w:t xml:space="preserve">An operator found guilty of aiding and abetting the driving of passengers for hire and reward whilst without insurance will normally have his operators’ licence revoked immediately and be prevented from holding a licence for at least three years.  </w:t>
      </w:r>
    </w:p>
    <w:p w:rsidR="001A3360" w:rsidRDefault="001A3360" w:rsidP="00131E18">
      <w:pPr>
        <w:tabs>
          <w:tab w:val="left" w:pos="709"/>
        </w:tabs>
        <w:ind w:left="705" w:hanging="705"/>
        <w:jc w:val="both"/>
        <w:rPr>
          <w:rFonts w:ascii="Arial" w:hAnsi="Arial" w:cs="Arial"/>
        </w:rPr>
      </w:pPr>
    </w:p>
    <w:p w:rsidR="001A3360" w:rsidRPr="001D2A6E" w:rsidRDefault="00F1732C" w:rsidP="00131E18">
      <w:pPr>
        <w:ind w:left="720" w:hanging="720"/>
        <w:jc w:val="both"/>
        <w:rPr>
          <w:rFonts w:ascii="Arial" w:hAnsi="Arial" w:cs="Arial"/>
          <w:b/>
        </w:rPr>
      </w:pPr>
      <w:r>
        <w:rPr>
          <w:rFonts w:ascii="Arial" w:hAnsi="Arial" w:cs="Arial"/>
          <w:b/>
        </w:rPr>
        <w:t>16.</w:t>
      </w:r>
      <w:r w:rsidR="001A3360">
        <w:rPr>
          <w:rFonts w:ascii="Arial" w:hAnsi="Arial" w:cs="Arial"/>
          <w:b/>
        </w:rPr>
        <w:tab/>
        <w:t>Using a mobile phone whilst driving</w:t>
      </w:r>
    </w:p>
    <w:p w:rsidR="001A3360" w:rsidRPr="00525AF2" w:rsidRDefault="001A3360" w:rsidP="00131E18">
      <w:pPr>
        <w:ind w:left="720" w:hanging="720"/>
        <w:jc w:val="both"/>
        <w:rPr>
          <w:rFonts w:ascii="Arial" w:hAnsi="Arial" w:cs="Arial"/>
        </w:rPr>
      </w:pPr>
    </w:p>
    <w:p w:rsidR="001A3360" w:rsidRDefault="001A3360" w:rsidP="00131E18">
      <w:pPr>
        <w:ind w:left="720" w:hanging="720"/>
        <w:jc w:val="both"/>
        <w:rPr>
          <w:rFonts w:ascii="Arial" w:hAnsi="Arial" w:cs="Arial"/>
        </w:rPr>
      </w:pPr>
      <w:r w:rsidRPr="00525AF2">
        <w:rPr>
          <w:rFonts w:ascii="Arial" w:hAnsi="Arial" w:cs="Arial"/>
        </w:rPr>
        <w:t>1</w:t>
      </w:r>
      <w:r>
        <w:rPr>
          <w:rFonts w:ascii="Arial" w:hAnsi="Arial" w:cs="Arial"/>
        </w:rPr>
        <w:t>6</w:t>
      </w:r>
      <w:r w:rsidRPr="00525AF2">
        <w:rPr>
          <w:rFonts w:ascii="Arial" w:hAnsi="Arial" w:cs="Arial"/>
        </w:rPr>
        <w:t>.</w:t>
      </w:r>
      <w:r>
        <w:rPr>
          <w:rFonts w:ascii="Arial" w:hAnsi="Arial" w:cs="Arial"/>
        </w:rPr>
        <w:t>1</w:t>
      </w:r>
      <w:r w:rsidRPr="00525AF2">
        <w:rPr>
          <w:rFonts w:ascii="Arial" w:hAnsi="Arial" w:cs="Arial"/>
        </w:rPr>
        <w:tab/>
        <w:t>Applicants should also be aware of the serious risk posed by driving whilst using a mobile phone. There is a substantial body of research (see for instance http://www.rospa.com/rospaweb/docs/advice-services/road-safety/drivers/mobile-phone-report.pdf) which shows that drivers who use a mobile phone suffer physical and cognitive distraction which means they:</w:t>
      </w:r>
    </w:p>
    <w:p w:rsidR="001A3360" w:rsidRPr="00525AF2" w:rsidRDefault="001A3360" w:rsidP="00131E18">
      <w:pPr>
        <w:ind w:left="720" w:hanging="720"/>
        <w:jc w:val="both"/>
        <w:rPr>
          <w:rFonts w:ascii="Arial" w:hAnsi="Arial" w:cs="Arial"/>
        </w:rPr>
      </w:pPr>
    </w:p>
    <w:p w:rsidR="001A3360" w:rsidRPr="00525AF2" w:rsidRDefault="001A3360" w:rsidP="00131E18">
      <w:pPr>
        <w:ind w:left="2160" w:hanging="720"/>
        <w:jc w:val="both"/>
        <w:rPr>
          <w:rFonts w:ascii="Arial" w:hAnsi="Arial" w:cs="Arial"/>
        </w:rPr>
      </w:pPr>
      <w:r w:rsidRPr="00525AF2">
        <w:rPr>
          <w:rFonts w:ascii="Arial" w:hAnsi="Arial" w:cs="Arial"/>
        </w:rPr>
        <w:t>• are much less aware of what's happening on the road around them</w:t>
      </w:r>
    </w:p>
    <w:p w:rsidR="001A3360" w:rsidRPr="00525AF2" w:rsidRDefault="001A3360" w:rsidP="00131E18">
      <w:pPr>
        <w:ind w:left="2160" w:hanging="720"/>
        <w:jc w:val="both"/>
        <w:rPr>
          <w:rFonts w:ascii="Arial" w:hAnsi="Arial" w:cs="Arial"/>
        </w:rPr>
      </w:pPr>
      <w:r w:rsidRPr="00525AF2">
        <w:rPr>
          <w:rFonts w:ascii="Arial" w:hAnsi="Arial" w:cs="Arial"/>
        </w:rPr>
        <w:t>• fail to see road signs</w:t>
      </w:r>
    </w:p>
    <w:p w:rsidR="001A3360" w:rsidRPr="00525AF2" w:rsidRDefault="001A3360" w:rsidP="00131E18">
      <w:pPr>
        <w:ind w:left="2160" w:hanging="720"/>
        <w:jc w:val="both"/>
        <w:rPr>
          <w:rFonts w:ascii="Arial" w:hAnsi="Arial" w:cs="Arial"/>
        </w:rPr>
      </w:pPr>
      <w:r w:rsidRPr="00525AF2">
        <w:rPr>
          <w:rFonts w:ascii="Arial" w:hAnsi="Arial" w:cs="Arial"/>
        </w:rPr>
        <w:t>• fail to maintain proper lane position and steady speed</w:t>
      </w:r>
    </w:p>
    <w:p w:rsidR="001A3360" w:rsidRPr="00525AF2" w:rsidRDefault="001A3360" w:rsidP="00131E18">
      <w:pPr>
        <w:ind w:left="2160" w:hanging="720"/>
        <w:jc w:val="both"/>
        <w:rPr>
          <w:rFonts w:ascii="Arial" w:hAnsi="Arial" w:cs="Arial"/>
        </w:rPr>
      </w:pPr>
      <w:r w:rsidRPr="00525AF2">
        <w:rPr>
          <w:rFonts w:ascii="Arial" w:hAnsi="Arial" w:cs="Arial"/>
        </w:rPr>
        <w:t>• are more likely to 'tailgate' the vehicle in front</w:t>
      </w:r>
    </w:p>
    <w:p w:rsidR="001A3360" w:rsidRPr="00525AF2" w:rsidRDefault="001A3360" w:rsidP="00131E18">
      <w:pPr>
        <w:ind w:left="2160" w:hanging="720"/>
        <w:jc w:val="both"/>
        <w:rPr>
          <w:rFonts w:ascii="Arial" w:hAnsi="Arial" w:cs="Arial"/>
        </w:rPr>
      </w:pPr>
      <w:r w:rsidRPr="00525AF2">
        <w:rPr>
          <w:rFonts w:ascii="Arial" w:hAnsi="Arial" w:cs="Arial"/>
        </w:rPr>
        <w:t>• react more slowly, take longer to brake and longer to stop</w:t>
      </w:r>
    </w:p>
    <w:p w:rsidR="001A3360" w:rsidRPr="00525AF2" w:rsidRDefault="001A3360" w:rsidP="00131E18">
      <w:pPr>
        <w:ind w:left="2160" w:hanging="720"/>
        <w:jc w:val="both"/>
        <w:rPr>
          <w:rFonts w:ascii="Arial" w:hAnsi="Arial" w:cs="Arial"/>
        </w:rPr>
      </w:pPr>
      <w:r w:rsidRPr="00525AF2">
        <w:rPr>
          <w:rFonts w:ascii="Arial" w:hAnsi="Arial" w:cs="Arial"/>
        </w:rPr>
        <w:t>• are more likely to enter unsafe gaps in traffic</w:t>
      </w:r>
    </w:p>
    <w:p w:rsidR="001A3360" w:rsidRPr="00525AF2" w:rsidRDefault="001A3360" w:rsidP="00131E18">
      <w:pPr>
        <w:ind w:left="2160" w:hanging="720"/>
        <w:jc w:val="both"/>
        <w:rPr>
          <w:rFonts w:ascii="Arial" w:hAnsi="Arial" w:cs="Arial"/>
        </w:rPr>
      </w:pPr>
      <w:r w:rsidRPr="00525AF2">
        <w:rPr>
          <w:rFonts w:ascii="Arial" w:hAnsi="Arial" w:cs="Arial"/>
        </w:rPr>
        <w:t>• feel more stressed and frustrated.</w:t>
      </w:r>
    </w:p>
    <w:p w:rsidR="001A3360" w:rsidRPr="00525AF2" w:rsidRDefault="001A3360" w:rsidP="00131E18">
      <w:pPr>
        <w:ind w:left="720" w:hanging="720"/>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1</w:t>
      </w:r>
      <w:r>
        <w:rPr>
          <w:rFonts w:ascii="Arial" w:hAnsi="Arial" w:cs="Arial"/>
        </w:rPr>
        <w:t>6</w:t>
      </w:r>
      <w:r w:rsidRPr="00525AF2">
        <w:rPr>
          <w:rFonts w:ascii="Arial" w:hAnsi="Arial" w:cs="Arial"/>
        </w:rPr>
        <w:t>.</w:t>
      </w:r>
      <w:r>
        <w:rPr>
          <w:rFonts w:ascii="Arial" w:hAnsi="Arial" w:cs="Arial"/>
        </w:rPr>
        <w:t>2</w:t>
      </w:r>
      <w:r w:rsidRPr="00525AF2">
        <w:rPr>
          <w:rFonts w:ascii="Arial" w:hAnsi="Arial" w:cs="Arial"/>
        </w:rPr>
        <w:tab/>
        <w:t>There is evidence to show that drivers who use a mobile phone have slower reaction times than those who have consumed up to the legal alcohol limit.  In light of this, an equally serious view should be taken of convictions for driving whilst using a mobile phone as for driving under the influence of drink or drugs.</w:t>
      </w:r>
    </w:p>
    <w:p w:rsidR="001A3360" w:rsidRPr="00525AF2" w:rsidRDefault="001A3360" w:rsidP="00131E18">
      <w:pPr>
        <w:ind w:left="720" w:hanging="720"/>
        <w:jc w:val="both"/>
        <w:rPr>
          <w:rFonts w:ascii="Arial" w:hAnsi="Arial" w:cs="Arial"/>
        </w:rPr>
      </w:pPr>
    </w:p>
    <w:p w:rsidR="001A3360" w:rsidRDefault="001A3360" w:rsidP="00131E18">
      <w:pPr>
        <w:ind w:left="720" w:hanging="720"/>
        <w:jc w:val="both"/>
        <w:rPr>
          <w:rFonts w:ascii="Arial" w:hAnsi="Arial" w:cs="Arial"/>
        </w:rPr>
      </w:pPr>
      <w:r w:rsidRPr="00525AF2">
        <w:rPr>
          <w:rFonts w:ascii="Arial" w:hAnsi="Arial" w:cs="Arial"/>
        </w:rPr>
        <w:t>1</w:t>
      </w:r>
      <w:r>
        <w:rPr>
          <w:rFonts w:ascii="Arial" w:hAnsi="Arial" w:cs="Arial"/>
        </w:rPr>
        <w:t>6</w:t>
      </w:r>
      <w:r w:rsidRPr="00525AF2">
        <w:rPr>
          <w:rFonts w:ascii="Arial" w:hAnsi="Arial" w:cs="Arial"/>
        </w:rPr>
        <w:t>.</w:t>
      </w:r>
      <w:r>
        <w:rPr>
          <w:rFonts w:ascii="Arial" w:hAnsi="Arial" w:cs="Arial"/>
        </w:rPr>
        <w:t>3</w:t>
      </w:r>
      <w:r w:rsidRPr="00525AF2">
        <w:rPr>
          <w:rFonts w:ascii="Arial" w:hAnsi="Arial" w:cs="Arial"/>
        </w:rPr>
        <w:tab/>
        <w:t>A licence will not normally be granted if an applicant has more than one conviction for an offence of driving under the influence of drink or drugs or whilst using a mobile phone.</w:t>
      </w:r>
    </w:p>
    <w:p w:rsidR="001A3360" w:rsidRPr="00F1732C" w:rsidRDefault="001A3360" w:rsidP="004270D2">
      <w:pPr>
        <w:pStyle w:val="Heading2"/>
        <w:ind w:left="0" w:right="0" w:firstLine="0"/>
        <w:rPr>
          <w:caps/>
          <w:u w:val="none"/>
        </w:rPr>
      </w:pPr>
      <w:r w:rsidRPr="00F1732C">
        <w:rPr>
          <w:caps/>
          <w:u w:val="none"/>
        </w:rPr>
        <w:t>17.</w:t>
      </w:r>
      <w:r w:rsidRPr="00F1732C">
        <w:rPr>
          <w:caps/>
          <w:u w:val="none"/>
        </w:rPr>
        <w:tab/>
        <w:t>Minor Traffic Offences</w:t>
      </w:r>
    </w:p>
    <w:p w:rsidR="001A3360" w:rsidRPr="009B7A0A" w:rsidRDefault="001A3360" w:rsidP="00131E18">
      <w:pPr>
        <w:pStyle w:val="Heading2"/>
        <w:ind w:right="0"/>
        <w:rPr>
          <w:caps/>
        </w:rPr>
      </w:pPr>
    </w:p>
    <w:p w:rsidR="001A3360" w:rsidRPr="00F1732C" w:rsidRDefault="001A3360" w:rsidP="00F1732C">
      <w:pPr>
        <w:pStyle w:val="Heading2"/>
        <w:ind w:left="709" w:right="0" w:firstLine="0"/>
        <w:rPr>
          <w:b w:val="0"/>
          <w:u w:val="none"/>
        </w:rPr>
      </w:pPr>
      <w:r w:rsidRPr="00F1732C">
        <w:rPr>
          <w:u w:val="none"/>
        </w:rPr>
        <w:t>New Applicants</w:t>
      </w:r>
    </w:p>
    <w:p w:rsidR="00F1732C" w:rsidRPr="00F1732C" w:rsidRDefault="00F1732C" w:rsidP="00F1732C"/>
    <w:p w:rsidR="001A3360" w:rsidRPr="008C4E70" w:rsidRDefault="001A3360" w:rsidP="00131E18">
      <w:pPr>
        <w:pStyle w:val="Heading2"/>
        <w:ind w:left="709" w:right="0" w:hanging="709"/>
        <w:rPr>
          <w:b w:val="0"/>
          <w:u w:val="none"/>
        </w:rPr>
      </w:pPr>
      <w:r w:rsidRPr="008C4E70">
        <w:rPr>
          <w:b w:val="0"/>
          <w:u w:val="none"/>
        </w:rPr>
        <w:t>17.1</w:t>
      </w:r>
      <w:r w:rsidRPr="008C4E70">
        <w:rPr>
          <w:u w:val="none"/>
        </w:rPr>
        <w:tab/>
      </w:r>
      <w:r w:rsidRPr="008C4E70">
        <w:rPr>
          <w:b w:val="0"/>
          <w:u w:val="none"/>
        </w:rPr>
        <w:t xml:space="preserve">Conviction(s) for minor traffic offences, e.g. obstruction, waiting in a restricted street, speeding etc, should not prevent a person from proceeding with an application.  However, the number, type and frequency of this type of offence will be taken into account.  In certain instances it may be appropriate to issue a licence together with a strong warning as to future driving requirements. If a significant history of offences is disclosed, refusal of an application may result. </w:t>
      </w:r>
    </w:p>
    <w:p w:rsidR="001A3360" w:rsidRDefault="001A3360" w:rsidP="00131E18">
      <w:pPr>
        <w:jc w:val="both"/>
        <w:rPr>
          <w:rFonts w:ascii="Arial" w:hAnsi="Arial" w:cs="Arial"/>
          <w:i/>
        </w:rPr>
      </w:pPr>
    </w:p>
    <w:p w:rsidR="001A3360" w:rsidRDefault="001A3360" w:rsidP="00131E18">
      <w:pPr>
        <w:ind w:left="709" w:hanging="709"/>
        <w:jc w:val="both"/>
        <w:rPr>
          <w:rFonts w:ascii="Arial" w:hAnsi="Arial" w:cs="Arial"/>
        </w:rPr>
      </w:pPr>
      <w:r>
        <w:rPr>
          <w:rFonts w:ascii="Arial" w:hAnsi="Arial" w:cs="Arial"/>
        </w:rPr>
        <w:t>17.2</w:t>
      </w:r>
      <w:r>
        <w:rPr>
          <w:rFonts w:ascii="Arial" w:hAnsi="Arial" w:cs="Arial"/>
        </w:rPr>
        <w:tab/>
      </w:r>
      <w:r w:rsidRPr="009B7A0A">
        <w:rPr>
          <w:rFonts w:ascii="Arial" w:hAnsi="Arial" w:cs="Arial"/>
        </w:rPr>
        <w:t xml:space="preserve">New applicants who have received 9 or more penalty points (in respect of minor traffic offences) on their driving licence during the 12 months prior to the date of application may be refused.  Applicants who have recently been disqualified from driving under the “totting-up” procedure will not normally be granted a licence unless they have held a licence for at least 1 to 2 years following the expiry of the period of disqualification. </w:t>
      </w:r>
    </w:p>
    <w:p w:rsidR="001A3360" w:rsidRDefault="001A3360" w:rsidP="00131E18">
      <w:pPr>
        <w:ind w:left="709" w:hanging="709"/>
        <w:jc w:val="both"/>
        <w:rPr>
          <w:rFonts w:ascii="Arial" w:hAnsi="Arial" w:cs="Arial"/>
        </w:rPr>
      </w:pPr>
    </w:p>
    <w:p w:rsidR="001A3360" w:rsidRPr="008C4E70" w:rsidRDefault="001A3360" w:rsidP="008C4E70">
      <w:pPr>
        <w:pStyle w:val="Heading2"/>
        <w:ind w:right="0" w:hanging="11"/>
        <w:rPr>
          <w:i/>
          <w:u w:val="none"/>
        </w:rPr>
      </w:pPr>
      <w:r w:rsidRPr="008C4E70">
        <w:rPr>
          <w:i/>
          <w:u w:val="none"/>
        </w:rPr>
        <w:t xml:space="preserve">Existing Licence Holders </w:t>
      </w:r>
    </w:p>
    <w:p w:rsidR="008C4E70" w:rsidRPr="008C4E70" w:rsidRDefault="008C4E70" w:rsidP="008C4E70">
      <w:pPr>
        <w:pStyle w:val="Heading2"/>
        <w:ind w:left="709" w:right="0" w:hanging="709"/>
        <w:rPr>
          <w:b w:val="0"/>
          <w:u w:val="none"/>
        </w:rPr>
      </w:pPr>
    </w:p>
    <w:p w:rsidR="001A3360" w:rsidRPr="008C4E70" w:rsidRDefault="001A3360" w:rsidP="008C4E70">
      <w:pPr>
        <w:pStyle w:val="Heading2"/>
        <w:ind w:left="709" w:right="0" w:hanging="709"/>
        <w:rPr>
          <w:b w:val="0"/>
          <w:u w:val="none"/>
        </w:rPr>
      </w:pPr>
      <w:r w:rsidRPr="008C4E70">
        <w:rPr>
          <w:b w:val="0"/>
          <w:u w:val="none"/>
        </w:rPr>
        <w:t>17.3</w:t>
      </w:r>
      <w:r w:rsidRPr="008C4E70">
        <w:rPr>
          <w:b w:val="0"/>
          <w:u w:val="none"/>
        </w:rPr>
        <w:tab/>
      </w:r>
      <w:r w:rsidRPr="008C4E70">
        <w:rPr>
          <w:u w:val="none"/>
        </w:rPr>
        <w:t>A hackney carriage or PHV driver receiving 6 or more penalty points during any three year period will be issued with a written warning as to future conduct.</w:t>
      </w:r>
    </w:p>
    <w:p w:rsidR="001A3360" w:rsidRDefault="001A3360" w:rsidP="00131E18">
      <w:pPr>
        <w:ind w:left="709"/>
        <w:jc w:val="both"/>
        <w:rPr>
          <w:rFonts w:ascii="Arial" w:hAnsi="Arial" w:cs="Arial"/>
        </w:rPr>
      </w:pPr>
      <w:r w:rsidRPr="009B7A0A">
        <w:rPr>
          <w:rFonts w:ascii="Arial" w:hAnsi="Arial" w:cs="Arial"/>
        </w:rPr>
        <w:t>Any current driver disqualified from holding a DVLA licence under the “totting-up” procedure should expect to have his/her hackney carriage or PHV driver licence revoked.  At least 2 to 3 years should then elapse (after the restoration of the DVLA licence) before he/she is considered for a licence.</w:t>
      </w:r>
    </w:p>
    <w:p w:rsidR="001A3360" w:rsidRPr="00FD0C48" w:rsidRDefault="001A3360" w:rsidP="00131E18">
      <w:pPr>
        <w:jc w:val="both"/>
        <w:rPr>
          <w:rFonts w:ascii="Arial" w:hAnsi="Arial" w:cs="Arial"/>
        </w:rPr>
      </w:pPr>
    </w:p>
    <w:p w:rsidR="001A3360" w:rsidRDefault="001A3360" w:rsidP="008C4E70">
      <w:pPr>
        <w:ind w:left="709" w:hanging="709"/>
        <w:jc w:val="both"/>
        <w:rPr>
          <w:rFonts w:ascii="Arial Narrow" w:hAnsi="Arial Narrow"/>
        </w:rPr>
      </w:pPr>
      <w:r w:rsidRPr="0078253E">
        <w:rPr>
          <w:rFonts w:ascii="Arial" w:hAnsi="Arial" w:cs="Arial"/>
        </w:rPr>
        <w:t>17.4</w:t>
      </w:r>
      <w:r>
        <w:rPr>
          <w:rFonts w:ascii="Arial Narrow" w:hAnsi="Arial Narrow"/>
        </w:rPr>
        <w:tab/>
      </w:r>
      <w:r w:rsidRPr="00073121">
        <w:rPr>
          <w:rFonts w:ascii="Arial" w:hAnsi="Arial" w:cs="Arial"/>
        </w:rPr>
        <w:t>In the case of an existing hackney carriage or PHV driver where the “totting-up” disqualification of a DVLA licence is considered by the court, even if the court does not disqualify, the Council is likely to revoke the hackney carriage or PHV licence.  At least 2 to 3 years should elapse before the individual is considered for a licence.</w:t>
      </w:r>
    </w:p>
    <w:p w:rsidR="008C4E70" w:rsidRPr="008C4E70" w:rsidRDefault="008C4E70" w:rsidP="008C4E70">
      <w:pPr>
        <w:ind w:left="709" w:hanging="709"/>
        <w:jc w:val="both"/>
        <w:rPr>
          <w:rFonts w:ascii="Arial Narrow" w:hAnsi="Arial Narrow"/>
        </w:rPr>
      </w:pPr>
    </w:p>
    <w:p w:rsidR="001A3360" w:rsidRDefault="001A3360" w:rsidP="00131E18">
      <w:pPr>
        <w:ind w:left="720" w:hanging="720"/>
        <w:jc w:val="both"/>
        <w:rPr>
          <w:rFonts w:ascii="Arial" w:hAnsi="Arial" w:cs="Arial"/>
          <w:b/>
        </w:rPr>
      </w:pPr>
      <w:r>
        <w:rPr>
          <w:rFonts w:ascii="Arial" w:hAnsi="Arial" w:cs="Arial"/>
          <w:b/>
        </w:rPr>
        <w:t>18</w:t>
      </w:r>
      <w:r w:rsidR="00416825">
        <w:rPr>
          <w:rFonts w:ascii="Arial" w:hAnsi="Arial" w:cs="Arial"/>
          <w:b/>
        </w:rPr>
        <w:t>.</w:t>
      </w:r>
      <w:r>
        <w:rPr>
          <w:rFonts w:ascii="Arial" w:hAnsi="Arial" w:cs="Arial"/>
          <w:b/>
        </w:rPr>
        <w:tab/>
        <w:t>Other offences involving alcohol</w:t>
      </w:r>
    </w:p>
    <w:p w:rsidR="001A3360" w:rsidRDefault="001A3360" w:rsidP="00131E18">
      <w:pPr>
        <w:jc w:val="both"/>
        <w:rPr>
          <w:rFonts w:ascii="Arial" w:hAnsi="Arial" w:cs="Arial"/>
        </w:rPr>
      </w:pPr>
    </w:p>
    <w:p w:rsidR="001A3360" w:rsidRDefault="001A3360" w:rsidP="00131E18">
      <w:pPr>
        <w:ind w:left="720" w:hanging="720"/>
        <w:jc w:val="both"/>
        <w:rPr>
          <w:rFonts w:ascii="Arial" w:hAnsi="Arial" w:cs="Arial"/>
        </w:rPr>
      </w:pPr>
      <w:r>
        <w:rPr>
          <w:rFonts w:ascii="Arial" w:hAnsi="Arial" w:cs="Arial"/>
        </w:rPr>
        <w:t>18.1</w:t>
      </w:r>
      <w:r>
        <w:rPr>
          <w:rFonts w:ascii="Arial" w:hAnsi="Arial" w:cs="Arial"/>
        </w:rPr>
        <w:tab/>
        <w:t>An isolated conviction for drunkenness need not debar an applicant from gaining a licence. However, a number of convictions for drunkenness could indicate a medical problem necessitating critical examination In some cases, a warning may be sufficient.</w:t>
      </w:r>
    </w:p>
    <w:p w:rsidR="001A3360" w:rsidRDefault="001A3360" w:rsidP="00131E18">
      <w:pPr>
        <w:ind w:left="720" w:hanging="720"/>
        <w:jc w:val="both"/>
        <w:rPr>
          <w:rFonts w:ascii="Arial" w:hAnsi="Arial" w:cs="Arial"/>
        </w:rPr>
      </w:pPr>
    </w:p>
    <w:p w:rsidR="001A3360" w:rsidRDefault="001A3360" w:rsidP="00131E18">
      <w:pPr>
        <w:ind w:left="720" w:hanging="720"/>
        <w:jc w:val="both"/>
        <w:rPr>
          <w:rFonts w:ascii="Arial" w:hAnsi="Arial" w:cs="Arial"/>
        </w:rPr>
      </w:pPr>
      <w:r>
        <w:rPr>
          <w:rFonts w:ascii="Arial" w:hAnsi="Arial" w:cs="Arial"/>
        </w:rPr>
        <w:t>18.2</w:t>
      </w:r>
      <w:r>
        <w:rPr>
          <w:rFonts w:ascii="Arial" w:hAnsi="Arial" w:cs="Arial"/>
        </w:rPr>
        <w:tab/>
        <w:t>In cases of severe alcohol abuse, a significant period after the last conviction must elapse before an application is considered and then only after examination by a consultant with a special interest in such cases with confirmation being provided of satisfactory liver enzyme tests and mean cell volume (MCV).</w:t>
      </w:r>
    </w:p>
    <w:p w:rsidR="001A3360" w:rsidRPr="00525AF2" w:rsidRDefault="001A3360" w:rsidP="008C4E70">
      <w:pPr>
        <w:pStyle w:val="BodyText2"/>
        <w:tabs>
          <w:tab w:val="left" w:pos="709"/>
        </w:tabs>
        <w:jc w:val="left"/>
        <w:rPr>
          <w:b/>
        </w:rPr>
      </w:pPr>
    </w:p>
    <w:p w:rsidR="001A3360" w:rsidRPr="008C4E70" w:rsidRDefault="001A3360" w:rsidP="00131E18">
      <w:pPr>
        <w:pStyle w:val="BodyText"/>
        <w:tabs>
          <w:tab w:val="left" w:pos="567"/>
        </w:tabs>
        <w:ind w:left="567" w:right="0" w:hanging="567"/>
        <w:rPr>
          <w:b/>
        </w:rPr>
      </w:pPr>
      <w:r w:rsidRPr="008C4E70">
        <w:rPr>
          <w:b/>
        </w:rPr>
        <w:t>19</w:t>
      </w:r>
      <w:r w:rsidR="008C4E70">
        <w:rPr>
          <w:b/>
        </w:rPr>
        <w:t>.</w:t>
      </w:r>
      <w:r w:rsidRPr="008C4E70">
        <w:rPr>
          <w:b/>
        </w:rPr>
        <w:tab/>
      </w:r>
      <w:r w:rsidRPr="008C4E70">
        <w:rPr>
          <w:b/>
        </w:rPr>
        <w:tab/>
        <w:t>Licensing offences</w:t>
      </w:r>
    </w:p>
    <w:p w:rsidR="001A3360" w:rsidRPr="00D601B6" w:rsidRDefault="001A3360" w:rsidP="00131E18">
      <w:pPr>
        <w:pStyle w:val="BodyText"/>
        <w:tabs>
          <w:tab w:val="left" w:pos="567"/>
        </w:tabs>
        <w:ind w:left="567" w:right="0" w:hanging="567"/>
        <w:rPr>
          <w:b/>
        </w:rPr>
      </w:pPr>
    </w:p>
    <w:p w:rsidR="001A3360" w:rsidRPr="008C4E70" w:rsidRDefault="001A3360" w:rsidP="00131E18">
      <w:pPr>
        <w:pStyle w:val="BodyText2"/>
        <w:tabs>
          <w:tab w:val="left" w:pos="709"/>
        </w:tabs>
        <w:ind w:left="709" w:hanging="709"/>
        <w:rPr>
          <w:rFonts w:ascii="Arial" w:hAnsi="Arial" w:cs="Arial"/>
        </w:rPr>
      </w:pPr>
      <w:r w:rsidRPr="008C4E70">
        <w:rPr>
          <w:rFonts w:ascii="Arial" w:hAnsi="Arial" w:cs="Arial"/>
        </w:rPr>
        <w:t>19.1</w:t>
      </w:r>
      <w:r w:rsidRPr="008C4E70">
        <w:rPr>
          <w:rFonts w:ascii="Arial" w:hAnsi="Arial" w:cs="Arial"/>
        </w:rPr>
        <w:tab/>
        <w:t xml:space="preserve">Certain offences under taxi legislation such as plying for hire, overcharging and refusing to carry disabled persons would normally prevent a licence being granted or renewed until a period of 3 years has passed since . </w:t>
      </w:r>
    </w:p>
    <w:p w:rsidR="001A3360" w:rsidRPr="008C4E70" w:rsidRDefault="001A3360" w:rsidP="00131E18">
      <w:pPr>
        <w:pStyle w:val="BodyText2"/>
        <w:tabs>
          <w:tab w:val="left" w:pos="709"/>
        </w:tabs>
        <w:ind w:left="709" w:hanging="709"/>
        <w:rPr>
          <w:rFonts w:ascii="Arial" w:hAnsi="Arial" w:cs="Arial"/>
        </w:rPr>
      </w:pPr>
    </w:p>
    <w:p w:rsidR="00D97A9E" w:rsidRDefault="001A3360" w:rsidP="00416825">
      <w:pPr>
        <w:pStyle w:val="BodyText2"/>
        <w:tabs>
          <w:tab w:val="left" w:pos="709"/>
        </w:tabs>
        <w:ind w:left="709" w:hanging="709"/>
        <w:rPr>
          <w:rFonts w:ascii="Arial" w:hAnsi="Arial" w:cs="Arial"/>
        </w:rPr>
      </w:pPr>
      <w:r w:rsidRPr="008C4E70">
        <w:rPr>
          <w:rFonts w:ascii="Arial" w:hAnsi="Arial" w:cs="Arial"/>
        </w:rPr>
        <w:t>19.2</w:t>
      </w:r>
      <w:r w:rsidRPr="008C4E70">
        <w:rPr>
          <w:rFonts w:ascii="Arial" w:hAnsi="Arial" w:cs="Arial"/>
        </w:rPr>
        <w:tab/>
        <w:t>A licence will not normally be granted if an applicant has more than one conviction for a licensing related offence.</w:t>
      </w:r>
    </w:p>
    <w:p w:rsidR="001A3360" w:rsidRPr="008C4E70" w:rsidRDefault="001A3360" w:rsidP="00A810AC">
      <w:pPr>
        <w:pStyle w:val="BodyText2"/>
        <w:tabs>
          <w:tab w:val="left" w:pos="709"/>
        </w:tabs>
        <w:rPr>
          <w:rFonts w:ascii="Arial" w:hAnsi="Arial" w:cs="Arial"/>
        </w:rPr>
      </w:pPr>
      <w:r>
        <w:rPr>
          <w:rFonts w:ascii="Arial" w:hAnsi="Arial" w:cs="Arial"/>
          <w:b/>
        </w:rPr>
        <w:t>20</w:t>
      </w:r>
      <w:r w:rsidR="008C4E70">
        <w:rPr>
          <w:rFonts w:ascii="Arial" w:hAnsi="Arial" w:cs="Arial"/>
          <w:b/>
        </w:rPr>
        <w:t>.</w:t>
      </w:r>
      <w:r w:rsidRPr="00525AF2">
        <w:rPr>
          <w:rFonts w:ascii="Arial" w:hAnsi="Arial" w:cs="Arial"/>
          <w:b/>
        </w:rPr>
        <w:tab/>
        <w:t>Outstanding charges or summonses</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Pr>
          <w:rFonts w:ascii="Arial" w:hAnsi="Arial" w:cs="Arial"/>
        </w:rPr>
        <w:t>20</w:t>
      </w:r>
      <w:r w:rsidRPr="00525AF2">
        <w:rPr>
          <w:rFonts w:ascii="Arial" w:hAnsi="Arial" w:cs="Arial"/>
        </w:rPr>
        <w:t>.1</w:t>
      </w:r>
      <w:r w:rsidRPr="00525AF2">
        <w:rPr>
          <w:rFonts w:ascii="Arial" w:hAnsi="Arial" w:cs="Arial"/>
        </w:rPr>
        <w:tab/>
        <w:t xml:space="preserve">If the individual is the subject of an outstanding charge or summons their application can continue to be processed, but the application will need to be reviewed at the conclusion of proceedings. </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Pr>
          <w:rFonts w:ascii="Arial" w:hAnsi="Arial" w:cs="Arial"/>
        </w:rPr>
        <w:t>20</w:t>
      </w:r>
      <w:r w:rsidRPr="00525AF2">
        <w:rPr>
          <w:rFonts w:ascii="Arial" w:hAnsi="Arial" w:cs="Arial"/>
        </w:rPr>
        <w:t>.2</w:t>
      </w:r>
      <w:r w:rsidRPr="00525AF2">
        <w:rPr>
          <w:rFonts w:ascii="Arial" w:hAnsi="Arial" w:cs="Arial"/>
        </w:rPr>
        <w:tab/>
        <w:t xml:space="preserve">If the outstanding charge or summons involves a serious offence and the individual’s conviction history indicates a possible pattern of unlawful behaviour or character trait, then in the interests of public safety the application may be put on hold until proceedings are concluded or the licence may be refused. </w:t>
      </w:r>
    </w:p>
    <w:p w:rsidR="001A3360" w:rsidRPr="00525AF2" w:rsidRDefault="001A3360" w:rsidP="00131E18">
      <w:pPr>
        <w:jc w:val="both"/>
        <w:rPr>
          <w:rFonts w:ascii="Arial" w:hAnsi="Arial" w:cs="Arial"/>
        </w:rPr>
      </w:pPr>
    </w:p>
    <w:p w:rsidR="001A3360" w:rsidRPr="00525AF2" w:rsidRDefault="001A3360" w:rsidP="00131E18">
      <w:pPr>
        <w:jc w:val="both"/>
        <w:rPr>
          <w:rFonts w:ascii="Arial" w:hAnsi="Arial" w:cs="Arial"/>
          <w:b/>
        </w:rPr>
      </w:pPr>
      <w:r>
        <w:rPr>
          <w:rFonts w:ascii="Arial" w:hAnsi="Arial" w:cs="Arial"/>
          <w:b/>
        </w:rPr>
        <w:t>21</w:t>
      </w:r>
      <w:r w:rsidR="008C4E70">
        <w:rPr>
          <w:rFonts w:ascii="Arial" w:hAnsi="Arial" w:cs="Arial"/>
          <w:b/>
        </w:rPr>
        <w:t>.</w:t>
      </w:r>
      <w:r w:rsidRPr="00525AF2">
        <w:rPr>
          <w:rFonts w:ascii="Arial" w:hAnsi="Arial" w:cs="Arial"/>
          <w:b/>
        </w:rPr>
        <w:tab/>
        <w:t>Non-conviction information</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Pr>
          <w:rFonts w:ascii="Arial" w:hAnsi="Arial" w:cs="Arial"/>
        </w:rPr>
        <w:t>21</w:t>
      </w:r>
      <w:r w:rsidRPr="00525AF2">
        <w:rPr>
          <w:rFonts w:ascii="Arial" w:hAnsi="Arial" w:cs="Arial"/>
        </w:rPr>
        <w:t>.1</w:t>
      </w:r>
      <w:r w:rsidRPr="00525AF2">
        <w:rPr>
          <w:rFonts w:ascii="Arial" w:hAnsi="Arial" w:cs="Arial"/>
        </w:rPr>
        <w:tab/>
        <w:t xml:space="preserve">If an applicant has, on more than one occasion, been arrested or charged, but not convicted, for a serious offence which suggests he could be a danger to the public, consideration should be given to refusing the application. </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Pr>
          <w:rFonts w:ascii="Arial" w:hAnsi="Arial" w:cs="Arial"/>
        </w:rPr>
        <w:t>21</w:t>
      </w:r>
      <w:r w:rsidRPr="00525AF2">
        <w:rPr>
          <w:rFonts w:ascii="Arial" w:hAnsi="Arial" w:cs="Arial"/>
        </w:rPr>
        <w:t>.2</w:t>
      </w:r>
      <w:r w:rsidRPr="00525AF2">
        <w:rPr>
          <w:rFonts w:ascii="Arial" w:hAnsi="Arial" w:cs="Arial"/>
        </w:rPr>
        <w:tab/>
        <w:t>In assessing the action to take, the safety of the travelling public must be the paramount concern.</w:t>
      </w:r>
    </w:p>
    <w:p w:rsidR="001A3360" w:rsidRPr="00525AF2" w:rsidRDefault="001A3360" w:rsidP="00131E18">
      <w:pPr>
        <w:jc w:val="both"/>
        <w:rPr>
          <w:rFonts w:ascii="Arial" w:hAnsi="Arial" w:cs="Arial"/>
          <w:u w:val="single"/>
        </w:rPr>
      </w:pPr>
    </w:p>
    <w:p w:rsidR="001A3360" w:rsidRPr="00EC0C20" w:rsidRDefault="001A3360" w:rsidP="00131E18">
      <w:pPr>
        <w:jc w:val="both"/>
        <w:rPr>
          <w:rFonts w:ascii="Arial" w:hAnsi="Arial" w:cs="Arial"/>
          <w:b/>
        </w:rPr>
      </w:pPr>
      <w:r w:rsidRPr="00EC0C20">
        <w:rPr>
          <w:rFonts w:ascii="Arial" w:hAnsi="Arial" w:cs="Arial"/>
          <w:b/>
        </w:rPr>
        <w:t>22</w:t>
      </w:r>
      <w:r w:rsidR="008C4E70">
        <w:rPr>
          <w:rFonts w:ascii="Arial" w:hAnsi="Arial" w:cs="Arial"/>
          <w:b/>
        </w:rPr>
        <w:t>.</w:t>
      </w:r>
      <w:r w:rsidRPr="00EC0C20">
        <w:rPr>
          <w:rFonts w:ascii="Arial" w:hAnsi="Arial" w:cs="Arial"/>
          <w:b/>
        </w:rPr>
        <w:tab/>
        <w:t>Once a licence has been granted</w:t>
      </w:r>
    </w:p>
    <w:p w:rsidR="001A3360" w:rsidRPr="00525AF2" w:rsidRDefault="001A3360" w:rsidP="00131E18">
      <w:pPr>
        <w:jc w:val="both"/>
        <w:rPr>
          <w:rFonts w:ascii="Arial" w:hAnsi="Arial" w:cs="Arial"/>
          <w:u w:val="single"/>
        </w:rPr>
      </w:pPr>
    </w:p>
    <w:p w:rsidR="001A3360" w:rsidRPr="00EC0C20" w:rsidRDefault="001A3360" w:rsidP="00131E18">
      <w:pPr>
        <w:ind w:left="709" w:hanging="709"/>
        <w:jc w:val="both"/>
        <w:rPr>
          <w:rFonts w:ascii="Arial" w:hAnsi="Arial" w:cs="Arial"/>
        </w:rPr>
      </w:pPr>
      <w:r w:rsidRPr="005A15A9">
        <w:rPr>
          <w:rFonts w:ascii="Arial" w:hAnsi="Arial" w:cs="Arial"/>
        </w:rPr>
        <w:t>22.1</w:t>
      </w:r>
      <w:r w:rsidRPr="005A15A9">
        <w:rPr>
          <w:rFonts w:ascii="Arial" w:hAnsi="Arial" w:cs="Arial"/>
        </w:rPr>
        <w:tab/>
        <w:t>If</w:t>
      </w:r>
      <w:r w:rsidRPr="00EC0C20">
        <w:rPr>
          <w:rFonts w:ascii="Arial" w:hAnsi="Arial" w:cs="Arial"/>
        </w:rPr>
        <w:t xml:space="preserve"> a licence holder’s conduct is such that, were they to be applying for a new licence their application would normally be refused, they should expect consideration to be given as to the suspension or revocation of their licence.</w:t>
      </w:r>
    </w:p>
    <w:p w:rsidR="001A3360" w:rsidRPr="00525AF2" w:rsidRDefault="001A3360" w:rsidP="00131E18">
      <w:pPr>
        <w:jc w:val="both"/>
        <w:rPr>
          <w:rFonts w:ascii="Arial" w:hAnsi="Arial" w:cs="Arial"/>
          <w:u w:val="single"/>
        </w:rPr>
      </w:pPr>
    </w:p>
    <w:p w:rsidR="001A3360" w:rsidRPr="005A15A9" w:rsidRDefault="001A3360" w:rsidP="00131E18">
      <w:pPr>
        <w:ind w:left="720" w:hanging="720"/>
        <w:jc w:val="both"/>
        <w:rPr>
          <w:rFonts w:ascii="Arial" w:hAnsi="Arial" w:cs="Arial"/>
        </w:rPr>
      </w:pPr>
      <w:r w:rsidRPr="005A15A9">
        <w:rPr>
          <w:rFonts w:ascii="Arial" w:hAnsi="Arial" w:cs="Arial"/>
        </w:rPr>
        <w:t>22.2</w:t>
      </w:r>
      <w:r w:rsidRPr="005A15A9">
        <w:rPr>
          <w:rFonts w:ascii="Arial" w:hAnsi="Arial" w:cs="Arial"/>
        </w:rPr>
        <w:tab/>
        <w:t>All of the preceding document applies equally to current drivers as it does to applicants unless otherwise stated.</w:t>
      </w:r>
    </w:p>
    <w:p w:rsidR="001A3360" w:rsidRPr="00525AF2" w:rsidRDefault="001A3360" w:rsidP="00131E18">
      <w:pPr>
        <w:jc w:val="both"/>
        <w:rPr>
          <w:rFonts w:ascii="Arial" w:hAnsi="Arial" w:cs="Arial"/>
        </w:rPr>
      </w:pPr>
    </w:p>
    <w:p w:rsidR="001A3360" w:rsidRPr="00525AF2" w:rsidRDefault="001A3360" w:rsidP="00131E18">
      <w:pPr>
        <w:jc w:val="both"/>
        <w:rPr>
          <w:rFonts w:ascii="Arial" w:hAnsi="Arial" w:cs="Arial"/>
          <w:b/>
        </w:rPr>
      </w:pPr>
      <w:r w:rsidRPr="00525AF2">
        <w:rPr>
          <w:rFonts w:ascii="Arial" w:hAnsi="Arial" w:cs="Arial"/>
          <w:b/>
        </w:rPr>
        <w:t>2</w:t>
      </w:r>
      <w:r>
        <w:rPr>
          <w:rFonts w:ascii="Arial" w:hAnsi="Arial" w:cs="Arial"/>
          <w:b/>
        </w:rPr>
        <w:t>3</w:t>
      </w:r>
      <w:r w:rsidR="008C4E70">
        <w:rPr>
          <w:rFonts w:ascii="Arial" w:hAnsi="Arial" w:cs="Arial"/>
          <w:b/>
        </w:rPr>
        <w:t>.</w:t>
      </w:r>
      <w:r w:rsidRPr="00525AF2">
        <w:rPr>
          <w:rFonts w:ascii="Arial" w:hAnsi="Arial" w:cs="Arial"/>
          <w:b/>
        </w:rPr>
        <w:tab/>
        <w:t>Licences issued by other licensing authorities</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2</w:t>
      </w:r>
      <w:r>
        <w:rPr>
          <w:rFonts w:ascii="Arial" w:hAnsi="Arial" w:cs="Arial"/>
        </w:rPr>
        <w:t>3</w:t>
      </w:r>
      <w:r w:rsidR="00C475D9">
        <w:rPr>
          <w:rFonts w:ascii="Arial" w:hAnsi="Arial" w:cs="Arial"/>
        </w:rPr>
        <w:t>.</w:t>
      </w:r>
      <w:r w:rsidRPr="00525AF2">
        <w:rPr>
          <w:rFonts w:ascii="Arial" w:hAnsi="Arial" w:cs="Arial"/>
        </w:rPr>
        <w:t>1</w:t>
      </w:r>
      <w:r w:rsidRPr="00525AF2">
        <w:rPr>
          <w:rFonts w:ascii="Arial" w:hAnsi="Arial" w:cs="Arial"/>
        </w:rPr>
        <w:tab/>
        <w:t xml:space="preserve">Applicants who hold a licence with one licensing authority should not automatically assume that their application will be granted by another. Each case will be decided on its own merits. </w:t>
      </w:r>
    </w:p>
    <w:p w:rsidR="001A3360" w:rsidRPr="00525AF2" w:rsidRDefault="001A3360" w:rsidP="00131E18">
      <w:pPr>
        <w:ind w:left="720" w:hanging="720"/>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2</w:t>
      </w:r>
      <w:r>
        <w:rPr>
          <w:rFonts w:ascii="Arial" w:hAnsi="Arial" w:cs="Arial"/>
        </w:rPr>
        <w:t>3</w:t>
      </w:r>
      <w:r w:rsidRPr="00525AF2">
        <w:rPr>
          <w:rFonts w:ascii="Arial" w:hAnsi="Arial" w:cs="Arial"/>
        </w:rPr>
        <w:t>.2</w:t>
      </w:r>
      <w:r w:rsidRPr="00525AF2">
        <w:rPr>
          <w:rFonts w:ascii="Arial" w:hAnsi="Arial" w:cs="Arial"/>
        </w:rPr>
        <w:tab/>
        <w:t>Licensees who are licensed by multiple authorities are expected to inform all such authorities of the authorities that they are licensed by and to advise each authority of any changes in this respect; and should expect those authorities to share information regarding their conduct and to take it into account as appropriate.</w:t>
      </w:r>
    </w:p>
    <w:p w:rsidR="001A3360" w:rsidRPr="00525AF2" w:rsidRDefault="001A3360" w:rsidP="00131E18">
      <w:pPr>
        <w:jc w:val="both"/>
        <w:rPr>
          <w:rFonts w:ascii="Arial" w:hAnsi="Arial" w:cs="Arial"/>
        </w:rPr>
      </w:pPr>
    </w:p>
    <w:p w:rsidR="001A3360" w:rsidRPr="00525AF2" w:rsidRDefault="001A3360" w:rsidP="00131E18">
      <w:pPr>
        <w:jc w:val="both"/>
        <w:rPr>
          <w:rFonts w:ascii="Arial" w:hAnsi="Arial" w:cs="Arial"/>
          <w:b/>
        </w:rPr>
      </w:pPr>
      <w:r w:rsidRPr="00525AF2">
        <w:rPr>
          <w:rFonts w:ascii="Arial" w:hAnsi="Arial" w:cs="Arial"/>
          <w:b/>
        </w:rPr>
        <w:t>2</w:t>
      </w:r>
      <w:r>
        <w:rPr>
          <w:rFonts w:ascii="Arial" w:hAnsi="Arial" w:cs="Arial"/>
          <w:b/>
        </w:rPr>
        <w:t>4</w:t>
      </w:r>
      <w:r w:rsidR="008C4E70">
        <w:rPr>
          <w:rFonts w:ascii="Arial" w:hAnsi="Arial" w:cs="Arial"/>
          <w:b/>
        </w:rPr>
        <w:t>.</w:t>
      </w:r>
      <w:r w:rsidRPr="00525AF2">
        <w:rPr>
          <w:rFonts w:ascii="Arial" w:hAnsi="Arial" w:cs="Arial"/>
          <w:b/>
        </w:rPr>
        <w:tab/>
      </w:r>
      <w:r>
        <w:rPr>
          <w:rFonts w:ascii="Arial" w:hAnsi="Arial" w:cs="Arial"/>
          <w:b/>
        </w:rPr>
        <w:t>Conclusion</w:t>
      </w:r>
    </w:p>
    <w:p w:rsidR="001A3360" w:rsidRPr="00525AF2" w:rsidRDefault="001A3360" w:rsidP="00131E18">
      <w:pPr>
        <w:jc w:val="both"/>
        <w:rPr>
          <w:rFonts w:ascii="Arial" w:hAnsi="Arial" w:cs="Arial"/>
        </w:rPr>
      </w:pPr>
    </w:p>
    <w:p w:rsidR="001A3360" w:rsidRPr="00525AF2" w:rsidRDefault="001A3360" w:rsidP="00131E18">
      <w:pPr>
        <w:ind w:left="720" w:hanging="720"/>
        <w:jc w:val="both"/>
        <w:rPr>
          <w:rFonts w:ascii="Arial" w:hAnsi="Arial" w:cs="Arial"/>
        </w:rPr>
      </w:pPr>
      <w:r w:rsidRPr="00525AF2">
        <w:rPr>
          <w:rFonts w:ascii="Arial" w:hAnsi="Arial" w:cs="Arial"/>
        </w:rPr>
        <w:t>2</w:t>
      </w:r>
      <w:r>
        <w:rPr>
          <w:rFonts w:ascii="Arial" w:hAnsi="Arial" w:cs="Arial"/>
        </w:rPr>
        <w:t>4</w:t>
      </w:r>
      <w:r w:rsidRPr="00525AF2">
        <w:rPr>
          <w:rFonts w:ascii="Arial" w:hAnsi="Arial" w:cs="Arial"/>
        </w:rPr>
        <w:t>.1</w:t>
      </w:r>
      <w:r w:rsidRPr="00525AF2">
        <w:rPr>
          <w:rFonts w:ascii="Arial" w:hAnsi="Arial" w:cs="Arial"/>
        </w:rPr>
        <w:tab/>
        <w:t xml:space="preserve">To </w:t>
      </w:r>
      <w:r>
        <w:rPr>
          <w:rFonts w:ascii="Arial" w:hAnsi="Arial" w:cs="Arial"/>
        </w:rPr>
        <w:t>conclude</w:t>
      </w:r>
      <w:r w:rsidRPr="00525AF2">
        <w:rPr>
          <w:rFonts w:ascii="Arial" w:hAnsi="Arial" w:cs="Arial"/>
        </w:rPr>
        <w:t>, a criminal history in itself may not automatically result in refusal and a current conviction for a serious crime need not bar an applicant permanently from becoming licensed. As the preceding paragraphs indicate, in most cases, an applicant would be expected to remain free from conviction for 3 to 10 years, according to circumstances, before an application can be considered. However, there may be occasions when an application can be allowed before 3 years free from conviction have elapsed.</w:t>
      </w:r>
    </w:p>
    <w:p w:rsidR="001A3360" w:rsidRPr="00525AF2" w:rsidRDefault="001A3360" w:rsidP="00131E18">
      <w:pPr>
        <w:jc w:val="both"/>
        <w:rPr>
          <w:rFonts w:ascii="Arial" w:hAnsi="Arial" w:cs="Arial"/>
        </w:rPr>
      </w:pPr>
    </w:p>
    <w:p w:rsidR="001A3360" w:rsidRDefault="001A3360" w:rsidP="00131E18">
      <w:pPr>
        <w:ind w:left="720" w:hanging="720"/>
        <w:jc w:val="both"/>
        <w:rPr>
          <w:rFonts w:ascii="Arial" w:hAnsi="Arial" w:cs="Arial"/>
        </w:rPr>
      </w:pPr>
      <w:r w:rsidRPr="00525AF2">
        <w:rPr>
          <w:rFonts w:ascii="Arial" w:hAnsi="Arial" w:cs="Arial"/>
        </w:rPr>
        <w:t>2</w:t>
      </w:r>
      <w:r>
        <w:rPr>
          <w:rFonts w:ascii="Arial" w:hAnsi="Arial" w:cs="Arial"/>
        </w:rPr>
        <w:t>4</w:t>
      </w:r>
      <w:r w:rsidRPr="00525AF2">
        <w:rPr>
          <w:rFonts w:ascii="Arial" w:hAnsi="Arial" w:cs="Arial"/>
        </w:rPr>
        <w:t>.</w:t>
      </w:r>
      <w:r>
        <w:rPr>
          <w:rFonts w:ascii="Arial" w:hAnsi="Arial" w:cs="Arial"/>
        </w:rPr>
        <w:t>2</w:t>
      </w:r>
      <w:r w:rsidRPr="00525AF2">
        <w:rPr>
          <w:rFonts w:ascii="Arial" w:hAnsi="Arial" w:cs="Arial"/>
        </w:rPr>
        <w:tab/>
        <w:t xml:space="preserve">While it is possible that an applicant may have a number of convictions that, individually, meet the above guidelines, the overall offending history </w:t>
      </w:r>
      <w:r>
        <w:rPr>
          <w:rFonts w:ascii="Arial" w:hAnsi="Arial" w:cs="Arial"/>
        </w:rPr>
        <w:t>will</w:t>
      </w:r>
      <w:r w:rsidRPr="00525AF2">
        <w:rPr>
          <w:rFonts w:ascii="Arial" w:hAnsi="Arial" w:cs="Arial"/>
        </w:rPr>
        <w:t xml:space="preserve"> be considered when assessing an applicant’s suitability to be licensed. A series of offences over a period of time is more likely to give cause for concern than an isolated minor conviction. Obviously some discretion </w:t>
      </w:r>
      <w:r>
        <w:rPr>
          <w:rFonts w:ascii="Arial" w:hAnsi="Arial" w:cs="Arial"/>
        </w:rPr>
        <w:t>may</w:t>
      </w:r>
      <w:r w:rsidRPr="00525AF2">
        <w:rPr>
          <w:rFonts w:ascii="Arial" w:hAnsi="Arial" w:cs="Arial"/>
        </w:rPr>
        <w:t xml:space="preserve"> be afforded if an offence is isolated and there are mitigating circumstances, but the overriding consideration is the protection of the public.</w:t>
      </w:r>
      <w:r>
        <w:rPr>
          <w:rFonts w:ascii="Arial" w:hAnsi="Arial" w:cs="Arial"/>
        </w:rPr>
        <w:t xml:space="preserve">  This consideration is vital because taxi and private hire licence holders have unprecedented access to the public and are in a position to exercise control over an individual.</w:t>
      </w:r>
    </w:p>
    <w:p w:rsidR="00512BEE" w:rsidRDefault="00512BEE" w:rsidP="00131E18">
      <w:pPr>
        <w:ind w:left="720" w:hanging="720"/>
        <w:jc w:val="both"/>
        <w:rPr>
          <w:rFonts w:ascii="Arial" w:hAnsi="Arial" w:cs="Arial"/>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C076D" w:rsidRDefault="004C076D"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21118F" w:rsidRDefault="0021118F"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A810AC" w:rsidRDefault="00A810AC"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131E18" w:rsidRPr="00525AF2" w:rsidRDefault="00131E18" w:rsidP="00131E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525AF2">
        <w:rPr>
          <w:rFonts w:ascii="Arial" w:hAnsi="Arial" w:cs="Arial"/>
          <w:b/>
        </w:rPr>
        <w:t>Annex A – Motoring offences and penalty points</w:t>
      </w:r>
    </w:p>
    <w:p w:rsidR="00131E18" w:rsidRPr="00525AF2" w:rsidRDefault="00131E18" w:rsidP="00131E18">
      <w:pPr>
        <w:jc w:val="both"/>
        <w:rPr>
          <w:rFonts w:ascii="Arial" w:hAnsi="Arial" w:cs="Arial"/>
        </w:rPr>
      </w:pPr>
    </w:p>
    <w:p w:rsidR="00131E18" w:rsidRPr="00525AF2" w:rsidRDefault="00131E18" w:rsidP="00131E18">
      <w:pPr>
        <w:rPr>
          <w:rFonts w:ascii="Arial" w:hAnsi="Arial" w:cs="Arial"/>
        </w:rPr>
      </w:pPr>
      <w:r w:rsidRPr="00525AF2">
        <w:rPr>
          <w:rFonts w:ascii="Arial" w:hAnsi="Arial" w:cs="Arial"/>
        </w:rPr>
        <w:t xml:space="preserve">The following is a guide to the number of penalty points a court may impose, it does not reflect the fact that some offences may incur a disqualification. These codes are recorded from information supplied by the courts. </w:t>
      </w:r>
    </w:p>
    <w:p w:rsidR="00131E18" w:rsidRPr="00525AF2" w:rsidRDefault="00131E18" w:rsidP="00131E18">
      <w:pPr>
        <w:ind w:right="-714"/>
        <w:jc w:val="both"/>
        <w:rPr>
          <w:rFonts w:ascii="Arial" w:hAnsi="Arial" w:cs="Aria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120"/>
        <w:gridCol w:w="1800"/>
      </w:tblGrid>
      <w:tr w:rsidR="00131E18" w:rsidRPr="00525AF2" w:rsidTr="00A06EED">
        <w:tc>
          <w:tcPr>
            <w:tcW w:w="2268" w:type="dxa"/>
            <w:tcBorders>
              <w:bottom w:val="single" w:sz="4" w:space="0" w:color="auto"/>
            </w:tcBorders>
            <w:shd w:val="clear" w:color="auto" w:fill="00BCE4"/>
          </w:tcPr>
          <w:p w:rsidR="00131E18" w:rsidRPr="00525AF2" w:rsidRDefault="00131E18" w:rsidP="00A06EED">
            <w:pPr>
              <w:ind w:right="-714"/>
              <w:jc w:val="both"/>
              <w:rPr>
                <w:rFonts w:ascii="Arial" w:hAnsi="Arial" w:cs="Arial"/>
                <w:b/>
              </w:rPr>
            </w:pPr>
            <w:r w:rsidRPr="00525AF2">
              <w:rPr>
                <w:rFonts w:ascii="Arial" w:hAnsi="Arial" w:cs="Arial"/>
                <w:b/>
              </w:rPr>
              <w:t>Code</w:t>
            </w:r>
          </w:p>
        </w:tc>
        <w:tc>
          <w:tcPr>
            <w:tcW w:w="6120" w:type="dxa"/>
            <w:tcBorders>
              <w:bottom w:val="single" w:sz="4" w:space="0" w:color="auto"/>
            </w:tcBorders>
            <w:shd w:val="clear" w:color="auto" w:fill="00BCE4"/>
          </w:tcPr>
          <w:p w:rsidR="00131E18" w:rsidRPr="00525AF2" w:rsidRDefault="00131E18" w:rsidP="00A06EED">
            <w:pPr>
              <w:ind w:right="-714"/>
              <w:jc w:val="both"/>
              <w:rPr>
                <w:rFonts w:ascii="Arial" w:hAnsi="Arial" w:cs="Arial"/>
                <w:b/>
              </w:rPr>
            </w:pPr>
            <w:r w:rsidRPr="00525AF2">
              <w:rPr>
                <w:rFonts w:ascii="Arial" w:hAnsi="Arial" w:cs="Arial"/>
                <w:b/>
              </w:rPr>
              <w:t>Offence</w:t>
            </w:r>
          </w:p>
        </w:tc>
        <w:tc>
          <w:tcPr>
            <w:tcW w:w="1800" w:type="dxa"/>
            <w:tcBorders>
              <w:bottom w:val="single" w:sz="4" w:space="0" w:color="auto"/>
            </w:tcBorders>
            <w:shd w:val="clear" w:color="auto" w:fill="00BCE4"/>
          </w:tcPr>
          <w:p w:rsidR="00131E18" w:rsidRPr="00525AF2" w:rsidRDefault="00131E18" w:rsidP="00A06EED">
            <w:pPr>
              <w:ind w:right="-714"/>
              <w:jc w:val="both"/>
              <w:rPr>
                <w:rFonts w:ascii="Arial" w:hAnsi="Arial" w:cs="Arial"/>
                <w:b/>
              </w:rPr>
            </w:pPr>
            <w:r w:rsidRPr="00525AF2">
              <w:rPr>
                <w:rFonts w:ascii="Arial" w:hAnsi="Arial" w:cs="Arial"/>
                <w:b/>
              </w:rPr>
              <w:t>Penalty Points</w:t>
            </w:r>
          </w:p>
        </w:tc>
      </w:tr>
      <w:tr w:rsidR="00131E18" w:rsidRPr="00525AF2" w:rsidTr="00A06EED">
        <w:tc>
          <w:tcPr>
            <w:tcW w:w="10188" w:type="dxa"/>
            <w:gridSpan w:val="3"/>
            <w:shd w:val="clear" w:color="auto" w:fill="00BCE4"/>
          </w:tcPr>
          <w:p w:rsidR="00131E18" w:rsidRPr="00525AF2" w:rsidRDefault="00131E18" w:rsidP="00A06EED">
            <w:pPr>
              <w:ind w:right="-714"/>
              <w:jc w:val="both"/>
              <w:rPr>
                <w:rFonts w:ascii="Arial" w:hAnsi="Arial" w:cs="Arial"/>
                <w:b/>
              </w:rPr>
            </w:pPr>
            <w:r w:rsidRPr="00525AF2">
              <w:rPr>
                <w:rFonts w:ascii="Arial" w:hAnsi="Arial" w:cs="Arial"/>
                <w:b/>
              </w:rPr>
              <w:t>Accident Offences</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AC10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Failing to stop after an accident</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5-10</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AC20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Failing to give particulars or to report an accident within</w:t>
            </w:r>
          </w:p>
          <w:p w:rsidR="00131E18" w:rsidRPr="00525AF2" w:rsidRDefault="00131E18" w:rsidP="00A06EED">
            <w:pPr>
              <w:ind w:right="-714"/>
              <w:rPr>
                <w:rFonts w:ascii="Arial" w:hAnsi="Arial" w:cs="Arial"/>
              </w:rPr>
            </w:pPr>
            <w:r w:rsidRPr="00525AF2">
              <w:rPr>
                <w:rFonts w:ascii="Arial" w:hAnsi="Arial" w:cs="Arial"/>
              </w:rPr>
              <w:t>24 hours</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5-10</w:t>
            </w:r>
          </w:p>
        </w:tc>
      </w:tr>
      <w:tr w:rsidR="00131E18" w:rsidRPr="00525AF2" w:rsidTr="00A06EED">
        <w:tc>
          <w:tcPr>
            <w:tcW w:w="2268"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AC30</w:t>
            </w:r>
          </w:p>
        </w:tc>
        <w:tc>
          <w:tcPr>
            <w:tcW w:w="6120" w:type="dxa"/>
            <w:tcBorders>
              <w:bottom w:val="single" w:sz="4" w:space="0" w:color="auto"/>
            </w:tcBorders>
            <w:shd w:val="clear" w:color="auto" w:fill="auto"/>
          </w:tcPr>
          <w:p w:rsidR="00131E18" w:rsidRPr="00525AF2" w:rsidRDefault="00131E18" w:rsidP="00A06EED">
            <w:pPr>
              <w:ind w:right="-714"/>
              <w:rPr>
                <w:rFonts w:ascii="Arial" w:hAnsi="Arial" w:cs="Arial"/>
              </w:rPr>
            </w:pPr>
            <w:r w:rsidRPr="00525AF2">
              <w:rPr>
                <w:rFonts w:ascii="Arial" w:hAnsi="Arial" w:cs="Arial"/>
              </w:rPr>
              <w:t>Undefined accident offences</w:t>
            </w:r>
          </w:p>
        </w:tc>
        <w:tc>
          <w:tcPr>
            <w:tcW w:w="180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4-9</w:t>
            </w:r>
          </w:p>
        </w:tc>
      </w:tr>
      <w:tr w:rsidR="00131E18" w:rsidRPr="00525AF2" w:rsidTr="00A06EED">
        <w:tc>
          <w:tcPr>
            <w:tcW w:w="10188" w:type="dxa"/>
            <w:gridSpan w:val="3"/>
            <w:shd w:val="clear" w:color="auto" w:fill="00BCE4"/>
          </w:tcPr>
          <w:p w:rsidR="00131E18" w:rsidRPr="00525AF2" w:rsidRDefault="00131E18" w:rsidP="00A06EED">
            <w:pPr>
              <w:ind w:right="-714"/>
              <w:jc w:val="both"/>
              <w:rPr>
                <w:rFonts w:ascii="Arial" w:hAnsi="Arial" w:cs="Arial"/>
                <w:b/>
              </w:rPr>
            </w:pPr>
            <w:r w:rsidRPr="00525AF2">
              <w:rPr>
                <w:rFonts w:ascii="Arial" w:hAnsi="Arial" w:cs="Arial"/>
                <w:b/>
              </w:rPr>
              <w:t>Disqualified Driver</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BA10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Driving whilst disqualified by order of court</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6</w:t>
            </w:r>
          </w:p>
        </w:tc>
      </w:tr>
      <w:tr w:rsidR="00131E18" w:rsidRPr="00525AF2" w:rsidTr="00A06EED">
        <w:tc>
          <w:tcPr>
            <w:tcW w:w="2268"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BA30</w:t>
            </w:r>
          </w:p>
        </w:tc>
        <w:tc>
          <w:tcPr>
            <w:tcW w:w="6120" w:type="dxa"/>
            <w:tcBorders>
              <w:bottom w:val="single" w:sz="4" w:space="0" w:color="auto"/>
            </w:tcBorders>
            <w:shd w:val="clear" w:color="auto" w:fill="auto"/>
          </w:tcPr>
          <w:p w:rsidR="00131E18" w:rsidRPr="00525AF2" w:rsidRDefault="00131E18" w:rsidP="00A06EED">
            <w:pPr>
              <w:ind w:right="-714"/>
              <w:rPr>
                <w:rFonts w:ascii="Arial" w:hAnsi="Arial" w:cs="Arial"/>
              </w:rPr>
            </w:pPr>
            <w:r w:rsidRPr="00525AF2">
              <w:rPr>
                <w:rFonts w:ascii="Arial" w:hAnsi="Arial" w:cs="Arial"/>
              </w:rPr>
              <w:t>Attempting to driver while disqualified by order of court</w:t>
            </w:r>
          </w:p>
        </w:tc>
        <w:tc>
          <w:tcPr>
            <w:tcW w:w="180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6</w:t>
            </w:r>
          </w:p>
        </w:tc>
      </w:tr>
      <w:tr w:rsidR="00131E18" w:rsidRPr="00525AF2" w:rsidTr="00A06EED">
        <w:tc>
          <w:tcPr>
            <w:tcW w:w="10188" w:type="dxa"/>
            <w:gridSpan w:val="3"/>
            <w:shd w:val="clear" w:color="auto" w:fill="00BCE4"/>
          </w:tcPr>
          <w:p w:rsidR="00131E18" w:rsidRPr="00525AF2" w:rsidRDefault="00131E18" w:rsidP="00A06EED">
            <w:pPr>
              <w:ind w:right="-714"/>
              <w:jc w:val="both"/>
              <w:rPr>
                <w:rFonts w:ascii="Arial" w:hAnsi="Arial" w:cs="Arial"/>
                <w:b/>
              </w:rPr>
            </w:pPr>
            <w:r w:rsidRPr="00525AF2">
              <w:rPr>
                <w:rFonts w:ascii="Arial" w:hAnsi="Arial" w:cs="Arial"/>
                <w:b/>
              </w:rPr>
              <w:t>Careless Driving</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CD10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 xml:space="preserve">Driving without due care and attention </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3-9</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CD20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 xml:space="preserve">Driving without reasonable consideration for other road </w:t>
            </w:r>
          </w:p>
          <w:p w:rsidR="00131E18" w:rsidRPr="00525AF2" w:rsidRDefault="00131E18" w:rsidP="00A06EED">
            <w:pPr>
              <w:ind w:right="-714"/>
              <w:rPr>
                <w:rFonts w:ascii="Arial" w:hAnsi="Arial" w:cs="Arial"/>
              </w:rPr>
            </w:pPr>
            <w:r w:rsidRPr="00525AF2">
              <w:rPr>
                <w:rFonts w:ascii="Arial" w:hAnsi="Arial" w:cs="Arial"/>
              </w:rPr>
              <w:t>users</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3-9</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CD30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 xml:space="preserve">Driving without due care and attention or without </w:t>
            </w:r>
          </w:p>
          <w:p w:rsidR="00131E18" w:rsidRPr="00525AF2" w:rsidRDefault="00131E18" w:rsidP="00A06EED">
            <w:pPr>
              <w:ind w:right="-714"/>
              <w:rPr>
                <w:rFonts w:ascii="Arial" w:hAnsi="Arial" w:cs="Arial"/>
              </w:rPr>
            </w:pPr>
            <w:r w:rsidRPr="00525AF2">
              <w:rPr>
                <w:rFonts w:ascii="Arial" w:hAnsi="Arial" w:cs="Arial"/>
              </w:rPr>
              <w:t xml:space="preserve">reasonable consideration for other road users  </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3-9</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CD40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 xml:space="preserve">Causing death through careless driving when unfit </w:t>
            </w:r>
          </w:p>
          <w:p w:rsidR="00131E18" w:rsidRPr="00525AF2" w:rsidRDefault="00131E18" w:rsidP="00A06EED">
            <w:pPr>
              <w:ind w:right="-714"/>
              <w:rPr>
                <w:rFonts w:ascii="Arial" w:hAnsi="Arial" w:cs="Arial"/>
              </w:rPr>
            </w:pPr>
            <w:r w:rsidRPr="00525AF2">
              <w:rPr>
                <w:rFonts w:ascii="Arial" w:hAnsi="Arial" w:cs="Arial"/>
              </w:rPr>
              <w:t>through drink</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3-11</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CD50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 xml:space="preserve">Causing death by careless driving when unfit through </w:t>
            </w:r>
          </w:p>
          <w:p w:rsidR="00131E18" w:rsidRPr="00525AF2" w:rsidRDefault="00131E18" w:rsidP="00A06EED">
            <w:pPr>
              <w:ind w:right="-714"/>
              <w:rPr>
                <w:rFonts w:ascii="Arial" w:hAnsi="Arial" w:cs="Arial"/>
              </w:rPr>
            </w:pPr>
            <w:r w:rsidRPr="00525AF2">
              <w:rPr>
                <w:rFonts w:ascii="Arial" w:hAnsi="Arial" w:cs="Arial"/>
              </w:rPr>
              <w:t>drugs</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3-11</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CD60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Causing death by careless driving with alcohol level</w:t>
            </w:r>
          </w:p>
          <w:p w:rsidR="00131E18" w:rsidRPr="00525AF2" w:rsidRDefault="00131E18" w:rsidP="00A06EED">
            <w:pPr>
              <w:ind w:right="-714"/>
              <w:rPr>
                <w:rFonts w:ascii="Arial" w:hAnsi="Arial" w:cs="Arial"/>
              </w:rPr>
            </w:pPr>
            <w:r w:rsidRPr="00525AF2">
              <w:rPr>
                <w:rFonts w:ascii="Arial" w:hAnsi="Arial" w:cs="Arial"/>
              </w:rPr>
              <w:t>above the limit</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3-11</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CD70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Causing death by careless driving then failing to supply</w:t>
            </w:r>
          </w:p>
          <w:p w:rsidR="00131E18" w:rsidRPr="00525AF2" w:rsidRDefault="00131E18" w:rsidP="00A06EED">
            <w:pPr>
              <w:ind w:right="-714"/>
              <w:rPr>
                <w:rFonts w:ascii="Arial" w:hAnsi="Arial" w:cs="Arial"/>
              </w:rPr>
            </w:pPr>
            <w:r w:rsidRPr="00525AF2">
              <w:rPr>
                <w:rFonts w:ascii="Arial" w:hAnsi="Arial" w:cs="Arial"/>
              </w:rPr>
              <w:t>a specimen for analysis</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3-11</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CD71</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 xml:space="preserve">Causing death by careless driving then failing to supply </w:t>
            </w:r>
          </w:p>
          <w:p w:rsidR="00131E18" w:rsidRPr="00525AF2" w:rsidRDefault="00131E18" w:rsidP="00A06EED">
            <w:pPr>
              <w:ind w:right="-714"/>
              <w:rPr>
                <w:rFonts w:ascii="Arial" w:hAnsi="Arial" w:cs="Arial"/>
              </w:rPr>
            </w:pPr>
            <w:r w:rsidRPr="00525AF2">
              <w:rPr>
                <w:rFonts w:ascii="Arial" w:hAnsi="Arial" w:cs="Arial"/>
              </w:rPr>
              <w:t>A specimen for drug analysis</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3-11</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CD80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Causing death by careless, or inconsiderate, driving</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3-11</w:t>
            </w:r>
          </w:p>
        </w:tc>
      </w:tr>
      <w:tr w:rsidR="00131E18" w:rsidRPr="00525AF2" w:rsidTr="00A06EED">
        <w:tc>
          <w:tcPr>
            <w:tcW w:w="2268"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CD90</w:t>
            </w:r>
          </w:p>
        </w:tc>
        <w:tc>
          <w:tcPr>
            <w:tcW w:w="6120" w:type="dxa"/>
            <w:tcBorders>
              <w:bottom w:val="single" w:sz="4" w:space="0" w:color="auto"/>
            </w:tcBorders>
            <w:shd w:val="clear" w:color="auto" w:fill="auto"/>
          </w:tcPr>
          <w:p w:rsidR="00131E18" w:rsidRPr="00525AF2" w:rsidRDefault="00131E18" w:rsidP="00A06EED">
            <w:pPr>
              <w:ind w:right="-714"/>
              <w:rPr>
                <w:rFonts w:ascii="Arial" w:hAnsi="Arial" w:cs="Arial"/>
              </w:rPr>
            </w:pPr>
            <w:r w:rsidRPr="00525AF2">
              <w:rPr>
                <w:rFonts w:ascii="Arial" w:hAnsi="Arial" w:cs="Arial"/>
              </w:rPr>
              <w:t>Causing death by driving: unlicensed, disqualified or</w:t>
            </w:r>
          </w:p>
          <w:p w:rsidR="00131E18" w:rsidRPr="00525AF2" w:rsidRDefault="00131E18" w:rsidP="00A06EED">
            <w:pPr>
              <w:ind w:right="-714"/>
              <w:rPr>
                <w:rFonts w:ascii="Arial" w:hAnsi="Arial" w:cs="Arial"/>
              </w:rPr>
            </w:pPr>
            <w:r w:rsidRPr="00525AF2">
              <w:rPr>
                <w:rFonts w:ascii="Arial" w:hAnsi="Arial" w:cs="Arial"/>
              </w:rPr>
              <w:t>Uninsured drivers</w:t>
            </w:r>
          </w:p>
        </w:tc>
        <w:tc>
          <w:tcPr>
            <w:tcW w:w="180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3-11</w:t>
            </w:r>
          </w:p>
        </w:tc>
      </w:tr>
      <w:tr w:rsidR="00131E18" w:rsidRPr="00525AF2" w:rsidTr="00A06EED">
        <w:tc>
          <w:tcPr>
            <w:tcW w:w="10188" w:type="dxa"/>
            <w:gridSpan w:val="3"/>
            <w:shd w:val="clear" w:color="auto" w:fill="00BCE4"/>
          </w:tcPr>
          <w:p w:rsidR="00131E18" w:rsidRPr="00525AF2" w:rsidRDefault="00131E18" w:rsidP="00A06EED">
            <w:pPr>
              <w:ind w:right="-714"/>
              <w:jc w:val="both"/>
              <w:rPr>
                <w:rFonts w:ascii="Arial" w:hAnsi="Arial" w:cs="Arial"/>
                <w:b/>
              </w:rPr>
            </w:pPr>
            <w:r w:rsidRPr="00525AF2">
              <w:rPr>
                <w:rFonts w:ascii="Arial" w:hAnsi="Arial" w:cs="Arial"/>
                <w:b/>
              </w:rPr>
              <w:t>Construction &amp; Use Of Offences</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CU10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Using a vehicle with defective brakes</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CU20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 xml:space="preserve">Causing or likely to cause danger by reason of </w:t>
            </w:r>
          </w:p>
          <w:p w:rsidR="00131E18" w:rsidRPr="00525AF2" w:rsidRDefault="00131E18" w:rsidP="00A06EED">
            <w:pPr>
              <w:ind w:right="-714"/>
              <w:rPr>
                <w:rFonts w:ascii="Arial" w:hAnsi="Arial" w:cs="Arial"/>
              </w:rPr>
            </w:pPr>
            <w:r w:rsidRPr="00525AF2">
              <w:rPr>
                <w:rFonts w:ascii="Arial" w:hAnsi="Arial" w:cs="Arial"/>
              </w:rPr>
              <w:t xml:space="preserve">use of unsuitable vehicles  or using a vehicle with parts </w:t>
            </w:r>
          </w:p>
          <w:p w:rsidR="00131E18" w:rsidRPr="00525AF2" w:rsidRDefault="00131E18" w:rsidP="00A06EED">
            <w:pPr>
              <w:ind w:right="-714"/>
              <w:rPr>
                <w:rFonts w:ascii="Arial" w:hAnsi="Arial" w:cs="Arial"/>
              </w:rPr>
            </w:pPr>
            <w:r w:rsidRPr="00525AF2">
              <w:rPr>
                <w:rFonts w:ascii="Arial" w:hAnsi="Arial" w:cs="Arial"/>
              </w:rPr>
              <w:t>or accessories (excluding brakes, steering or tyres) in a</w:t>
            </w:r>
          </w:p>
          <w:p w:rsidR="00131E18" w:rsidRPr="00525AF2" w:rsidRDefault="00131E18" w:rsidP="00A06EED">
            <w:pPr>
              <w:ind w:right="-714"/>
              <w:rPr>
                <w:rFonts w:ascii="Arial" w:hAnsi="Arial" w:cs="Arial"/>
              </w:rPr>
            </w:pPr>
            <w:r w:rsidRPr="00525AF2">
              <w:rPr>
                <w:rFonts w:ascii="Arial" w:hAnsi="Arial" w:cs="Arial"/>
              </w:rPr>
              <w:t>dangerous condition</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CU30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Using a vehicle with defective tyre(s)</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CU40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Using a vehicle with defective steering</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CU50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 xml:space="preserve">Causing or likely to cause danger by reason of </w:t>
            </w:r>
          </w:p>
          <w:p w:rsidR="00131E18" w:rsidRPr="00525AF2" w:rsidRDefault="00131E18" w:rsidP="00A06EED">
            <w:pPr>
              <w:ind w:right="-714"/>
              <w:rPr>
                <w:rFonts w:ascii="Arial" w:hAnsi="Arial" w:cs="Arial"/>
              </w:rPr>
            </w:pPr>
            <w:r w:rsidRPr="00525AF2">
              <w:rPr>
                <w:rFonts w:ascii="Arial" w:hAnsi="Arial" w:cs="Arial"/>
              </w:rPr>
              <w:t>load or passengers</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2268"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C80</w:t>
            </w:r>
          </w:p>
        </w:tc>
        <w:tc>
          <w:tcPr>
            <w:tcW w:w="6120" w:type="dxa"/>
            <w:tcBorders>
              <w:bottom w:val="single" w:sz="4" w:space="0" w:color="auto"/>
            </w:tcBorders>
            <w:shd w:val="clear" w:color="auto" w:fill="auto"/>
          </w:tcPr>
          <w:p w:rsidR="00131E18" w:rsidRPr="00525AF2" w:rsidRDefault="00131E18" w:rsidP="00A06EED">
            <w:pPr>
              <w:ind w:right="-714"/>
              <w:rPr>
                <w:rFonts w:ascii="Arial" w:hAnsi="Arial" w:cs="Arial"/>
              </w:rPr>
            </w:pPr>
            <w:r w:rsidRPr="00525AF2">
              <w:rPr>
                <w:rFonts w:ascii="Arial" w:hAnsi="Arial" w:cs="Arial"/>
              </w:rPr>
              <w:t>Using a mobile phone while driving a vehicle</w:t>
            </w:r>
          </w:p>
        </w:tc>
        <w:tc>
          <w:tcPr>
            <w:tcW w:w="180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10188" w:type="dxa"/>
            <w:gridSpan w:val="3"/>
            <w:shd w:val="clear" w:color="auto" w:fill="00BCE4"/>
          </w:tcPr>
          <w:p w:rsidR="00131E18" w:rsidRPr="00525AF2" w:rsidRDefault="00131E18" w:rsidP="00A06EED">
            <w:pPr>
              <w:ind w:right="-714"/>
              <w:jc w:val="both"/>
              <w:rPr>
                <w:rFonts w:ascii="Arial" w:hAnsi="Arial" w:cs="Arial"/>
                <w:b/>
              </w:rPr>
            </w:pPr>
            <w:r w:rsidRPr="00525AF2">
              <w:rPr>
                <w:rFonts w:ascii="Arial" w:hAnsi="Arial" w:cs="Arial"/>
                <w:b/>
              </w:rPr>
              <w:t>Dangerous Driving</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DD40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Dangerous Driving</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3-11</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DD60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 xml:space="preserve">Manslaughter or culpable homicide while driving a </w:t>
            </w:r>
          </w:p>
          <w:p w:rsidR="00131E18" w:rsidRPr="00525AF2" w:rsidRDefault="00131E18" w:rsidP="00A06EED">
            <w:pPr>
              <w:ind w:right="-714"/>
              <w:rPr>
                <w:rFonts w:ascii="Arial" w:hAnsi="Arial" w:cs="Arial"/>
              </w:rPr>
            </w:pPr>
            <w:r w:rsidRPr="00525AF2">
              <w:rPr>
                <w:rFonts w:ascii="Arial" w:hAnsi="Arial" w:cs="Arial"/>
              </w:rPr>
              <w:t>vehicle</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3-11</w:t>
            </w:r>
          </w:p>
        </w:tc>
      </w:tr>
      <w:tr w:rsidR="00131E18" w:rsidRPr="00525AF2" w:rsidTr="00A06EED">
        <w:tc>
          <w:tcPr>
            <w:tcW w:w="2268"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DD90</w:t>
            </w:r>
          </w:p>
        </w:tc>
        <w:tc>
          <w:tcPr>
            <w:tcW w:w="6120" w:type="dxa"/>
            <w:tcBorders>
              <w:bottom w:val="single" w:sz="4" w:space="0" w:color="auto"/>
            </w:tcBorders>
            <w:shd w:val="clear" w:color="auto" w:fill="auto"/>
          </w:tcPr>
          <w:p w:rsidR="00131E18" w:rsidRPr="00525AF2" w:rsidRDefault="00131E18" w:rsidP="00A06EED">
            <w:pPr>
              <w:ind w:right="-714"/>
              <w:rPr>
                <w:rFonts w:ascii="Arial" w:hAnsi="Arial" w:cs="Arial"/>
              </w:rPr>
            </w:pPr>
            <w:r w:rsidRPr="00525AF2">
              <w:rPr>
                <w:rFonts w:ascii="Arial" w:hAnsi="Arial" w:cs="Arial"/>
              </w:rPr>
              <w:t>Furious Driving</w:t>
            </w:r>
          </w:p>
        </w:tc>
        <w:tc>
          <w:tcPr>
            <w:tcW w:w="180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3-9</w:t>
            </w:r>
          </w:p>
        </w:tc>
      </w:tr>
      <w:tr w:rsidR="00131E18" w:rsidRPr="00525AF2" w:rsidTr="00A06EED">
        <w:tc>
          <w:tcPr>
            <w:tcW w:w="10188" w:type="dxa"/>
            <w:gridSpan w:val="3"/>
            <w:shd w:val="clear" w:color="auto" w:fill="00BCE4"/>
          </w:tcPr>
          <w:p w:rsidR="00131E18" w:rsidRPr="00525AF2" w:rsidRDefault="00131E18" w:rsidP="00A06EED">
            <w:pPr>
              <w:ind w:right="-714"/>
              <w:jc w:val="both"/>
              <w:rPr>
                <w:rFonts w:ascii="Arial" w:hAnsi="Arial" w:cs="Arial"/>
                <w:b/>
              </w:rPr>
            </w:pPr>
            <w:r w:rsidRPr="00525AF2">
              <w:rPr>
                <w:rFonts w:ascii="Arial" w:hAnsi="Arial" w:cs="Arial"/>
                <w:b/>
              </w:rPr>
              <w:t>Drink or Drugs</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DR10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 xml:space="preserve">Driving or attempting to drive with alcohol level above </w:t>
            </w:r>
          </w:p>
          <w:p w:rsidR="00131E18" w:rsidRPr="00525AF2" w:rsidRDefault="00131E18" w:rsidP="00A06EED">
            <w:pPr>
              <w:ind w:right="-714"/>
              <w:rPr>
                <w:rFonts w:ascii="Arial" w:hAnsi="Arial" w:cs="Arial"/>
              </w:rPr>
            </w:pPr>
            <w:r w:rsidRPr="00525AF2">
              <w:rPr>
                <w:rFonts w:ascii="Arial" w:hAnsi="Arial" w:cs="Arial"/>
              </w:rPr>
              <w:t>limit</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3-11</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DR20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Driving or attempting to drive while unfit through drink</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3-11</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DR30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 xml:space="preserve">Driving or attempting to drive then failing to supply a </w:t>
            </w:r>
          </w:p>
          <w:p w:rsidR="00131E18" w:rsidRPr="00525AF2" w:rsidRDefault="00131E18" w:rsidP="00A06EED">
            <w:pPr>
              <w:ind w:right="-714"/>
              <w:rPr>
                <w:rFonts w:ascii="Arial" w:hAnsi="Arial" w:cs="Arial"/>
              </w:rPr>
            </w:pPr>
            <w:r w:rsidRPr="00525AF2">
              <w:rPr>
                <w:rFonts w:ascii="Arial" w:hAnsi="Arial" w:cs="Arial"/>
              </w:rPr>
              <w:t>specimen for analysis</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3-11</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DR40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In charge of a vehicle while alcohol level above limit</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10</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DR50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In charge of vehicle while unfit through drink</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10</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DR60</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 xml:space="preserve">Failure to provide a specimen for analysis in </w:t>
            </w:r>
          </w:p>
          <w:p w:rsidR="00131E18" w:rsidRPr="00525AF2" w:rsidRDefault="00131E18" w:rsidP="00A06EED">
            <w:pPr>
              <w:ind w:right="-714"/>
              <w:rPr>
                <w:rFonts w:ascii="Arial" w:hAnsi="Arial" w:cs="Arial"/>
              </w:rPr>
            </w:pPr>
            <w:r w:rsidRPr="00525AF2">
              <w:rPr>
                <w:rFonts w:ascii="Arial" w:hAnsi="Arial" w:cs="Arial"/>
              </w:rPr>
              <w:t>circumstances other than driving or attempting to drive</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10</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DR61</w:t>
            </w:r>
          </w:p>
        </w:tc>
        <w:tc>
          <w:tcPr>
            <w:tcW w:w="6120" w:type="dxa"/>
            <w:shd w:val="clear" w:color="auto" w:fill="auto"/>
          </w:tcPr>
          <w:p w:rsidR="00131E18" w:rsidRPr="00525AF2" w:rsidRDefault="00131E18" w:rsidP="00A06EED">
            <w:pPr>
              <w:ind w:right="-714"/>
              <w:rPr>
                <w:rFonts w:ascii="Arial" w:hAnsi="Arial" w:cs="Arial"/>
              </w:rPr>
            </w:pPr>
            <w:r w:rsidRPr="00525AF2">
              <w:rPr>
                <w:rFonts w:ascii="Arial" w:hAnsi="Arial" w:cs="Arial"/>
              </w:rPr>
              <w:t>Failure to supply a specimen for drug analysis in circumstances  other than driving or attempting to drive</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10</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DR70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Failing to provide specimen for breath test</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4</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DR80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Driving or attempting to drive when unfit through drugs</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3-11</w:t>
            </w:r>
          </w:p>
        </w:tc>
      </w:tr>
      <w:tr w:rsidR="00131E18" w:rsidRPr="00525AF2" w:rsidTr="00A06EED">
        <w:tc>
          <w:tcPr>
            <w:tcW w:w="2268"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DR90</w:t>
            </w:r>
          </w:p>
        </w:tc>
        <w:tc>
          <w:tcPr>
            <w:tcW w:w="612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In charge of a vehicle when unfit though drugs</w:t>
            </w:r>
          </w:p>
        </w:tc>
        <w:tc>
          <w:tcPr>
            <w:tcW w:w="180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3-11</w:t>
            </w:r>
          </w:p>
        </w:tc>
      </w:tr>
      <w:tr w:rsidR="00131E18" w:rsidRPr="00525AF2" w:rsidTr="00A06EED">
        <w:tc>
          <w:tcPr>
            <w:tcW w:w="10188" w:type="dxa"/>
            <w:gridSpan w:val="3"/>
            <w:shd w:val="clear" w:color="auto" w:fill="00BCE4"/>
          </w:tcPr>
          <w:p w:rsidR="00131E18" w:rsidRPr="00525AF2" w:rsidRDefault="00131E18" w:rsidP="00A06EED">
            <w:pPr>
              <w:ind w:right="-714"/>
              <w:jc w:val="both"/>
              <w:rPr>
                <w:rFonts w:ascii="Arial" w:hAnsi="Arial" w:cs="Arial"/>
                <w:b/>
              </w:rPr>
            </w:pPr>
            <w:r w:rsidRPr="00525AF2">
              <w:rPr>
                <w:rFonts w:ascii="Arial" w:hAnsi="Arial" w:cs="Arial"/>
                <w:b/>
              </w:rPr>
              <w:t>Insurance Offences</w:t>
            </w:r>
          </w:p>
        </w:tc>
      </w:tr>
      <w:tr w:rsidR="00131E18" w:rsidRPr="00525AF2" w:rsidTr="00A06EED">
        <w:tc>
          <w:tcPr>
            <w:tcW w:w="2268"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IN10</w:t>
            </w:r>
          </w:p>
        </w:tc>
        <w:tc>
          <w:tcPr>
            <w:tcW w:w="612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Using a vehicle uninsured against third party risks</w:t>
            </w:r>
          </w:p>
        </w:tc>
        <w:tc>
          <w:tcPr>
            <w:tcW w:w="180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6-8</w:t>
            </w:r>
          </w:p>
        </w:tc>
      </w:tr>
      <w:tr w:rsidR="00131E18" w:rsidRPr="00525AF2" w:rsidTr="00A06EED">
        <w:tc>
          <w:tcPr>
            <w:tcW w:w="10188" w:type="dxa"/>
            <w:gridSpan w:val="3"/>
            <w:shd w:val="clear" w:color="auto" w:fill="00BCE4"/>
          </w:tcPr>
          <w:p w:rsidR="00131E18" w:rsidRPr="00525AF2" w:rsidRDefault="00131E18" w:rsidP="00A06EED">
            <w:pPr>
              <w:ind w:right="-714"/>
              <w:jc w:val="both"/>
              <w:rPr>
                <w:rFonts w:ascii="Arial" w:hAnsi="Arial" w:cs="Arial"/>
                <w:b/>
              </w:rPr>
            </w:pPr>
            <w:r w:rsidRPr="00525AF2">
              <w:rPr>
                <w:rFonts w:ascii="Arial" w:hAnsi="Arial" w:cs="Arial"/>
                <w:b/>
              </w:rPr>
              <w:t>Licence Offences</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LC20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Driving otherwise than in accordance with the licence</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3-6</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LC30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Driving after making a false declaration about fitness when applying for a licence</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3-6</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LC40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 xml:space="preserve">Driving a vehicle having failed to notify a disability </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3-6</w:t>
            </w:r>
          </w:p>
        </w:tc>
      </w:tr>
      <w:tr w:rsidR="00131E18" w:rsidRPr="00525AF2" w:rsidTr="00A06EED">
        <w:tc>
          <w:tcPr>
            <w:tcW w:w="2268"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LC50</w:t>
            </w:r>
          </w:p>
        </w:tc>
        <w:tc>
          <w:tcPr>
            <w:tcW w:w="612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 xml:space="preserve">Driving after a licence has been revoked or </w:t>
            </w:r>
          </w:p>
          <w:p w:rsidR="00131E18" w:rsidRPr="00525AF2" w:rsidRDefault="00131E18" w:rsidP="00A06EED">
            <w:pPr>
              <w:ind w:right="-714"/>
              <w:jc w:val="both"/>
              <w:rPr>
                <w:rFonts w:ascii="Arial" w:hAnsi="Arial" w:cs="Arial"/>
              </w:rPr>
            </w:pPr>
            <w:r w:rsidRPr="00525AF2">
              <w:rPr>
                <w:rFonts w:ascii="Arial" w:hAnsi="Arial" w:cs="Arial"/>
              </w:rPr>
              <w:t>refused on medical ground</w:t>
            </w:r>
          </w:p>
        </w:tc>
        <w:tc>
          <w:tcPr>
            <w:tcW w:w="180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3-6</w:t>
            </w:r>
          </w:p>
        </w:tc>
      </w:tr>
      <w:tr w:rsidR="00131E18" w:rsidRPr="00525AF2" w:rsidTr="00A06EED">
        <w:tc>
          <w:tcPr>
            <w:tcW w:w="10188" w:type="dxa"/>
            <w:gridSpan w:val="3"/>
            <w:shd w:val="clear" w:color="auto" w:fill="00BCE4"/>
          </w:tcPr>
          <w:p w:rsidR="00131E18" w:rsidRPr="00525AF2" w:rsidRDefault="00131E18" w:rsidP="00A06EED">
            <w:pPr>
              <w:ind w:right="-714"/>
              <w:jc w:val="both"/>
              <w:rPr>
                <w:rFonts w:ascii="Arial" w:hAnsi="Arial" w:cs="Arial"/>
                <w:b/>
              </w:rPr>
            </w:pPr>
            <w:r w:rsidRPr="00525AF2">
              <w:rPr>
                <w:rFonts w:ascii="Arial" w:hAnsi="Arial" w:cs="Arial"/>
                <w:b/>
              </w:rPr>
              <w:t>Miscellaneous Offences</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MS10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Leaving a vehicle in a dangerous position</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MS20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Unlawful pillion riding</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MS30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Play street offences</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2</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MS50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Motor racing on the highway</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3-11</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MS60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Offences not covered by other codes</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As Appropriate</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MS70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Driving with uncorrected defective eyesight</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MS80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Refusing to submit to an eyesight test</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2268"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MS90</w:t>
            </w:r>
          </w:p>
        </w:tc>
        <w:tc>
          <w:tcPr>
            <w:tcW w:w="612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Failure to give information as to identity of driver etc.</w:t>
            </w:r>
          </w:p>
        </w:tc>
        <w:tc>
          <w:tcPr>
            <w:tcW w:w="180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10188" w:type="dxa"/>
            <w:gridSpan w:val="3"/>
            <w:shd w:val="clear" w:color="auto" w:fill="00BCE4"/>
          </w:tcPr>
          <w:p w:rsidR="00131E18" w:rsidRPr="00525AF2" w:rsidRDefault="00131E18" w:rsidP="00A06EED">
            <w:pPr>
              <w:ind w:right="-714"/>
              <w:jc w:val="both"/>
              <w:rPr>
                <w:rFonts w:ascii="Arial" w:hAnsi="Arial" w:cs="Arial"/>
                <w:b/>
              </w:rPr>
            </w:pPr>
            <w:r w:rsidRPr="00525AF2">
              <w:rPr>
                <w:rFonts w:ascii="Arial" w:hAnsi="Arial" w:cs="Arial"/>
                <w:b/>
              </w:rPr>
              <w:t>Motorway Offences</w:t>
            </w:r>
          </w:p>
        </w:tc>
      </w:tr>
      <w:tr w:rsidR="00131E18" w:rsidRPr="00525AF2" w:rsidTr="00A06EED">
        <w:tc>
          <w:tcPr>
            <w:tcW w:w="2268"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MW10</w:t>
            </w:r>
          </w:p>
        </w:tc>
        <w:tc>
          <w:tcPr>
            <w:tcW w:w="612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 xml:space="preserve">Contravention of Special Roads Regulations (excluding </w:t>
            </w:r>
          </w:p>
          <w:p w:rsidR="00131E18" w:rsidRPr="00525AF2" w:rsidRDefault="00131E18" w:rsidP="00A06EED">
            <w:pPr>
              <w:ind w:right="-714"/>
              <w:jc w:val="both"/>
              <w:rPr>
                <w:rFonts w:ascii="Arial" w:hAnsi="Arial" w:cs="Arial"/>
              </w:rPr>
            </w:pPr>
            <w:r w:rsidRPr="00525AF2">
              <w:rPr>
                <w:rFonts w:ascii="Arial" w:hAnsi="Arial" w:cs="Arial"/>
              </w:rPr>
              <w:t>speed limits)</w:t>
            </w:r>
          </w:p>
        </w:tc>
        <w:tc>
          <w:tcPr>
            <w:tcW w:w="180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10188" w:type="dxa"/>
            <w:gridSpan w:val="3"/>
            <w:shd w:val="clear" w:color="auto" w:fill="00BCE4"/>
          </w:tcPr>
          <w:p w:rsidR="00131E18" w:rsidRPr="00525AF2" w:rsidRDefault="00131E18" w:rsidP="00A06EED">
            <w:pPr>
              <w:ind w:right="-714"/>
              <w:jc w:val="both"/>
              <w:rPr>
                <w:rFonts w:ascii="Arial" w:hAnsi="Arial" w:cs="Arial"/>
                <w:b/>
              </w:rPr>
            </w:pPr>
            <w:r w:rsidRPr="00525AF2">
              <w:rPr>
                <w:rFonts w:ascii="Arial" w:hAnsi="Arial" w:cs="Arial"/>
                <w:b/>
              </w:rPr>
              <w:t>Pedestrian Crossings</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PC10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 xml:space="preserve">Undefined Contravention of Pedestrian Crossing </w:t>
            </w:r>
          </w:p>
          <w:p w:rsidR="00131E18" w:rsidRPr="00525AF2" w:rsidRDefault="00131E18" w:rsidP="00A06EED">
            <w:pPr>
              <w:ind w:right="-714"/>
              <w:jc w:val="both"/>
              <w:rPr>
                <w:rFonts w:ascii="Arial" w:hAnsi="Arial" w:cs="Arial"/>
              </w:rPr>
            </w:pPr>
            <w:r w:rsidRPr="00525AF2">
              <w:rPr>
                <w:rFonts w:ascii="Arial" w:hAnsi="Arial" w:cs="Arial"/>
              </w:rPr>
              <w:t>Regulation</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PC20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 xml:space="preserve">Contravention of Pedestrian Crossing Regulations with </w:t>
            </w:r>
          </w:p>
          <w:p w:rsidR="00131E18" w:rsidRPr="00525AF2" w:rsidRDefault="00131E18" w:rsidP="00A06EED">
            <w:pPr>
              <w:ind w:right="-714"/>
              <w:jc w:val="both"/>
              <w:rPr>
                <w:rFonts w:ascii="Arial" w:hAnsi="Arial" w:cs="Arial"/>
              </w:rPr>
            </w:pPr>
            <w:r w:rsidRPr="00525AF2">
              <w:rPr>
                <w:rFonts w:ascii="Arial" w:hAnsi="Arial" w:cs="Arial"/>
              </w:rPr>
              <w:t>moving vehicle</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2268"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PC30</w:t>
            </w:r>
          </w:p>
        </w:tc>
        <w:tc>
          <w:tcPr>
            <w:tcW w:w="612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 xml:space="preserve">Contravention of Pedestrian Crossing Regulations with </w:t>
            </w:r>
          </w:p>
          <w:p w:rsidR="00131E18" w:rsidRPr="00525AF2" w:rsidRDefault="00131E18" w:rsidP="00A06EED">
            <w:pPr>
              <w:ind w:right="-714"/>
              <w:jc w:val="both"/>
              <w:rPr>
                <w:rFonts w:ascii="Arial" w:hAnsi="Arial" w:cs="Arial"/>
              </w:rPr>
            </w:pPr>
            <w:r w:rsidRPr="00525AF2">
              <w:rPr>
                <w:rFonts w:ascii="Arial" w:hAnsi="Arial" w:cs="Arial"/>
              </w:rPr>
              <w:t>stationary vehicle</w:t>
            </w:r>
          </w:p>
        </w:tc>
        <w:tc>
          <w:tcPr>
            <w:tcW w:w="180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10188" w:type="dxa"/>
            <w:gridSpan w:val="3"/>
            <w:shd w:val="clear" w:color="auto" w:fill="00BCE4"/>
          </w:tcPr>
          <w:p w:rsidR="00131E18" w:rsidRPr="00525AF2" w:rsidRDefault="00131E18" w:rsidP="00A06EED">
            <w:pPr>
              <w:ind w:right="-714"/>
              <w:jc w:val="both"/>
              <w:rPr>
                <w:rFonts w:ascii="Arial" w:hAnsi="Arial" w:cs="Arial"/>
                <w:b/>
              </w:rPr>
            </w:pPr>
            <w:r w:rsidRPr="00525AF2">
              <w:rPr>
                <w:rFonts w:ascii="Arial" w:hAnsi="Arial" w:cs="Arial"/>
                <w:b/>
              </w:rPr>
              <w:t>Speed Limits</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SP10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Exceeding goods vehicle speed limits</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3-6</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SP20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 xml:space="preserve">Exceeding speed limit for type of vehicle (excluding </w:t>
            </w:r>
          </w:p>
          <w:p w:rsidR="00131E18" w:rsidRPr="00525AF2" w:rsidRDefault="00131E18" w:rsidP="00A06EED">
            <w:pPr>
              <w:ind w:right="-714"/>
              <w:jc w:val="both"/>
              <w:rPr>
                <w:rFonts w:ascii="Arial" w:hAnsi="Arial" w:cs="Arial"/>
              </w:rPr>
            </w:pPr>
            <w:r w:rsidRPr="00525AF2">
              <w:rPr>
                <w:rFonts w:ascii="Arial" w:hAnsi="Arial" w:cs="Arial"/>
              </w:rPr>
              <w:t xml:space="preserve">goods or passenger vehicles) </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3-6</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SP30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 xml:space="preserve">Exceeding statutory speed limit on a public road </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3-6</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SP40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Exceeding passenger vehicle speed limit</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3-6</w:t>
            </w:r>
          </w:p>
        </w:tc>
      </w:tr>
      <w:tr w:rsidR="00131E18" w:rsidRPr="00525AF2" w:rsidTr="00A06EED">
        <w:tc>
          <w:tcPr>
            <w:tcW w:w="2268"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SP50</w:t>
            </w:r>
          </w:p>
        </w:tc>
        <w:tc>
          <w:tcPr>
            <w:tcW w:w="612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Exceeding speed limit on a motorway</w:t>
            </w:r>
          </w:p>
        </w:tc>
        <w:tc>
          <w:tcPr>
            <w:tcW w:w="180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3-6</w:t>
            </w:r>
          </w:p>
        </w:tc>
      </w:tr>
      <w:tr w:rsidR="00131E18" w:rsidRPr="00525AF2" w:rsidTr="00A06EED">
        <w:tc>
          <w:tcPr>
            <w:tcW w:w="10188" w:type="dxa"/>
            <w:gridSpan w:val="3"/>
            <w:shd w:val="clear" w:color="auto" w:fill="00BCE4"/>
          </w:tcPr>
          <w:p w:rsidR="00131E18" w:rsidRPr="00525AF2" w:rsidRDefault="00131E18" w:rsidP="00A06EED">
            <w:pPr>
              <w:ind w:right="-714"/>
              <w:jc w:val="both"/>
              <w:rPr>
                <w:rFonts w:ascii="Arial" w:hAnsi="Arial" w:cs="Arial"/>
                <w:b/>
              </w:rPr>
            </w:pPr>
            <w:r w:rsidRPr="00525AF2">
              <w:rPr>
                <w:rFonts w:ascii="Arial" w:hAnsi="Arial" w:cs="Arial"/>
                <w:b/>
              </w:rPr>
              <w:t>Traffic Directions And Signs</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TS10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Failing to comply with traffic light signals</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TS20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Failing to comply with double white lines</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TS30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Failing to comply with ‘Stop’ sign</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TS40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Failing to comply with direction of a constable/warden</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TS50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 xml:space="preserve">Failing to comply with a traffic sign (excluding stop </w:t>
            </w:r>
          </w:p>
          <w:p w:rsidR="00131E18" w:rsidRPr="00525AF2" w:rsidRDefault="00131E18" w:rsidP="00A06EED">
            <w:pPr>
              <w:ind w:right="-714"/>
              <w:jc w:val="both"/>
              <w:rPr>
                <w:rFonts w:ascii="Arial" w:hAnsi="Arial" w:cs="Arial"/>
              </w:rPr>
            </w:pPr>
            <w:r w:rsidRPr="00525AF2">
              <w:rPr>
                <w:rFonts w:ascii="Arial" w:hAnsi="Arial" w:cs="Arial"/>
              </w:rPr>
              <w:t>signs, traffic signs or double white lines)</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TS60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Failing to comply with a school crossing patrol sign</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2268"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TS70</w:t>
            </w:r>
          </w:p>
        </w:tc>
        <w:tc>
          <w:tcPr>
            <w:tcW w:w="612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Undefined failure to comply with a traffic direction sign</w:t>
            </w:r>
          </w:p>
        </w:tc>
        <w:tc>
          <w:tcPr>
            <w:tcW w:w="180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3</w:t>
            </w:r>
          </w:p>
        </w:tc>
      </w:tr>
      <w:tr w:rsidR="00131E18" w:rsidRPr="00525AF2" w:rsidTr="00A06EED">
        <w:tc>
          <w:tcPr>
            <w:tcW w:w="10188" w:type="dxa"/>
            <w:gridSpan w:val="3"/>
            <w:shd w:val="clear" w:color="auto" w:fill="00BCE4"/>
          </w:tcPr>
          <w:p w:rsidR="00131E18" w:rsidRPr="00525AF2" w:rsidRDefault="00131E18" w:rsidP="00A06EED">
            <w:pPr>
              <w:ind w:right="-714"/>
              <w:jc w:val="both"/>
              <w:rPr>
                <w:rFonts w:ascii="Arial" w:hAnsi="Arial" w:cs="Arial"/>
                <w:b/>
              </w:rPr>
            </w:pPr>
            <w:r w:rsidRPr="00525AF2">
              <w:rPr>
                <w:rFonts w:ascii="Arial" w:hAnsi="Arial" w:cs="Arial"/>
                <w:b/>
              </w:rPr>
              <w:t>Special Code</w:t>
            </w:r>
          </w:p>
        </w:tc>
      </w:tr>
      <w:tr w:rsidR="00131E18" w:rsidRPr="00525AF2" w:rsidTr="00A06EED">
        <w:tc>
          <w:tcPr>
            <w:tcW w:w="2268"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TT99</w:t>
            </w:r>
          </w:p>
        </w:tc>
        <w:tc>
          <w:tcPr>
            <w:tcW w:w="612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r w:rsidRPr="00525AF2">
              <w:rPr>
                <w:rFonts w:ascii="Arial" w:hAnsi="Arial" w:cs="Arial"/>
              </w:rPr>
              <w:t xml:space="preserve">To signify a disqualification under totting-up procedure. </w:t>
            </w:r>
          </w:p>
          <w:p w:rsidR="00131E18" w:rsidRPr="00525AF2" w:rsidRDefault="00131E18" w:rsidP="00A06EED">
            <w:pPr>
              <w:ind w:right="-714"/>
              <w:jc w:val="both"/>
              <w:rPr>
                <w:rFonts w:ascii="Arial" w:hAnsi="Arial" w:cs="Arial"/>
              </w:rPr>
            </w:pPr>
            <w:r w:rsidRPr="00525AF2">
              <w:rPr>
                <w:rFonts w:ascii="Arial" w:hAnsi="Arial" w:cs="Arial"/>
              </w:rPr>
              <w:t xml:space="preserve">If the total of penalty points reaches 12 or more within 3 </w:t>
            </w:r>
          </w:p>
          <w:p w:rsidR="00131E18" w:rsidRPr="00525AF2" w:rsidRDefault="00131E18" w:rsidP="00A06EED">
            <w:pPr>
              <w:ind w:right="-714"/>
              <w:jc w:val="both"/>
              <w:rPr>
                <w:rFonts w:ascii="Arial" w:hAnsi="Arial" w:cs="Arial"/>
              </w:rPr>
            </w:pPr>
            <w:r w:rsidRPr="00525AF2">
              <w:rPr>
                <w:rFonts w:ascii="Arial" w:hAnsi="Arial" w:cs="Arial"/>
              </w:rPr>
              <w:t>Years, the driver is liable to be disqualified</w:t>
            </w:r>
          </w:p>
        </w:tc>
        <w:tc>
          <w:tcPr>
            <w:tcW w:w="1800" w:type="dxa"/>
            <w:tcBorders>
              <w:bottom w:val="single" w:sz="4" w:space="0" w:color="auto"/>
            </w:tcBorders>
            <w:shd w:val="clear" w:color="auto" w:fill="auto"/>
          </w:tcPr>
          <w:p w:rsidR="00131E18" w:rsidRPr="00525AF2" w:rsidRDefault="00131E18" w:rsidP="00A06EED">
            <w:pPr>
              <w:ind w:right="-714"/>
              <w:jc w:val="both"/>
              <w:rPr>
                <w:rFonts w:ascii="Arial" w:hAnsi="Arial" w:cs="Arial"/>
              </w:rPr>
            </w:pPr>
          </w:p>
        </w:tc>
      </w:tr>
      <w:tr w:rsidR="00131E18" w:rsidRPr="00525AF2" w:rsidTr="00A06EED">
        <w:tc>
          <w:tcPr>
            <w:tcW w:w="10188" w:type="dxa"/>
            <w:gridSpan w:val="3"/>
            <w:shd w:val="clear" w:color="auto" w:fill="00BCE4"/>
          </w:tcPr>
          <w:p w:rsidR="00131E18" w:rsidRPr="00525AF2" w:rsidRDefault="00131E18" w:rsidP="00A06EED">
            <w:pPr>
              <w:ind w:right="-714"/>
              <w:rPr>
                <w:rFonts w:ascii="Arial" w:hAnsi="Arial" w:cs="Arial"/>
                <w:b/>
              </w:rPr>
            </w:pPr>
            <w:r w:rsidRPr="00525AF2">
              <w:rPr>
                <w:rFonts w:ascii="Arial" w:hAnsi="Arial" w:cs="Arial"/>
                <w:b/>
              </w:rPr>
              <w:t>Theft or Unauthorised Taking</w:t>
            </w:r>
          </w:p>
        </w:tc>
      </w:tr>
      <w:tr w:rsidR="00131E18" w:rsidRPr="00525AF2" w:rsidTr="00A06EED">
        <w:tc>
          <w:tcPr>
            <w:tcW w:w="2268"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UT50</w:t>
            </w:r>
          </w:p>
        </w:tc>
        <w:tc>
          <w:tcPr>
            <w:tcW w:w="612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Aggravated taking of a vehicle</w:t>
            </w:r>
          </w:p>
        </w:tc>
        <w:tc>
          <w:tcPr>
            <w:tcW w:w="1800" w:type="dxa"/>
            <w:shd w:val="clear" w:color="auto" w:fill="auto"/>
          </w:tcPr>
          <w:p w:rsidR="00131E18" w:rsidRPr="00525AF2" w:rsidRDefault="00131E18" w:rsidP="00A06EED">
            <w:pPr>
              <w:ind w:right="-714"/>
              <w:jc w:val="both"/>
              <w:rPr>
                <w:rFonts w:ascii="Arial" w:hAnsi="Arial" w:cs="Arial"/>
              </w:rPr>
            </w:pPr>
            <w:r w:rsidRPr="00525AF2">
              <w:rPr>
                <w:rFonts w:ascii="Arial" w:hAnsi="Arial" w:cs="Arial"/>
              </w:rPr>
              <w:t>3-11</w:t>
            </w:r>
          </w:p>
        </w:tc>
      </w:tr>
    </w:tbl>
    <w:p w:rsidR="00131E18" w:rsidRPr="00525AF2" w:rsidRDefault="00131E18" w:rsidP="00131E18">
      <w:pPr>
        <w:ind w:right="-714"/>
        <w:jc w:val="both"/>
        <w:rPr>
          <w:rFonts w:ascii="Arial" w:hAnsi="Arial" w:cs="Arial"/>
        </w:rPr>
      </w:pPr>
    </w:p>
    <w:p w:rsidR="00131E18" w:rsidRPr="00525AF2" w:rsidRDefault="00131E18" w:rsidP="00131E18">
      <w:pPr>
        <w:rPr>
          <w:rFonts w:ascii="Arial" w:hAnsi="Arial" w:cs="Arial"/>
          <w:color w:val="000000"/>
        </w:rPr>
      </w:pPr>
    </w:p>
    <w:p w:rsidR="00131E18" w:rsidRPr="00525AF2" w:rsidRDefault="00131E18" w:rsidP="00131E18">
      <w:pPr>
        <w:rPr>
          <w:rFonts w:ascii="Arial" w:hAnsi="Arial" w:cs="Arial"/>
          <w:b/>
          <w:color w:val="000000"/>
        </w:rPr>
      </w:pPr>
      <w:r w:rsidRPr="00525AF2">
        <w:rPr>
          <w:rFonts w:ascii="Arial" w:hAnsi="Arial" w:cs="Arial"/>
          <w:b/>
          <w:color w:val="000000"/>
        </w:rPr>
        <w:t>Aiding, abetting, counse</w:t>
      </w:r>
      <w:r w:rsidR="00EB43CC">
        <w:rPr>
          <w:rFonts w:ascii="Arial" w:hAnsi="Arial" w:cs="Arial"/>
          <w:b/>
          <w:color w:val="000000"/>
        </w:rPr>
        <w:t>l</w:t>
      </w:r>
      <w:r w:rsidRPr="00525AF2">
        <w:rPr>
          <w:rFonts w:ascii="Arial" w:hAnsi="Arial" w:cs="Arial"/>
          <w:b/>
          <w:color w:val="000000"/>
        </w:rPr>
        <w:t xml:space="preserve">ling or procuring </w:t>
      </w:r>
    </w:p>
    <w:p w:rsidR="00131E18" w:rsidRPr="00525AF2" w:rsidRDefault="00131E18" w:rsidP="00131E18">
      <w:pPr>
        <w:rPr>
          <w:rFonts w:ascii="Arial" w:hAnsi="Arial" w:cs="Arial"/>
          <w:color w:val="000000"/>
        </w:rPr>
      </w:pPr>
    </w:p>
    <w:p w:rsidR="00131E18" w:rsidRPr="00525AF2" w:rsidRDefault="00131E18" w:rsidP="00131E18">
      <w:pPr>
        <w:rPr>
          <w:rFonts w:ascii="Arial" w:hAnsi="Arial" w:cs="Arial"/>
          <w:color w:val="000000"/>
        </w:rPr>
      </w:pPr>
      <w:r w:rsidRPr="00525AF2">
        <w:rPr>
          <w:rFonts w:ascii="Arial" w:hAnsi="Arial" w:cs="Arial"/>
          <w:color w:val="000000"/>
        </w:rPr>
        <w:t>Offences as coded, but with 0 changed to 2 e.g. LC10 becomes LC12.</w:t>
      </w:r>
    </w:p>
    <w:p w:rsidR="00131E18" w:rsidRPr="00525AF2" w:rsidRDefault="00131E18" w:rsidP="00131E18">
      <w:pPr>
        <w:rPr>
          <w:rFonts w:ascii="Arial" w:hAnsi="Arial" w:cs="Arial"/>
          <w:color w:val="000000"/>
        </w:rPr>
      </w:pPr>
    </w:p>
    <w:p w:rsidR="00131E18" w:rsidRPr="00525AF2" w:rsidRDefault="00131E18" w:rsidP="00131E18">
      <w:pPr>
        <w:rPr>
          <w:rFonts w:ascii="Arial" w:hAnsi="Arial" w:cs="Arial"/>
          <w:b/>
          <w:color w:val="000000"/>
        </w:rPr>
      </w:pPr>
      <w:r w:rsidRPr="00525AF2">
        <w:rPr>
          <w:rFonts w:ascii="Arial" w:hAnsi="Arial" w:cs="Arial"/>
          <w:b/>
          <w:color w:val="000000"/>
        </w:rPr>
        <w:t>Causing or permitting</w:t>
      </w:r>
    </w:p>
    <w:p w:rsidR="00131E18" w:rsidRPr="00525AF2" w:rsidRDefault="00131E18" w:rsidP="00131E18">
      <w:pPr>
        <w:rPr>
          <w:rFonts w:ascii="Arial" w:hAnsi="Arial" w:cs="Arial"/>
          <w:color w:val="000000"/>
        </w:rPr>
      </w:pPr>
    </w:p>
    <w:p w:rsidR="00131E18" w:rsidRPr="00525AF2" w:rsidRDefault="00131E18" w:rsidP="00131E18">
      <w:pPr>
        <w:rPr>
          <w:rFonts w:ascii="Arial" w:hAnsi="Arial" w:cs="Arial"/>
          <w:color w:val="000000"/>
        </w:rPr>
      </w:pPr>
      <w:r w:rsidRPr="00525AF2">
        <w:rPr>
          <w:rFonts w:ascii="Arial" w:hAnsi="Arial" w:cs="Arial"/>
          <w:color w:val="000000"/>
        </w:rPr>
        <w:t>Offences as coded, but with 0 changed to 4 e.g. LC10 becomes LC14.</w:t>
      </w:r>
    </w:p>
    <w:p w:rsidR="00131E18" w:rsidRPr="00525AF2" w:rsidRDefault="00131E18" w:rsidP="00131E18">
      <w:pPr>
        <w:rPr>
          <w:rFonts w:ascii="Arial" w:hAnsi="Arial" w:cs="Arial"/>
          <w:color w:val="000000"/>
        </w:rPr>
      </w:pPr>
    </w:p>
    <w:p w:rsidR="00131E18" w:rsidRPr="00525AF2" w:rsidRDefault="00131E18" w:rsidP="00131E18">
      <w:pPr>
        <w:rPr>
          <w:rFonts w:ascii="Arial" w:hAnsi="Arial" w:cs="Arial"/>
          <w:b/>
          <w:color w:val="000000"/>
        </w:rPr>
      </w:pPr>
      <w:r w:rsidRPr="00525AF2">
        <w:rPr>
          <w:rFonts w:ascii="Arial" w:hAnsi="Arial" w:cs="Arial"/>
          <w:b/>
          <w:color w:val="000000"/>
        </w:rPr>
        <w:t>Inciting</w:t>
      </w:r>
    </w:p>
    <w:p w:rsidR="00131E18" w:rsidRPr="00525AF2" w:rsidRDefault="00131E18" w:rsidP="00131E18">
      <w:pPr>
        <w:rPr>
          <w:rFonts w:ascii="Arial" w:hAnsi="Arial" w:cs="Arial"/>
          <w:color w:val="000000"/>
        </w:rPr>
      </w:pPr>
    </w:p>
    <w:p w:rsidR="00131E18" w:rsidRPr="00525AF2" w:rsidRDefault="00131E18" w:rsidP="00131E18">
      <w:pPr>
        <w:rPr>
          <w:rFonts w:ascii="Arial" w:hAnsi="Arial" w:cs="Arial"/>
          <w:color w:val="000000"/>
        </w:rPr>
      </w:pPr>
      <w:r w:rsidRPr="00525AF2">
        <w:rPr>
          <w:rFonts w:ascii="Arial" w:hAnsi="Arial" w:cs="Arial"/>
          <w:color w:val="000000"/>
        </w:rPr>
        <w:t>Offences as coded, but with the end 0 changed to 6 e.g. DD40 becomes DD46.</w:t>
      </w:r>
    </w:p>
    <w:p w:rsidR="00131E18" w:rsidRPr="00525AF2" w:rsidRDefault="00131E18" w:rsidP="00131E18">
      <w:pPr>
        <w:rPr>
          <w:rFonts w:ascii="Arial" w:hAnsi="Arial" w:cs="Arial"/>
          <w:color w:val="000000"/>
        </w:rPr>
      </w:pPr>
    </w:p>
    <w:p w:rsidR="00131E18" w:rsidRPr="00525AF2" w:rsidRDefault="00131E18" w:rsidP="00131E18">
      <w:pPr>
        <w:rPr>
          <w:rFonts w:ascii="Arial" w:hAnsi="Arial" w:cs="Arial"/>
          <w:b/>
          <w:color w:val="000000"/>
        </w:rPr>
      </w:pPr>
      <w:r w:rsidRPr="00525AF2">
        <w:rPr>
          <w:rFonts w:ascii="Arial" w:hAnsi="Arial" w:cs="Arial"/>
          <w:b/>
          <w:color w:val="000000"/>
        </w:rPr>
        <w:t>Non-endorsable offences</w:t>
      </w:r>
    </w:p>
    <w:p w:rsidR="00131E18" w:rsidRPr="00525AF2" w:rsidRDefault="00131E18" w:rsidP="00131E18">
      <w:pPr>
        <w:rPr>
          <w:rFonts w:ascii="Arial" w:hAnsi="Arial" w:cs="Arial"/>
          <w:color w:val="000000"/>
        </w:rPr>
      </w:pPr>
    </w:p>
    <w:p w:rsidR="00131E18" w:rsidRPr="00525AF2" w:rsidRDefault="00131E18" w:rsidP="00131E18">
      <w:pPr>
        <w:rPr>
          <w:rFonts w:ascii="Arial" w:hAnsi="Arial" w:cs="Arial"/>
          <w:color w:val="000000"/>
        </w:rPr>
      </w:pPr>
      <w:r w:rsidRPr="00525AF2">
        <w:rPr>
          <w:rFonts w:ascii="Arial" w:hAnsi="Arial" w:cs="Arial"/>
          <w:color w:val="000000"/>
        </w:rPr>
        <w:t>Some offences are non-endorsable. A non-endorsable offence is an offence which courts do not endorse onto paper counterpart. No penalty points are attributed to these offences but they carry a period of disqualification.</w:t>
      </w:r>
    </w:p>
    <w:p w:rsidR="00C475D9" w:rsidRDefault="00C475D9" w:rsidP="00131E18">
      <w:pPr>
        <w:rPr>
          <w:rFonts w:ascii="Arial" w:hAnsi="Arial" w:cs="Arial"/>
          <w:color w:val="000000"/>
        </w:rPr>
      </w:pPr>
    </w:p>
    <w:p w:rsidR="00131E18" w:rsidRPr="00525AF2" w:rsidRDefault="00131E18" w:rsidP="00131E18">
      <w:pPr>
        <w:rPr>
          <w:rFonts w:ascii="Arial" w:hAnsi="Arial" w:cs="Arial"/>
          <w:color w:val="000000"/>
        </w:rPr>
      </w:pPr>
      <w:r w:rsidRPr="00525AF2">
        <w:rPr>
          <w:rFonts w:ascii="Arial" w:hAnsi="Arial" w:cs="Arial"/>
          <w:color w:val="000000"/>
        </w:rPr>
        <w:t>At the end of the disqualification (over 56 days) the driver will have to apply for a renewal licence together with the appropriate fee. Any queries about offences and endorsements should be directed to the convicting court.</w:t>
      </w:r>
    </w:p>
    <w:p w:rsidR="00131E18" w:rsidRPr="00525AF2" w:rsidRDefault="00131E18" w:rsidP="00131E18">
      <w:pPr>
        <w:jc w:val="both"/>
        <w:rPr>
          <w:rFonts w:ascii="Arial" w:hAnsi="Arial" w:cs="Arial"/>
        </w:rPr>
      </w:pPr>
    </w:p>
    <w:p w:rsidR="00131E18" w:rsidRPr="00525AF2" w:rsidRDefault="00131E18" w:rsidP="00131E18">
      <w:pPr>
        <w:rPr>
          <w:rFonts w:ascii="Arial" w:hAnsi="Arial" w:cs="Arial"/>
          <w:b/>
        </w:rPr>
      </w:pPr>
      <w:r w:rsidRPr="00525AF2">
        <w:rPr>
          <w:rFonts w:ascii="Arial" w:hAnsi="Arial" w:cs="Arial"/>
          <w:b/>
        </w:rPr>
        <w:t>Period of time</w:t>
      </w:r>
    </w:p>
    <w:p w:rsidR="00131E18" w:rsidRPr="00525AF2" w:rsidRDefault="00131E18" w:rsidP="00131E18">
      <w:pPr>
        <w:rPr>
          <w:rFonts w:ascii="Arial" w:hAnsi="Arial" w:cs="Arial"/>
          <w:b/>
        </w:rPr>
      </w:pPr>
    </w:p>
    <w:p w:rsidR="00131E18" w:rsidRPr="00525AF2" w:rsidRDefault="00131E18" w:rsidP="00131E18">
      <w:pPr>
        <w:rPr>
          <w:rFonts w:ascii="Arial" w:hAnsi="Arial" w:cs="Arial"/>
        </w:rPr>
      </w:pPr>
      <w:r w:rsidRPr="00525AF2">
        <w:rPr>
          <w:rFonts w:ascii="Arial" w:hAnsi="Arial" w:cs="Arial"/>
        </w:rPr>
        <w:t>Periods of time are signified as follows: D=Days, M=Months, Y=Years</w:t>
      </w:r>
    </w:p>
    <w:p w:rsidR="00131E18" w:rsidRPr="00525AF2" w:rsidRDefault="00131E18" w:rsidP="00131E18">
      <w:pPr>
        <w:rPr>
          <w:rFonts w:ascii="Arial" w:hAnsi="Arial" w:cs="Arial"/>
        </w:rPr>
      </w:pPr>
    </w:p>
    <w:p w:rsidR="00131E18" w:rsidRPr="00525AF2" w:rsidRDefault="00131E18" w:rsidP="00131E18">
      <w:pPr>
        <w:rPr>
          <w:rFonts w:ascii="Arial" w:hAnsi="Arial" w:cs="Arial"/>
        </w:rPr>
      </w:pPr>
      <w:r w:rsidRPr="00525AF2">
        <w:rPr>
          <w:rFonts w:ascii="Arial" w:hAnsi="Arial" w:cs="Arial"/>
        </w:rPr>
        <w:t>Endorsements remain on a counterpart licence for the following periods of time:</w:t>
      </w:r>
    </w:p>
    <w:p w:rsidR="00131E18" w:rsidRPr="00525AF2" w:rsidRDefault="00131E18" w:rsidP="00131E18">
      <w:pPr>
        <w:rPr>
          <w:rFonts w:ascii="Arial" w:hAnsi="Arial" w:cs="Arial"/>
        </w:rPr>
      </w:pPr>
    </w:p>
    <w:p w:rsidR="00131E18" w:rsidRDefault="00131E18" w:rsidP="00131E18">
      <w:pPr>
        <w:rPr>
          <w:rFonts w:ascii="Arial" w:hAnsi="Arial" w:cs="Arial"/>
        </w:rPr>
      </w:pPr>
      <w:r w:rsidRPr="00525AF2">
        <w:rPr>
          <w:rFonts w:ascii="Arial" w:hAnsi="Arial" w:cs="Arial"/>
        </w:rPr>
        <w:t>Endorsements must remain on a licence for 11 years from date of conviction if the offence is:</w:t>
      </w:r>
    </w:p>
    <w:p w:rsidR="00D97A9E" w:rsidRPr="00525AF2" w:rsidRDefault="00D97A9E" w:rsidP="00131E18">
      <w:pPr>
        <w:rPr>
          <w:rFonts w:ascii="Arial" w:hAnsi="Arial" w:cs="Arial"/>
        </w:rPr>
      </w:pPr>
    </w:p>
    <w:p w:rsidR="00131E18" w:rsidRPr="00525AF2" w:rsidRDefault="00131E18" w:rsidP="00131E18">
      <w:pPr>
        <w:numPr>
          <w:ilvl w:val="0"/>
          <w:numId w:val="37"/>
        </w:numPr>
        <w:rPr>
          <w:rFonts w:ascii="Arial" w:hAnsi="Arial" w:cs="Arial"/>
        </w:rPr>
      </w:pPr>
      <w:r w:rsidRPr="00525AF2">
        <w:rPr>
          <w:rFonts w:ascii="Arial" w:hAnsi="Arial" w:cs="Arial"/>
        </w:rPr>
        <w:t>Drinking/drugs and driving (shown on the licence as DR10, DR20, DR20 and DR80).</w:t>
      </w:r>
    </w:p>
    <w:p w:rsidR="00131E18" w:rsidRPr="00525AF2" w:rsidRDefault="00131E18" w:rsidP="00131E18">
      <w:pPr>
        <w:numPr>
          <w:ilvl w:val="0"/>
          <w:numId w:val="37"/>
        </w:numPr>
        <w:rPr>
          <w:rFonts w:ascii="Arial" w:hAnsi="Arial" w:cs="Arial"/>
        </w:rPr>
      </w:pPr>
      <w:r w:rsidRPr="00525AF2">
        <w:rPr>
          <w:rFonts w:ascii="Arial" w:hAnsi="Arial" w:cs="Arial"/>
        </w:rPr>
        <w:t>Causing death by careless driving whilst under the influence of drink/drugs (shown on the licence as CD40, CD50 and CD 60).</w:t>
      </w:r>
    </w:p>
    <w:p w:rsidR="00131E18" w:rsidRPr="00525AF2" w:rsidRDefault="00131E18" w:rsidP="00131E18">
      <w:pPr>
        <w:numPr>
          <w:ilvl w:val="0"/>
          <w:numId w:val="37"/>
        </w:numPr>
        <w:rPr>
          <w:rFonts w:ascii="Arial" w:hAnsi="Arial" w:cs="Arial"/>
        </w:rPr>
      </w:pPr>
      <w:r w:rsidRPr="00525AF2">
        <w:rPr>
          <w:rFonts w:ascii="Arial" w:hAnsi="Arial" w:cs="Arial"/>
        </w:rPr>
        <w:t>Causing death buy careless driving, then failing to provide a specimen for analysis (shown on the licence as CD70).</w:t>
      </w:r>
    </w:p>
    <w:p w:rsidR="00131E18" w:rsidRPr="00525AF2" w:rsidRDefault="00131E18" w:rsidP="00131E18">
      <w:pPr>
        <w:ind w:left="360"/>
        <w:rPr>
          <w:rFonts w:ascii="Arial" w:hAnsi="Arial" w:cs="Arial"/>
        </w:rPr>
      </w:pPr>
    </w:p>
    <w:p w:rsidR="00131E18" w:rsidRPr="00525AF2" w:rsidRDefault="00131E18" w:rsidP="00131E18">
      <w:pPr>
        <w:ind w:left="360"/>
        <w:rPr>
          <w:rFonts w:ascii="Arial" w:hAnsi="Arial" w:cs="Arial"/>
        </w:rPr>
      </w:pPr>
      <w:r w:rsidRPr="00525AF2">
        <w:rPr>
          <w:rFonts w:ascii="Arial" w:hAnsi="Arial" w:cs="Arial"/>
        </w:rPr>
        <w:t>Or 4 years from the date of conviction if the offence is as listed below:</w:t>
      </w:r>
    </w:p>
    <w:p w:rsidR="00131E18" w:rsidRPr="00525AF2" w:rsidRDefault="00131E18" w:rsidP="00131E18">
      <w:pPr>
        <w:ind w:left="360"/>
        <w:rPr>
          <w:rFonts w:ascii="Arial" w:hAnsi="Arial" w:cs="Arial"/>
        </w:rPr>
      </w:pPr>
    </w:p>
    <w:p w:rsidR="00131E18" w:rsidRPr="00525AF2" w:rsidRDefault="00131E18" w:rsidP="00131E18">
      <w:pPr>
        <w:numPr>
          <w:ilvl w:val="0"/>
          <w:numId w:val="38"/>
        </w:numPr>
        <w:rPr>
          <w:rFonts w:ascii="Arial" w:hAnsi="Arial" w:cs="Arial"/>
        </w:rPr>
      </w:pPr>
      <w:r w:rsidRPr="00525AF2">
        <w:rPr>
          <w:rFonts w:ascii="Arial" w:hAnsi="Arial" w:cs="Arial"/>
        </w:rPr>
        <w:t>Reckless/dangerous driving (shown on the licence as DD40, DD60 and DD80).</w:t>
      </w:r>
    </w:p>
    <w:p w:rsidR="00131E18" w:rsidRPr="00525AF2" w:rsidRDefault="00131E18" w:rsidP="00131E18">
      <w:pPr>
        <w:numPr>
          <w:ilvl w:val="0"/>
          <w:numId w:val="38"/>
        </w:numPr>
        <w:rPr>
          <w:rFonts w:ascii="Arial" w:hAnsi="Arial" w:cs="Arial"/>
        </w:rPr>
      </w:pPr>
      <w:r w:rsidRPr="00525AF2">
        <w:rPr>
          <w:rFonts w:ascii="Arial" w:hAnsi="Arial" w:cs="Arial"/>
        </w:rPr>
        <w:t>Offences resulting in disqualification.</w:t>
      </w:r>
    </w:p>
    <w:p w:rsidR="00131E18" w:rsidRPr="00525AF2" w:rsidRDefault="00131E18" w:rsidP="00131E18">
      <w:pPr>
        <w:numPr>
          <w:ilvl w:val="0"/>
          <w:numId w:val="38"/>
        </w:numPr>
        <w:rPr>
          <w:rFonts w:ascii="Arial" w:hAnsi="Arial" w:cs="Arial"/>
        </w:rPr>
      </w:pPr>
      <w:r w:rsidRPr="00525AF2">
        <w:rPr>
          <w:rFonts w:ascii="Arial" w:hAnsi="Arial" w:cs="Arial"/>
        </w:rPr>
        <w:t xml:space="preserve">Disqualified from holding a full licence until a driving test has been passed. </w:t>
      </w:r>
    </w:p>
    <w:p w:rsidR="00131E18" w:rsidRPr="00525AF2" w:rsidRDefault="00131E18" w:rsidP="00131E18">
      <w:pPr>
        <w:rPr>
          <w:rFonts w:ascii="Arial" w:hAnsi="Arial" w:cs="Arial"/>
        </w:rPr>
      </w:pPr>
    </w:p>
    <w:p w:rsidR="00131E18" w:rsidRPr="00525AF2" w:rsidRDefault="00131E18" w:rsidP="00131E18">
      <w:pPr>
        <w:ind w:left="360"/>
        <w:rPr>
          <w:rFonts w:ascii="Arial" w:hAnsi="Arial" w:cs="Arial"/>
        </w:rPr>
      </w:pPr>
      <w:r w:rsidRPr="00525AF2">
        <w:rPr>
          <w:rFonts w:ascii="Arial" w:hAnsi="Arial" w:cs="Arial"/>
        </w:rPr>
        <w:t>Or 4 years from the date of offence in all other cases.</w:t>
      </w:r>
    </w:p>
    <w:p w:rsidR="00131E18" w:rsidRPr="00525AF2" w:rsidRDefault="00131E18" w:rsidP="00131E18">
      <w:pPr>
        <w:rPr>
          <w:rFonts w:ascii="Arial" w:hAnsi="Arial" w:cs="Arial"/>
        </w:rPr>
      </w:pPr>
    </w:p>
    <w:p w:rsidR="00131E18" w:rsidRPr="00525AF2" w:rsidRDefault="00131E18" w:rsidP="00131E18">
      <w:pPr>
        <w:rPr>
          <w:rFonts w:ascii="Arial" w:hAnsi="Arial" w:cs="Arial"/>
        </w:rPr>
      </w:pPr>
      <w:r w:rsidRPr="00525AF2">
        <w:rPr>
          <w:rFonts w:ascii="Arial" w:hAnsi="Arial" w:cs="Arial"/>
        </w:rPr>
        <w:t xml:space="preserve">Source </w:t>
      </w:r>
      <w:hyperlink r:id="rId18" w:history="1">
        <w:r w:rsidRPr="00525AF2">
          <w:rPr>
            <w:rStyle w:val="Hyperlink"/>
            <w:rFonts w:ascii="Arial" w:hAnsi="Arial" w:cs="Arial"/>
          </w:rPr>
          <w:t>www.direct.gov.uk</w:t>
        </w:r>
      </w:hyperlink>
    </w:p>
    <w:p w:rsidR="00131E18" w:rsidRDefault="00131E18" w:rsidP="00131E18">
      <w:pPr>
        <w:ind w:right="-714"/>
        <w:jc w:val="both"/>
        <w:rPr>
          <w:rFonts w:ascii="Arial" w:hAnsi="Arial" w:cs="Arial"/>
        </w:rPr>
      </w:pPr>
    </w:p>
    <w:p w:rsidR="00045968" w:rsidRDefault="00045968" w:rsidP="00131E18">
      <w:pPr>
        <w:ind w:right="-714"/>
        <w:jc w:val="both"/>
        <w:rPr>
          <w:rFonts w:ascii="Arial" w:hAnsi="Arial" w:cs="Arial"/>
        </w:rPr>
      </w:pPr>
    </w:p>
    <w:p w:rsidR="00045968" w:rsidRDefault="00045968" w:rsidP="00131E18">
      <w:pPr>
        <w:ind w:right="-714"/>
        <w:jc w:val="both"/>
        <w:rPr>
          <w:rFonts w:ascii="Arial" w:hAnsi="Arial" w:cs="Arial"/>
        </w:rPr>
      </w:pPr>
    </w:p>
    <w:p w:rsidR="00045968" w:rsidRDefault="00045968" w:rsidP="00131E18">
      <w:pPr>
        <w:ind w:right="-714"/>
        <w:jc w:val="both"/>
        <w:rPr>
          <w:rFonts w:ascii="Arial" w:hAnsi="Arial" w:cs="Arial"/>
        </w:rPr>
      </w:pPr>
    </w:p>
    <w:p w:rsidR="0021118F" w:rsidRDefault="0021118F" w:rsidP="00131E18">
      <w:pPr>
        <w:ind w:right="-714"/>
        <w:jc w:val="both"/>
        <w:rPr>
          <w:rFonts w:ascii="Arial" w:hAnsi="Arial" w:cs="Arial"/>
        </w:rPr>
      </w:pPr>
    </w:p>
    <w:p w:rsidR="0021118F" w:rsidRDefault="0021118F" w:rsidP="00131E18">
      <w:pPr>
        <w:ind w:right="-714"/>
        <w:jc w:val="both"/>
        <w:rPr>
          <w:rFonts w:ascii="Arial" w:hAnsi="Arial" w:cs="Arial"/>
        </w:rPr>
      </w:pPr>
    </w:p>
    <w:p w:rsidR="0021118F" w:rsidRDefault="0021118F" w:rsidP="00131E18">
      <w:pPr>
        <w:ind w:right="-714"/>
        <w:jc w:val="both"/>
        <w:rPr>
          <w:rFonts w:ascii="Arial" w:hAnsi="Arial" w:cs="Arial"/>
        </w:rPr>
      </w:pPr>
    </w:p>
    <w:p w:rsidR="0021118F" w:rsidRDefault="0021118F" w:rsidP="00131E18">
      <w:pPr>
        <w:ind w:right="-714"/>
        <w:jc w:val="both"/>
        <w:rPr>
          <w:rFonts w:ascii="Arial" w:hAnsi="Arial" w:cs="Arial"/>
        </w:rPr>
      </w:pPr>
    </w:p>
    <w:p w:rsidR="0021118F" w:rsidRDefault="0021118F" w:rsidP="00131E18">
      <w:pPr>
        <w:ind w:right="-714"/>
        <w:jc w:val="both"/>
        <w:rPr>
          <w:rFonts w:ascii="Arial" w:hAnsi="Arial" w:cs="Arial"/>
        </w:rPr>
      </w:pPr>
    </w:p>
    <w:p w:rsidR="0021118F" w:rsidRDefault="0021118F" w:rsidP="00131E18">
      <w:pPr>
        <w:ind w:right="-714"/>
        <w:jc w:val="both"/>
        <w:rPr>
          <w:rFonts w:ascii="Arial" w:hAnsi="Arial" w:cs="Arial"/>
        </w:rPr>
      </w:pPr>
    </w:p>
    <w:p w:rsidR="0021118F" w:rsidRDefault="0021118F" w:rsidP="00131E18">
      <w:pPr>
        <w:ind w:right="-714"/>
        <w:jc w:val="both"/>
        <w:rPr>
          <w:rFonts w:ascii="Arial" w:hAnsi="Arial" w:cs="Arial"/>
        </w:rPr>
      </w:pPr>
    </w:p>
    <w:p w:rsidR="0021118F" w:rsidRDefault="0021118F" w:rsidP="00131E18">
      <w:pPr>
        <w:ind w:right="-714"/>
        <w:jc w:val="both"/>
        <w:rPr>
          <w:rFonts w:ascii="Arial" w:hAnsi="Arial" w:cs="Arial"/>
        </w:rPr>
      </w:pPr>
    </w:p>
    <w:p w:rsidR="0021118F" w:rsidRDefault="0021118F" w:rsidP="00131E18">
      <w:pPr>
        <w:ind w:right="-714"/>
        <w:jc w:val="both"/>
        <w:rPr>
          <w:rFonts w:ascii="Arial" w:hAnsi="Arial" w:cs="Arial"/>
        </w:rPr>
      </w:pPr>
    </w:p>
    <w:p w:rsidR="0021118F" w:rsidRDefault="0021118F" w:rsidP="00131E18">
      <w:pPr>
        <w:ind w:right="-714"/>
        <w:jc w:val="both"/>
        <w:rPr>
          <w:rFonts w:ascii="Arial" w:hAnsi="Arial" w:cs="Arial"/>
        </w:rPr>
      </w:pPr>
    </w:p>
    <w:p w:rsidR="00FE0FA2" w:rsidRDefault="00FE0FA2" w:rsidP="00131E18">
      <w:pPr>
        <w:ind w:right="-714"/>
        <w:jc w:val="both"/>
        <w:rPr>
          <w:rFonts w:ascii="Arial" w:hAnsi="Arial" w:cs="Arial"/>
        </w:rPr>
      </w:pPr>
    </w:p>
    <w:p w:rsidR="00FE0FA2" w:rsidRDefault="00FE0FA2" w:rsidP="00131E18">
      <w:pPr>
        <w:ind w:right="-714"/>
        <w:jc w:val="both"/>
        <w:rPr>
          <w:rFonts w:ascii="Arial" w:hAnsi="Arial" w:cs="Arial"/>
        </w:rPr>
      </w:pPr>
    </w:p>
    <w:p w:rsidR="00FE0FA2" w:rsidRDefault="00FE0FA2" w:rsidP="00131E18">
      <w:pPr>
        <w:ind w:right="-714"/>
        <w:jc w:val="both"/>
        <w:rPr>
          <w:rFonts w:ascii="Arial" w:hAnsi="Arial" w:cs="Arial"/>
        </w:rPr>
      </w:pPr>
    </w:p>
    <w:p w:rsidR="00FE0FA2" w:rsidRDefault="00FE0FA2" w:rsidP="00131E18">
      <w:pPr>
        <w:ind w:right="-714"/>
        <w:jc w:val="both"/>
        <w:rPr>
          <w:rFonts w:ascii="Arial" w:hAnsi="Arial" w:cs="Arial"/>
        </w:rPr>
      </w:pPr>
    </w:p>
    <w:p w:rsidR="00FE0FA2" w:rsidRDefault="00FE0FA2" w:rsidP="00131E18">
      <w:pPr>
        <w:ind w:right="-714"/>
        <w:jc w:val="both"/>
        <w:rPr>
          <w:rFonts w:ascii="Arial" w:hAnsi="Arial" w:cs="Arial"/>
        </w:rPr>
      </w:pPr>
    </w:p>
    <w:p w:rsidR="00FE0FA2" w:rsidRDefault="00FE0FA2" w:rsidP="00131E18">
      <w:pPr>
        <w:ind w:right="-714"/>
        <w:jc w:val="both"/>
        <w:rPr>
          <w:rFonts w:ascii="Arial" w:hAnsi="Arial" w:cs="Arial"/>
        </w:rPr>
      </w:pPr>
    </w:p>
    <w:p w:rsidR="00FE0FA2" w:rsidRDefault="00FE0FA2" w:rsidP="00131E18">
      <w:pPr>
        <w:ind w:right="-714"/>
        <w:jc w:val="both"/>
        <w:rPr>
          <w:rFonts w:ascii="Arial" w:hAnsi="Arial" w:cs="Arial"/>
        </w:rPr>
      </w:pPr>
    </w:p>
    <w:p w:rsidR="00FE0FA2" w:rsidRDefault="00FE0FA2" w:rsidP="00131E18">
      <w:pPr>
        <w:ind w:right="-714"/>
        <w:jc w:val="both"/>
        <w:rPr>
          <w:rFonts w:ascii="Arial" w:hAnsi="Arial" w:cs="Arial"/>
        </w:rPr>
      </w:pPr>
    </w:p>
    <w:p w:rsidR="00FE0FA2" w:rsidRDefault="00FE0FA2" w:rsidP="00131E18">
      <w:pPr>
        <w:ind w:right="-714"/>
        <w:jc w:val="both"/>
        <w:rPr>
          <w:rFonts w:ascii="Arial" w:hAnsi="Arial" w:cs="Arial"/>
        </w:rPr>
      </w:pPr>
    </w:p>
    <w:p w:rsidR="00FE0FA2" w:rsidRDefault="00FE0FA2" w:rsidP="00131E18">
      <w:pPr>
        <w:ind w:right="-714"/>
        <w:jc w:val="both"/>
        <w:rPr>
          <w:rFonts w:ascii="Arial" w:hAnsi="Arial" w:cs="Arial"/>
        </w:rPr>
      </w:pPr>
    </w:p>
    <w:p w:rsidR="00FE0FA2" w:rsidRDefault="00FE0FA2" w:rsidP="00131E18">
      <w:pPr>
        <w:ind w:right="-714"/>
        <w:jc w:val="both"/>
        <w:rPr>
          <w:rFonts w:ascii="Arial" w:hAnsi="Arial" w:cs="Arial"/>
        </w:rPr>
      </w:pPr>
    </w:p>
    <w:p w:rsidR="00FE0FA2" w:rsidRDefault="00FE0FA2" w:rsidP="00131E18">
      <w:pPr>
        <w:ind w:right="-714"/>
        <w:jc w:val="both"/>
        <w:rPr>
          <w:rFonts w:ascii="Arial" w:hAnsi="Arial" w:cs="Arial"/>
        </w:rPr>
      </w:pPr>
    </w:p>
    <w:p w:rsidR="00FE0FA2" w:rsidRDefault="00FE0FA2" w:rsidP="00131E18">
      <w:pPr>
        <w:ind w:right="-714"/>
        <w:jc w:val="both"/>
        <w:rPr>
          <w:rFonts w:ascii="Arial" w:hAnsi="Arial" w:cs="Arial"/>
        </w:rPr>
      </w:pPr>
    </w:p>
    <w:p w:rsidR="00FE0FA2" w:rsidRDefault="00FE0FA2" w:rsidP="00131E18">
      <w:pPr>
        <w:ind w:right="-714"/>
        <w:jc w:val="both"/>
        <w:rPr>
          <w:rFonts w:ascii="Arial" w:hAnsi="Arial" w:cs="Arial"/>
        </w:rPr>
      </w:pPr>
    </w:p>
    <w:p w:rsidR="00FE0FA2" w:rsidRDefault="00FE0FA2" w:rsidP="00131E18">
      <w:pPr>
        <w:ind w:right="-714"/>
        <w:jc w:val="both"/>
        <w:rPr>
          <w:rFonts w:ascii="Arial" w:hAnsi="Arial" w:cs="Arial"/>
        </w:rPr>
      </w:pPr>
    </w:p>
    <w:p w:rsidR="00FE0FA2" w:rsidRDefault="00FE0FA2" w:rsidP="00131E18">
      <w:pPr>
        <w:ind w:right="-714"/>
        <w:jc w:val="both"/>
        <w:rPr>
          <w:rFonts w:ascii="Arial" w:hAnsi="Arial" w:cs="Arial"/>
        </w:rPr>
      </w:pPr>
    </w:p>
    <w:p w:rsidR="00FE0FA2" w:rsidRDefault="00FE0FA2" w:rsidP="00131E18">
      <w:pPr>
        <w:ind w:right="-714"/>
        <w:jc w:val="both"/>
        <w:rPr>
          <w:rFonts w:ascii="Arial" w:hAnsi="Arial" w:cs="Arial"/>
        </w:rPr>
      </w:pPr>
    </w:p>
    <w:p w:rsidR="00FE0FA2" w:rsidRDefault="00FE0FA2" w:rsidP="00131E18">
      <w:pPr>
        <w:ind w:right="-714"/>
        <w:jc w:val="both"/>
        <w:rPr>
          <w:rFonts w:ascii="Arial" w:hAnsi="Arial" w:cs="Arial"/>
        </w:rPr>
      </w:pPr>
    </w:p>
    <w:p w:rsidR="00FE0FA2" w:rsidRDefault="00FE0FA2" w:rsidP="00131E18">
      <w:pPr>
        <w:ind w:right="-714"/>
        <w:jc w:val="both"/>
        <w:rPr>
          <w:rFonts w:ascii="Arial" w:hAnsi="Arial" w:cs="Arial"/>
        </w:rPr>
      </w:pPr>
    </w:p>
    <w:p w:rsidR="00045968" w:rsidRPr="00525AF2" w:rsidRDefault="00045968" w:rsidP="00131E18">
      <w:pPr>
        <w:ind w:right="-714"/>
        <w:jc w:val="both"/>
        <w:rPr>
          <w:rFonts w:ascii="Arial" w:hAnsi="Arial" w:cs="Arial"/>
        </w:rPr>
      </w:pPr>
    </w:p>
    <w:p w:rsidR="00C4033B" w:rsidRDefault="00C4033B" w:rsidP="004C076D">
      <w:pPr>
        <w:pStyle w:val="Header"/>
        <w:tabs>
          <w:tab w:val="clear" w:pos="4153"/>
          <w:tab w:val="clear" w:pos="8306"/>
        </w:tabs>
        <w:jc w:val="both"/>
        <w:rPr>
          <w:rFonts w:cs="Arial"/>
          <w:b/>
          <w:bCs/>
          <w:sz w:val="24"/>
          <w:szCs w:val="24"/>
          <w:u w:val="single"/>
        </w:rPr>
      </w:pPr>
    </w:p>
    <w:p w:rsidR="00E10410" w:rsidRPr="004C076D" w:rsidRDefault="00A84A4E" w:rsidP="004C076D">
      <w:pPr>
        <w:pStyle w:val="Header"/>
        <w:tabs>
          <w:tab w:val="clear" w:pos="4153"/>
          <w:tab w:val="clear" w:pos="8306"/>
        </w:tabs>
        <w:jc w:val="both"/>
        <w:rPr>
          <w:rFonts w:cs="Arial"/>
          <w:b/>
        </w:rPr>
      </w:pPr>
      <w:r w:rsidRPr="00674613">
        <w:rPr>
          <w:rFonts w:cs="Arial"/>
          <w:b/>
          <w:bCs/>
          <w:sz w:val="24"/>
          <w:szCs w:val="24"/>
          <w:u w:val="single"/>
        </w:rPr>
        <w:t xml:space="preserve">APPENDIX </w:t>
      </w:r>
      <w:r w:rsidR="00791254">
        <w:rPr>
          <w:rFonts w:cs="Arial"/>
          <w:b/>
          <w:bCs/>
          <w:sz w:val="24"/>
          <w:szCs w:val="24"/>
          <w:u w:val="single"/>
        </w:rPr>
        <w:t>J</w:t>
      </w:r>
    </w:p>
    <w:p w:rsidR="005D45C9" w:rsidRDefault="005D45C9" w:rsidP="00797DA3">
      <w:pPr>
        <w:pStyle w:val="BodyText"/>
        <w:ind w:right="246"/>
      </w:pPr>
    </w:p>
    <w:p w:rsidR="003131AC" w:rsidRDefault="003131AC" w:rsidP="00797DA3">
      <w:pPr>
        <w:pStyle w:val="BodyText"/>
        <w:ind w:right="246"/>
      </w:pPr>
    </w:p>
    <w:p w:rsidR="005D45C9" w:rsidRPr="00601356" w:rsidRDefault="00734704" w:rsidP="00797DA3">
      <w:pPr>
        <w:pStyle w:val="BodyTextIndent"/>
        <w:ind w:right="246" w:firstLine="0"/>
        <w:jc w:val="both"/>
        <w:rPr>
          <w:rFonts w:cs="Arial"/>
          <w:sz w:val="22"/>
          <w:szCs w:val="22"/>
        </w:rPr>
      </w:pPr>
      <w:r>
        <w:rPr>
          <w:rFonts w:cs="Arial"/>
          <w:sz w:val="22"/>
          <w:szCs w:val="22"/>
        </w:rPr>
        <w:t xml:space="preserve">GENERAL </w:t>
      </w:r>
      <w:r w:rsidR="005D45C9" w:rsidRPr="00601356">
        <w:rPr>
          <w:rFonts w:cs="Arial"/>
          <w:sz w:val="22"/>
          <w:szCs w:val="22"/>
        </w:rPr>
        <w:t xml:space="preserve">CONDITIONS </w:t>
      </w:r>
      <w:r>
        <w:rPr>
          <w:rFonts w:cs="Arial"/>
          <w:sz w:val="22"/>
          <w:szCs w:val="22"/>
        </w:rPr>
        <w:t xml:space="preserve">AND DUTIES OF </w:t>
      </w:r>
      <w:r w:rsidR="005D45C9" w:rsidRPr="00601356">
        <w:rPr>
          <w:rFonts w:cs="Arial"/>
          <w:sz w:val="22"/>
          <w:szCs w:val="22"/>
        </w:rPr>
        <w:t>PRIV</w:t>
      </w:r>
      <w:r>
        <w:rPr>
          <w:rFonts w:cs="Arial"/>
          <w:sz w:val="22"/>
          <w:szCs w:val="22"/>
        </w:rPr>
        <w:t>ATE HIRE VEHICLE DRIVERS</w:t>
      </w:r>
    </w:p>
    <w:p w:rsidR="005D45C9" w:rsidRPr="00601356" w:rsidRDefault="005D45C9" w:rsidP="00797DA3">
      <w:pPr>
        <w:ind w:left="1440" w:right="246" w:hanging="1440"/>
        <w:jc w:val="both"/>
        <w:rPr>
          <w:rFonts w:ascii="Arial" w:hAnsi="Arial" w:cs="Arial"/>
          <w:sz w:val="22"/>
          <w:szCs w:val="22"/>
        </w:rPr>
      </w:pPr>
    </w:p>
    <w:p w:rsidR="005D45C9" w:rsidRPr="00601356" w:rsidRDefault="005D45C9" w:rsidP="00797DA3">
      <w:pPr>
        <w:pStyle w:val="Heading3"/>
        <w:ind w:right="246"/>
        <w:rPr>
          <w:sz w:val="22"/>
          <w:szCs w:val="22"/>
        </w:rPr>
      </w:pPr>
      <w:r w:rsidRPr="00601356">
        <w:rPr>
          <w:sz w:val="22"/>
          <w:szCs w:val="22"/>
        </w:rPr>
        <w:t>STANDARD CONDITIONS</w:t>
      </w:r>
    </w:p>
    <w:p w:rsidR="005D45C9" w:rsidRPr="00601356" w:rsidRDefault="005D45C9" w:rsidP="00797DA3">
      <w:pPr>
        <w:ind w:left="1440" w:right="246" w:hanging="1440"/>
        <w:jc w:val="both"/>
        <w:rPr>
          <w:rFonts w:ascii="Arial" w:hAnsi="Arial" w:cs="Arial"/>
          <w:b/>
          <w:bCs/>
          <w:sz w:val="22"/>
          <w:szCs w:val="22"/>
        </w:rPr>
      </w:pPr>
    </w:p>
    <w:p w:rsidR="005D45C9" w:rsidRPr="00601356" w:rsidRDefault="005D45C9" w:rsidP="00797DA3">
      <w:pPr>
        <w:ind w:left="540" w:right="246" w:hanging="540"/>
        <w:jc w:val="both"/>
        <w:rPr>
          <w:rFonts w:ascii="Arial" w:hAnsi="Arial" w:cs="Arial"/>
          <w:sz w:val="22"/>
          <w:szCs w:val="22"/>
        </w:rPr>
      </w:pPr>
      <w:r w:rsidRPr="00601356">
        <w:rPr>
          <w:rFonts w:ascii="Arial" w:hAnsi="Arial" w:cs="Arial"/>
          <w:sz w:val="22"/>
          <w:szCs w:val="22"/>
        </w:rPr>
        <w:t>The Driver of a Private Hire Vehicle:</w:t>
      </w:r>
    </w:p>
    <w:p w:rsidR="005D45C9" w:rsidRPr="00601356" w:rsidRDefault="005D45C9" w:rsidP="00797DA3">
      <w:pPr>
        <w:ind w:left="540" w:right="246" w:hanging="540"/>
        <w:jc w:val="both"/>
        <w:rPr>
          <w:rFonts w:ascii="Arial" w:hAnsi="Arial" w:cs="Arial"/>
          <w:sz w:val="22"/>
          <w:szCs w:val="22"/>
        </w:rPr>
      </w:pPr>
    </w:p>
    <w:p w:rsidR="005D45C9" w:rsidRPr="00601356" w:rsidRDefault="005D45C9" w:rsidP="00797DA3">
      <w:pPr>
        <w:pStyle w:val="BodyTextIndent2"/>
        <w:ind w:left="570" w:right="246" w:hanging="570"/>
        <w:rPr>
          <w:rFonts w:ascii="Arial" w:hAnsi="Arial" w:cs="Arial"/>
          <w:sz w:val="22"/>
        </w:rPr>
      </w:pPr>
      <w:r w:rsidRPr="00601356">
        <w:rPr>
          <w:rFonts w:ascii="Arial" w:hAnsi="Arial" w:cs="Arial"/>
          <w:sz w:val="22"/>
        </w:rPr>
        <w:t>1.</w:t>
      </w:r>
      <w:r w:rsidRPr="00601356">
        <w:rPr>
          <w:rFonts w:ascii="Arial" w:hAnsi="Arial" w:cs="Arial"/>
          <w:sz w:val="22"/>
        </w:rPr>
        <w:tab/>
        <w:t>Shall, when driving a private hire vehicle, wear in a conspicuous position, the private hire vehicle drivers badge issued to him by the City Council.</w:t>
      </w:r>
    </w:p>
    <w:p w:rsidR="005D45C9" w:rsidRPr="00601356" w:rsidRDefault="005D45C9" w:rsidP="00797DA3">
      <w:pPr>
        <w:ind w:left="540" w:right="246" w:hanging="540"/>
        <w:jc w:val="both"/>
        <w:rPr>
          <w:rFonts w:ascii="Arial" w:hAnsi="Arial" w:cs="Arial"/>
          <w:sz w:val="22"/>
          <w:szCs w:val="22"/>
        </w:rPr>
      </w:pPr>
    </w:p>
    <w:p w:rsidR="005D45C9" w:rsidRPr="00601356" w:rsidRDefault="005D45C9" w:rsidP="00797DA3">
      <w:pPr>
        <w:ind w:left="540" w:right="246" w:hanging="540"/>
        <w:jc w:val="both"/>
        <w:rPr>
          <w:rFonts w:ascii="Arial" w:hAnsi="Arial" w:cs="Arial"/>
          <w:sz w:val="22"/>
          <w:szCs w:val="22"/>
        </w:rPr>
      </w:pPr>
      <w:r w:rsidRPr="00601356">
        <w:rPr>
          <w:rFonts w:ascii="Arial" w:hAnsi="Arial" w:cs="Arial"/>
          <w:sz w:val="22"/>
          <w:szCs w:val="22"/>
        </w:rPr>
        <w:t>2.</w:t>
      </w:r>
      <w:r w:rsidRPr="00601356">
        <w:rPr>
          <w:rFonts w:ascii="Arial" w:hAnsi="Arial" w:cs="Arial"/>
          <w:sz w:val="22"/>
          <w:szCs w:val="22"/>
        </w:rPr>
        <w:tab/>
        <w:t>Shall NOT permit the private hire vehicle to wait on stands appointed for hackney carriages NOR shall proceed along the highway for the purposes of plying hire.</w:t>
      </w:r>
    </w:p>
    <w:p w:rsidR="005D45C9" w:rsidRPr="00601356" w:rsidRDefault="005D45C9" w:rsidP="00797DA3">
      <w:pPr>
        <w:ind w:left="540" w:right="246" w:hanging="540"/>
        <w:jc w:val="both"/>
        <w:rPr>
          <w:rFonts w:ascii="Arial" w:hAnsi="Arial" w:cs="Arial"/>
          <w:sz w:val="22"/>
          <w:szCs w:val="22"/>
        </w:rPr>
      </w:pPr>
    </w:p>
    <w:p w:rsidR="005D45C9" w:rsidRPr="00601356" w:rsidRDefault="005D45C9" w:rsidP="00797DA3">
      <w:pPr>
        <w:ind w:left="540" w:right="246" w:hanging="540"/>
        <w:jc w:val="both"/>
        <w:rPr>
          <w:rFonts w:ascii="Arial" w:hAnsi="Arial" w:cs="Arial"/>
          <w:sz w:val="22"/>
          <w:szCs w:val="22"/>
        </w:rPr>
      </w:pPr>
      <w:r w:rsidRPr="00601356">
        <w:rPr>
          <w:rFonts w:ascii="Arial" w:hAnsi="Arial" w:cs="Arial"/>
          <w:sz w:val="22"/>
          <w:szCs w:val="22"/>
        </w:rPr>
        <w:t>3.</w:t>
      </w:r>
      <w:r w:rsidRPr="00601356">
        <w:rPr>
          <w:rFonts w:ascii="Arial" w:hAnsi="Arial" w:cs="Arial"/>
          <w:sz w:val="22"/>
          <w:szCs w:val="22"/>
        </w:rPr>
        <w:tab/>
        <w:t>Shall, unless delayed or prevented by some sufficient cause, punctually attend at the time and place appointed by the hirer, and shall not without reasonable cause prolong the distance or time, the journey for which the vehicle has been hired.</w:t>
      </w:r>
    </w:p>
    <w:p w:rsidR="005D45C9" w:rsidRPr="00601356" w:rsidRDefault="005D45C9" w:rsidP="00797DA3">
      <w:pPr>
        <w:ind w:left="540" w:right="246" w:hanging="540"/>
        <w:jc w:val="both"/>
        <w:rPr>
          <w:rFonts w:ascii="Arial" w:hAnsi="Arial" w:cs="Arial"/>
          <w:sz w:val="22"/>
          <w:szCs w:val="22"/>
        </w:rPr>
      </w:pPr>
    </w:p>
    <w:p w:rsidR="005D45C9" w:rsidRPr="00601356" w:rsidRDefault="005D45C9" w:rsidP="00797DA3">
      <w:pPr>
        <w:ind w:left="540" w:right="246" w:hanging="540"/>
        <w:jc w:val="both"/>
        <w:rPr>
          <w:rFonts w:ascii="Arial" w:hAnsi="Arial" w:cs="Arial"/>
          <w:sz w:val="22"/>
          <w:szCs w:val="22"/>
        </w:rPr>
      </w:pPr>
      <w:r w:rsidRPr="00601356">
        <w:rPr>
          <w:rFonts w:ascii="Arial" w:hAnsi="Arial" w:cs="Arial"/>
          <w:sz w:val="22"/>
          <w:szCs w:val="22"/>
        </w:rPr>
        <w:t>4.</w:t>
      </w:r>
      <w:r w:rsidRPr="00601356">
        <w:rPr>
          <w:rFonts w:ascii="Arial" w:hAnsi="Arial" w:cs="Arial"/>
          <w:sz w:val="22"/>
          <w:szCs w:val="22"/>
        </w:rPr>
        <w:tab/>
        <w:t>Shall not convey in the vehicle any greater number of persons than the number of persons specified on the plate attached to the outside of the vehicle.</w:t>
      </w:r>
    </w:p>
    <w:p w:rsidR="005D45C9" w:rsidRPr="00601356" w:rsidRDefault="005D45C9" w:rsidP="00797DA3">
      <w:pPr>
        <w:ind w:left="540" w:right="246" w:hanging="540"/>
        <w:jc w:val="both"/>
        <w:rPr>
          <w:rFonts w:ascii="Arial" w:hAnsi="Arial" w:cs="Arial"/>
          <w:sz w:val="22"/>
          <w:szCs w:val="22"/>
        </w:rPr>
      </w:pPr>
    </w:p>
    <w:p w:rsidR="005D45C9" w:rsidRPr="00601356" w:rsidRDefault="005D45C9" w:rsidP="00797DA3">
      <w:pPr>
        <w:ind w:left="540" w:right="246" w:hanging="540"/>
        <w:jc w:val="both"/>
        <w:rPr>
          <w:rFonts w:ascii="Arial" w:hAnsi="Arial" w:cs="Arial"/>
          <w:sz w:val="22"/>
          <w:szCs w:val="22"/>
        </w:rPr>
      </w:pPr>
      <w:r w:rsidRPr="00601356">
        <w:rPr>
          <w:rFonts w:ascii="Arial" w:hAnsi="Arial" w:cs="Arial"/>
          <w:sz w:val="22"/>
          <w:szCs w:val="22"/>
        </w:rPr>
        <w:t>5.</w:t>
      </w:r>
      <w:r w:rsidRPr="00601356">
        <w:rPr>
          <w:rFonts w:ascii="Arial" w:hAnsi="Arial" w:cs="Arial"/>
          <w:sz w:val="22"/>
          <w:szCs w:val="22"/>
        </w:rPr>
        <w:tab/>
        <w:t>Shall behave in a manner and take all reasonable precautions to ensure the safety of the persons conveyed in, or entering or alighting from the vehicle.</w:t>
      </w:r>
    </w:p>
    <w:p w:rsidR="005D45C9" w:rsidRPr="00601356" w:rsidRDefault="005D45C9" w:rsidP="00797DA3">
      <w:pPr>
        <w:ind w:left="540" w:right="246" w:hanging="540"/>
        <w:jc w:val="both"/>
        <w:rPr>
          <w:rFonts w:ascii="Arial" w:hAnsi="Arial" w:cs="Arial"/>
          <w:sz w:val="22"/>
          <w:szCs w:val="22"/>
        </w:rPr>
      </w:pPr>
    </w:p>
    <w:p w:rsidR="005D45C9" w:rsidRPr="00601356" w:rsidRDefault="005D45C9" w:rsidP="00797DA3">
      <w:pPr>
        <w:ind w:left="540" w:right="246" w:hanging="540"/>
        <w:jc w:val="both"/>
        <w:rPr>
          <w:rFonts w:ascii="Arial" w:hAnsi="Arial" w:cs="Arial"/>
          <w:sz w:val="22"/>
          <w:szCs w:val="22"/>
        </w:rPr>
      </w:pPr>
      <w:r w:rsidRPr="00601356">
        <w:rPr>
          <w:rFonts w:ascii="Arial" w:hAnsi="Arial" w:cs="Arial"/>
          <w:sz w:val="22"/>
          <w:szCs w:val="22"/>
        </w:rPr>
        <w:t>6.</w:t>
      </w:r>
      <w:r w:rsidRPr="00601356">
        <w:rPr>
          <w:rFonts w:ascii="Arial" w:hAnsi="Arial" w:cs="Arial"/>
          <w:sz w:val="22"/>
          <w:szCs w:val="22"/>
        </w:rPr>
        <w:tab/>
        <w:t>Shall, when requested by the hirer, convey a reasonable quantity of luggage and afford reasonable assistance with the loading and unloading thereof.</w:t>
      </w:r>
    </w:p>
    <w:p w:rsidR="005D45C9" w:rsidRPr="00601356" w:rsidRDefault="005D45C9" w:rsidP="00797DA3">
      <w:pPr>
        <w:ind w:left="540" w:right="246" w:hanging="540"/>
        <w:jc w:val="both"/>
        <w:rPr>
          <w:rFonts w:ascii="Arial" w:hAnsi="Arial" w:cs="Arial"/>
          <w:sz w:val="22"/>
          <w:szCs w:val="22"/>
        </w:rPr>
      </w:pPr>
    </w:p>
    <w:p w:rsidR="005D45C9" w:rsidRPr="00601356" w:rsidRDefault="005D45C9" w:rsidP="00797DA3">
      <w:pPr>
        <w:ind w:left="540" w:right="246" w:hanging="540"/>
        <w:jc w:val="both"/>
        <w:rPr>
          <w:rFonts w:ascii="Arial" w:hAnsi="Arial" w:cs="Arial"/>
          <w:sz w:val="22"/>
          <w:szCs w:val="22"/>
        </w:rPr>
      </w:pPr>
      <w:r w:rsidRPr="00601356">
        <w:rPr>
          <w:rFonts w:ascii="Arial" w:hAnsi="Arial" w:cs="Arial"/>
          <w:sz w:val="22"/>
          <w:szCs w:val="22"/>
        </w:rPr>
        <w:t>7.</w:t>
      </w:r>
      <w:r w:rsidRPr="00601356">
        <w:rPr>
          <w:rFonts w:ascii="Arial" w:hAnsi="Arial" w:cs="Arial"/>
          <w:sz w:val="22"/>
          <w:szCs w:val="22"/>
        </w:rPr>
        <w:tab/>
        <w:t>Shall immediately after the termination of any hiring or as soon as practicable thereafter, carefully search the vehicle for any property which may have been accidentally left therein, and upon finding any such property take it to a police station within the City of Lincoln within 24 hours.</w:t>
      </w:r>
    </w:p>
    <w:p w:rsidR="005D45C9" w:rsidRPr="00601356" w:rsidRDefault="005D45C9" w:rsidP="00797DA3">
      <w:pPr>
        <w:ind w:left="540" w:right="246" w:hanging="540"/>
        <w:jc w:val="both"/>
        <w:rPr>
          <w:rFonts w:ascii="Arial" w:hAnsi="Arial" w:cs="Arial"/>
          <w:sz w:val="22"/>
          <w:szCs w:val="22"/>
        </w:rPr>
      </w:pPr>
    </w:p>
    <w:p w:rsidR="005D45C9" w:rsidRPr="00601356" w:rsidRDefault="005D45C9" w:rsidP="00797DA3">
      <w:pPr>
        <w:ind w:left="540" w:right="246" w:hanging="540"/>
        <w:jc w:val="both"/>
        <w:rPr>
          <w:rFonts w:ascii="Arial" w:hAnsi="Arial" w:cs="Arial"/>
          <w:sz w:val="22"/>
          <w:szCs w:val="22"/>
        </w:rPr>
      </w:pPr>
      <w:r w:rsidRPr="00601356">
        <w:rPr>
          <w:rFonts w:ascii="Arial" w:hAnsi="Arial" w:cs="Arial"/>
          <w:sz w:val="22"/>
          <w:szCs w:val="22"/>
        </w:rPr>
        <w:t>8.</w:t>
      </w:r>
      <w:r w:rsidRPr="00601356">
        <w:rPr>
          <w:rFonts w:ascii="Arial" w:hAnsi="Arial" w:cs="Arial"/>
          <w:sz w:val="22"/>
          <w:szCs w:val="22"/>
        </w:rPr>
        <w:tab/>
        <w:t>Shall comply with the relevant sections of the Local Government (Miscellaneous Provisions) Act 1976, appertaining to private hire vehicle drivers.</w:t>
      </w:r>
    </w:p>
    <w:p w:rsidR="005D45C9" w:rsidRPr="00601356" w:rsidRDefault="005D45C9" w:rsidP="00797DA3">
      <w:pPr>
        <w:ind w:left="540" w:right="246" w:hanging="540"/>
        <w:jc w:val="both"/>
        <w:rPr>
          <w:rFonts w:ascii="Arial" w:hAnsi="Arial" w:cs="Arial"/>
          <w:sz w:val="22"/>
          <w:szCs w:val="22"/>
        </w:rPr>
      </w:pPr>
    </w:p>
    <w:p w:rsidR="005D45C9" w:rsidRPr="00601356" w:rsidRDefault="005D45C9" w:rsidP="00797DA3">
      <w:pPr>
        <w:ind w:left="540" w:right="246" w:hanging="540"/>
        <w:jc w:val="both"/>
        <w:rPr>
          <w:rFonts w:ascii="Arial" w:hAnsi="Arial" w:cs="Arial"/>
          <w:sz w:val="22"/>
          <w:szCs w:val="22"/>
        </w:rPr>
      </w:pPr>
      <w:r w:rsidRPr="00601356">
        <w:rPr>
          <w:rFonts w:ascii="Arial" w:hAnsi="Arial" w:cs="Arial"/>
          <w:sz w:val="22"/>
          <w:szCs w:val="22"/>
        </w:rPr>
        <w:t>9.</w:t>
      </w:r>
      <w:r w:rsidRPr="00601356">
        <w:rPr>
          <w:rFonts w:ascii="Arial" w:hAnsi="Arial" w:cs="Arial"/>
          <w:sz w:val="22"/>
          <w:szCs w:val="22"/>
        </w:rPr>
        <w:tab/>
        <w:t xml:space="preserve">Shall notify the </w:t>
      </w:r>
      <w:smartTag w:uri="urn:schemas-microsoft-com:office:smarttags" w:element="PersonName">
        <w:r w:rsidRPr="00601356">
          <w:rPr>
            <w:rFonts w:ascii="Arial" w:hAnsi="Arial" w:cs="Arial"/>
            <w:sz w:val="22"/>
            <w:szCs w:val="22"/>
          </w:rPr>
          <w:t>Licensing</w:t>
        </w:r>
      </w:smartTag>
      <w:r w:rsidRPr="00601356">
        <w:rPr>
          <w:rFonts w:ascii="Arial" w:hAnsi="Arial" w:cs="Arial"/>
          <w:sz w:val="22"/>
          <w:szCs w:val="22"/>
        </w:rPr>
        <w:t xml:space="preserve"> Authority of any medical condition, which may affect safe driving, which should also be notified to the DVLA, forthwith.</w:t>
      </w:r>
    </w:p>
    <w:p w:rsidR="005D45C9" w:rsidRPr="00601356" w:rsidRDefault="005D45C9" w:rsidP="00797DA3">
      <w:pPr>
        <w:ind w:left="540" w:right="246" w:hanging="540"/>
        <w:jc w:val="both"/>
        <w:rPr>
          <w:rFonts w:ascii="Arial" w:hAnsi="Arial" w:cs="Arial"/>
          <w:sz w:val="22"/>
          <w:szCs w:val="22"/>
        </w:rPr>
      </w:pPr>
    </w:p>
    <w:p w:rsidR="005D45C9" w:rsidRPr="00601356" w:rsidRDefault="005D45C9" w:rsidP="00797DA3">
      <w:pPr>
        <w:ind w:left="540" w:right="246" w:hanging="540"/>
        <w:jc w:val="both"/>
        <w:rPr>
          <w:rFonts w:ascii="Arial" w:eastAsia="Arial Unicode MS" w:hAnsi="Arial" w:cs="Arial"/>
          <w:b/>
          <w:bCs/>
          <w:color w:val="000000"/>
          <w:sz w:val="22"/>
          <w:szCs w:val="22"/>
        </w:rPr>
      </w:pPr>
      <w:r w:rsidRPr="00601356">
        <w:rPr>
          <w:rFonts w:ascii="Arial" w:hAnsi="Arial" w:cs="Arial"/>
          <w:sz w:val="22"/>
          <w:szCs w:val="22"/>
        </w:rPr>
        <w:t>10.</w:t>
      </w:r>
      <w:r w:rsidRPr="00601356">
        <w:rPr>
          <w:rFonts w:ascii="Arial" w:hAnsi="Arial" w:cs="Arial"/>
          <w:sz w:val="22"/>
          <w:szCs w:val="22"/>
        </w:rPr>
        <w:tab/>
      </w:r>
      <w:r w:rsidRPr="00601356">
        <w:rPr>
          <w:rFonts w:ascii="Arial" w:hAnsi="Arial" w:cs="Arial"/>
          <w:b/>
          <w:bCs/>
          <w:color w:val="000000"/>
          <w:sz w:val="22"/>
          <w:szCs w:val="22"/>
        </w:rPr>
        <w:t>ALL CONVICTIONS, criminal findings of guilt (including fixed penalty tickets), cautions and warnings</w:t>
      </w:r>
      <w:r w:rsidRPr="00601356">
        <w:rPr>
          <w:rStyle w:val="Emphasis"/>
          <w:rFonts w:ascii="Arial" w:hAnsi="Arial" w:cs="Arial"/>
          <w:b/>
          <w:bCs/>
          <w:color w:val="000000"/>
          <w:sz w:val="22"/>
          <w:szCs w:val="22"/>
        </w:rPr>
        <w:t>, </w:t>
      </w:r>
      <w:r w:rsidRPr="00601356">
        <w:rPr>
          <w:rFonts w:ascii="Arial" w:hAnsi="Arial" w:cs="Arial"/>
          <w:b/>
          <w:bCs/>
          <w:color w:val="000000"/>
          <w:sz w:val="22"/>
          <w:szCs w:val="22"/>
        </w:rPr>
        <w:t xml:space="preserve">whether for motoring or other offences and County Court Judgements/Orders (where the judgement or order relates to a debt or charge to another Hackney Carriage/Private Hire driver, owner or operator) after the issue of this licence and during its currency must immediately after the date of conviction, criminal findings of guilt (including fixed penalty tickets), cautions and warnings, be communicated in writing to the </w:t>
      </w:r>
      <w:smartTag w:uri="urn:schemas-microsoft-com:office:smarttags" w:element="PersonName">
        <w:r w:rsidRPr="00601356">
          <w:rPr>
            <w:rFonts w:ascii="Arial" w:hAnsi="Arial" w:cs="Arial"/>
            <w:b/>
            <w:bCs/>
            <w:color w:val="000000"/>
            <w:sz w:val="22"/>
            <w:szCs w:val="22"/>
          </w:rPr>
          <w:t>Licensing</w:t>
        </w:r>
      </w:smartTag>
      <w:r w:rsidRPr="00601356">
        <w:rPr>
          <w:rFonts w:ascii="Arial" w:hAnsi="Arial" w:cs="Arial"/>
          <w:b/>
          <w:bCs/>
          <w:color w:val="000000"/>
          <w:sz w:val="22"/>
          <w:szCs w:val="22"/>
        </w:rPr>
        <w:t xml:space="preserve"> Authority.  Failure to do so may result in proceedings being taken against you, suspension or revocation of the licence.</w:t>
      </w:r>
    </w:p>
    <w:p w:rsidR="005D45C9" w:rsidRPr="00601356" w:rsidRDefault="005D45C9" w:rsidP="00797DA3">
      <w:pPr>
        <w:pStyle w:val="BodyText"/>
        <w:ind w:right="246"/>
        <w:rPr>
          <w:b/>
          <w:bCs/>
          <w:sz w:val="22"/>
          <w:szCs w:val="22"/>
        </w:rPr>
      </w:pPr>
    </w:p>
    <w:p w:rsidR="005D45C9" w:rsidRPr="00601356" w:rsidRDefault="005D45C9" w:rsidP="00797DA3">
      <w:pPr>
        <w:pStyle w:val="BodyText"/>
        <w:ind w:right="246"/>
        <w:rPr>
          <w:sz w:val="22"/>
          <w:szCs w:val="22"/>
        </w:rPr>
      </w:pPr>
      <w:r w:rsidRPr="00601356">
        <w:rPr>
          <w:sz w:val="22"/>
          <w:szCs w:val="22"/>
        </w:rPr>
        <w:t>IF YOU FAIL TO COMPLY WITH THESE CONDITIONS OF YOUR LICENCE THEN THIS MAY RESULT IN PROCEEDINGS BEING TAKEN AGAINST YOU, SUSPENSION OR REVOCATION OF YOUR LICENCE.</w:t>
      </w:r>
    </w:p>
    <w:p w:rsidR="004C076D" w:rsidRDefault="004C076D" w:rsidP="004C076D">
      <w:pPr>
        <w:pStyle w:val="Heading1"/>
        <w:ind w:left="0" w:right="246"/>
        <w:rPr>
          <w:rFonts w:cs="Arial"/>
          <w:szCs w:val="22"/>
          <w:u w:val="none"/>
        </w:rPr>
      </w:pPr>
    </w:p>
    <w:p w:rsidR="008044C8" w:rsidRPr="008044C8" w:rsidRDefault="008044C8" w:rsidP="008044C8"/>
    <w:p w:rsidR="005D45C9" w:rsidRPr="00601356" w:rsidRDefault="005D45C9" w:rsidP="004C076D">
      <w:pPr>
        <w:pStyle w:val="Heading1"/>
        <w:ind w:left="0" w:right="246" w:firstLine="720"/>
        <w:rPr>
          <w:rFonts w:cs="Arial"/>
          <w:szCs w:val="22"/>
        </w:rPr>
      </w:pPr>
      <w:r w:rsidRPr="00601356">
        <w:rPr>
          <w:rFonts w:cs="Arial"/>
          <w:szCs w:val="22"/>
        </w:rPr>
        <w:t>ADDITIONAL DUTIES</w:t>
      </w:r>
    </w:p>
    <w:p w:rsidR="005D45C9" w:rsidRPr="00601356" w:rsidRDefault="005D45C9" w:rsidP="00797DA3">
      <w:pPr>
        <w:pStyle w:val="Heading1"/>
        <w:ind w:right="246"/>
        <w:rPr>
          <w:rFonts w:cs="Arial"/>
          <w:szCs w:val="22"/>
        </w:rPr>
      </w:pPr>
      <w:r w:rsidRPr="00601356">
        <w:rPr>
          <w:rFonts w:cs="Arial"/>
          <w:szCs w:val="22"/>
        </w:rPr>
        <w:t xml:space="preserve"> </w:t>
      </w:r>
    </w:p>
    <w:p w:rsidR="005D45C9" w:rsidRPr="00601356" w:rsidRDefault="005D45C9" w:rsidP="00797DA3">
      <w:pPr>
        <w:ind w:right="246"/>
        <w:jc w:val="both"/>
        <w:rPr>
          <w:rFonts w:ascii="Arial" w:hAnsi="Arial" w:cs="Arial"/>
          <w:sz w:val="22"/>
          <w:szCs w:val="22"/>
        </w:rPr>
      </w:pPr>
      <w:r w:rsidRPr="00601356">
        <w:rPr>
          <w:rFonts w:ascii="Arial" w:hAnsi="Arial" w:cs="Arial"/>
          <w:sz w:val="22"/>
          <w:szCs w:val="22"/>
        </w:rPr>
        <w:t>1.</w:t>
      </w:r>
      <w:r w:rsidRPr="00601356">
        <w:rPr>
          <w:rFonts w:ascii="Arial" w:hAnsi="Arial" w:cs="Arial"/>
          <w:sz w:val="22"/>
          <w:szCs w:val="22"/>
        </w:rPr>
        <w:tab/>
        <w:t>Change of Address</w:t>
      </w:r>
    </w:p>
    <w:p w:rsidR="005D45C9" w:rsidRPr="00601356" w:rsidRDefault="005D45C9" w:rsidP="00797DA3">
      <w:pPr>
        <w:ind w:right="246"/>
        <w:jc w:val="both"/>
        <w:rPr>
          <w:rFonts w:ascii="Arial" w:hAnsi="Arial" w:cs="Arial"/>
          <w:sz w:val="22"/>
          <w:szCs w:val="22"/>
        </w:rPr>
      </w:pPr>
    </w:p>
    <w:p w:rsidR="005D45C9" w:rsidRPr="00601356" w:rsidRDefault="005D45C9" w:rsidP="00797DA3">
      <w:pPr>
        <w:ind w:left="720" w:right="246"/>
        <w:jc w:val="both"/>
        <w:rPr>
          <w:rFonts w:ascii="Arial" w:hAnsi="Arial" w:cs="Arial"/>
          <w:sz w:val="22"/>
          <w:szCs w:val="22"/>
        </w:rPr>
      </w:pPr>
      <w:r w:rsidRPr="00601356">
        <w:rPr>
          <w:rFonts w:ascii="Arial" w:hAnsi="Arial" w:cs="Arial"/>
          <w:sz w:val="22"/>
          <w:szCs w:val="22"/>
        </w:rPr>
        <w:t xml:space="preserve">If you change address you must notify the </w:t>
      </w:r>
      <w:smartTag w:uri="urn:schemas-microsoft-com:office:smarttags" w:element="PersonName">
        <w:r w:rsidRPr="00601356">
          <w:rPr>
            <w:rFonts w:ascii="Arial" w:hAnsi="Arial" w:cs="Arial"/>
            <w:sz w:val="22"/>
            <w:szCs w:val="22"/>
          </w:rPr>
          <w:t>Licensing</w:t>
        </w:r>
      </w:smartTag>
      <w:r w:rsidRPr="00601356">
        <w:rPr>
          <w:rFonts w:ascii="Arial" w:hAnsi="Arial" w:cs="Arial"/>
          <w:sz w:val="22"/>
          <w:szCs w:val="22"/>
        </w:rPr>
        <w:t xml:space="preserve"> Team at City of </w:t>
      </w:r>
      <w:smartTag w:uri="urn:schemas-microsoft-com:office:smarttags" w:element="City">
        <w:smartTag w:uri="urn:schemas-microsoft-com:office:smarttags" w:element="place">
          <w:r w:rsidRPr="00601356">
            <w:rPr>
              <w:rFonts w:ascii="Arial" w:hAnsi="Arial" w:cs="Arial"/>
              <w:sz w:val="22"/>
              <w:szCs w:val="22"/>
            </w:rPr>
            <w:t>Lincoln Council</w:t>
          </w:r>
        </w:smartTag>
      </w:smartTag>
      <w:r w:rsidRPr="00601356">
        <w:rPr>
          <w:rFonts w:ascii="Arial" w:hAnsi="Arial" w:cs="Arial"/>
          <w:sz w:val="22"/>
          <w:szCs w:val="22"/>
        </w:rPr>
        <w:t xml:space="preserve"> as soon as reasonably practicable.  </w:t>
      </w:r>
    </w:p>
    <w:p w:rsidR="005D45C9" w:rsidRPr="00601356" w:rsidRDefault="005D45C9" w:rsidP="00797DA3">
      <w:pPr>
        <w:ind w:right="246"/>
        <w:jc w:val="both"/>
        <w:rPr>
          <w:rFonts w:ascii="Arial" w:hAnsi="Arial" w:cs="Arial"/>
          <w:sz w:val="22"/>
          <w:szCs w:val="22"/>
        </w:rPr>
      </w:pPr>
    </w:p>
    <w:p w:rsidR="005D45C9" w:rsidRPr="00601356" w:rsidRDefault="005D45C9" w:rsidP="00797DA3">
      <w:pPr>
        <w:ind w:right="246"/>
        <w:jc w:val="both"/>
        <w:rPr>
          <w:rFonts w:ascii="Arial" w:hAnsi="Arial" w:cs="Arial"/>
          <w:sz w:val="22"/>
          <w:szCs w:val="22"/>
        </w:rPr>
      </w:pPr>
      <w:r w:rsidRPr="00601356">
        <w:rPr>
          <w:rFonts w:ascii="Arial" w:hAnsi="Arial" w:cs="Arial"/>
          <w:sz w:val="22"/>
          <w:szCs w:val="22"/>
        </w:rPr>
        <w:t>2.</w:t>
      </w:r>
      <w:r w:rsidRPr="00601356">
        <w:rPr>
          <w:rFonts w:ascii="Arial" w:hAnsi="Arial" w:cs="Arial"/>
          <w:sz w:val="22"/>
          <w:szCs w:val="22"/>
        </w:rPr>
        <w:tab/>
        <w:t>Change of Operator</w:t>
      </w:r>
    </w:p>
    <w:p w:rsidR="005D45C9" w:rsidRPr="00601356" w:rsidRDefault="005D45C9" w:rsidP="00797DA3">
      <w:pPr>
        <w:ind w:right="246"/>
        <w:jc w:val="both"/>
        <w:rPr>
          <w:rFonts w:ascii="Arial" w:hAnsi="Arial" w:cs="Arial"/>
          <w:sz w:val="22"/>
          <w:szCs w:val="22"/>
        </w:rPr>
      </w:pPr>
    </w:p>
    <w:p w:rsidR="005D45C9" w:rsidRPr="00601356" w:rsidRDefault="005D45C9" w:rsidP="00797DA3">
      <w:pPr>
        <w:ind w:left="720" w:right="246"/>
        <w:jc w:val="both"/>
        <w:rPr>
          <w:rFonts w:ascii="Arial" w:hAnsi="Arial" w:cs="Arial"/>
          <w:sz w:val="22"/>
          <w:szCs w:val="22"/>
        </w:rPr>
      </w:pPr>
      <w:r w:rsidRPr="00601356">
        <w:rPr>
          <w:rFonts w:ascii="Arial" w:hAnsi="Arial" w:cs="Arial"/>
          <w:sz w:val="22"/>
          <w:szCs w:val="22"/>
        </w:rPr>
        <w:t xml:space="preserve">If you change the Operator you work for you must notify the </w:t>
      </w:r>
      <w:smartTag w:uri="urn:schemas-microsoft-com:office:smarttags" w:element="PersonName">
        <w:r w:rsidRPr="00601356">
          <w:rPr>
            <w:rFonts w:ascii="Arial" w:hAnsi="Arial" w:cs="Arial"/>
            <w:sz w:val="22"/>
            <w:szCs w:val="22"/>
          </w:rPr>
          <w:t>Licensing</w:t>
        </w:r>
      </w:smartTag>
      <w:r w:rsidRPr="00601356">
        <w:rPr>
          <w:rFonts w:ascii="Arial" w:hAnsi="Arial" w:cs="Arial"/>
          <w:sz w:val="22"/>
          <w:szCs w:val="22"/>
        </w:rPr>
        <w:t xml:space="preserve"> Team </w:t>
      </w:r>
    </w:p>
    <w:p w:rsidR="005D45C9" w:rsidRPr="00601356" w:rsidRDefault="005D45C9" w:rsidP="00797DA3">
      <w:pPr>
        <w:ind w:left="720" w:right="246"/>
        <w:jc w:val="both"/>
        <w:rPr>
          <w:rFonts w:ascii="Arial" w:hAnsi="Arial" w:cs="Arial"/>
          <w:sz w:val="22"/>
          <w:szCs w:val="22"/>
        </w:rPr>
      </w:pPr>
      <w:r w:rsidRPr="00601356">
        <w:rPr>
          <w:rFonts w:ascii="Arial" w:hAnsi="Arial" w:cs="Arial"/>
          <w:sz w:val="22"/>
          <w:szCs w:val="22"/>
        </w:rPr>
        <w:t xml:space="preserve">at City of </w:t>
      </w:r>
      <w:smartTag w:uri="urn:schemas-microsoft-com:office:smarttags" w:element="place">
        <w:smartTag w:uri="urn:schemas-microsoft-com:office:smarttags" w:element="City">
          <w:r w:rsidRPr="00601356">
            <w:rPr>
              <w:rFonts w:ascii="Arial" w:hAnsi="Arial" w:cs="Arial"/>
              <w:sz w:val="22"/>
              <w:szCs w:val="22"/>
            </w:rPr>
            <w:t>Lincoln Council</w:t>
          </w:r>
        </w:smartTag>
      </w:smartTag>
      <w:r w:rsidRPr="00601356">
        <w:rPr>
          <w:rFonts w:ascii="Arial" w:hAnsi="Arial" w:cs="Arial"/>
          <w:sz w:val="22"/>
          <w:szCs w:val="22"/>
        </w:rPr>
        <w:t xml:space="preserve"> as soon as reasonably practicable.</w:t>
      </w:r>
    </w:p>
    <w:p w:rsidR="005D45C9" w:rsidRPr="00601356" w:rsidRDefault="005D45C9" w:rsidP="00797DA3">
      <w:pPr>
        <w:ind w:right="246"/>
        <w:jc w:val="both"/>
        <w:rPr>
          <w:rFonts w:ascii="Arial" w:hAnsi="Arial" w:cs="Arial"/>
          <w:sz w:val="22"/>
          <w:szCs w:val="22"/>
        </w:rPr>
      </w:pPr>
    </w:p>
    <w:p w:rsidR="005D45C9" w:rsidRPr="00601356" w:rsidRDefault="005D45C9" w:rsidP="00797DA3">
      <w:pPr>
        <w:ind w:right="246"/>
        <w:jc w:val="both"/>
        <w:rPr>
          <w:rFonts w:ascii="Arial" w:hAnsi="Arial" w:cs="Arial"/>
          <w:sz w:val="22"/>
          <w:szCs w:val="22"/>
        </w:rPr>
      </w:pPr>
      <w:r w:rsidRPr="00601356">
        <w:rPr>
          <w:rFonts w:ascii="Arial" w:hAnsi="Arial" w:cs="Arial"/>
          <w:sz w:val="22"/>
          <w:szCs w:val="22"/>
        </w:rPr>
        <w:t>3.</w:t>
      </w:r>
      <w:r w:rsidRPr="00601356">
        <w:rPr>
          <w:rFonts w:ascii="Arial" w:hAnsi="Arial" w:cs="Arial"/>
          <w:sz w:val="22"/>
          <w:szCs w:val="22"/>
        </w:rPr>
        <w:tab/>
        <w:t>Surrender of Licence</w:t>
      </w:r>
    </w:p>
    <w:p w:rsidR="005D45C9" w:rsidRPr="00601356" w:rsidRDefault="005D45C9" w:rsidP="00797DA3">
      <w:pPr>
        <w:ind w:right="246"/>
        <w:jc w:val="both"/>
        <w:rPr>
          <w:rFonts w:ascii="Arial" w:hAnsi="Arial" w:cs="Arial"/>
          <w:sz w:val="22"/>
          <w:szCs w:val="22"/>
        </w:rPr>
      </w:pPr>
    </w:p>
    <w:p w:rsidR="005D45C9" w:rsidRPr="00601356" w:rsidRDefault="005D45C9" w:rsidP="00797DA3">
      <w:pPr>
        <w:ind w:left="720" w:right="246"/>
        <w:jc w:val="both"/>
        <w:rPr>
          <w:rFonts w:ascii="Arial" w:hAnsi="Arial" w:cs="Arial"/>
          <w:sz w:val="22"/>
          <w:szCs w:val="22"/>
        </w:rPr>
      </w:pPr>
      <w:r w:rsidRPr="00601356">
        <w:rPr>
          <w:rFonts w:ascii="Arial" w:hAnsi="Arial" w:cs="Arial"/>
          <w:sz w:val="22"/>
          <w:szCs w:val="22"/>
        </w:rPr>
        <w:t xml:space="preserve">If you wish to surrender your licence, you must return the licence to the </w:t>
      </w:r>
      <w:smartTag w:uri="urn:schemas-microsoft-com:office:smarttags" w:element="PersonName">
        <w:r w:rsidRPr="00601356">
          <w:rPr>
            <w:rFonts w:ascii="Arial" w:hAnsi="Arial" w:cs="Arial"/>
            <w:sz w:val="22"/>
            <w:szCs w:val="22"/>
          </w:rPr>
          <w:t>Licensing</w:t>
        </w:r>
      </w:smartTag>
      <w:r w:rsidRPr="00601356">
        <w:rPr>
          <w:rFonts w:ascii="Arial" w:hAnsi="Arial" w:cs="Arial"/>
          <w:sz w:val="22"/>
          <w:szCs w:val="22"/>
        </w:rPr>
        <w:t xml:space="preserve"> Team at City of </w:t>
      </w:r>
      <w:smartTag w:uri="urn:schemas-microsoft-com:office:smarttags" w:element="City">
        <w:smartTag w:uri="urn:schemas-microsoft-com:office:smarttags" w:element="place">
          <w:r w:rsidRPr="00601356">
            <w:rPr>
              <w:rFonts w:ascii="Arial" w:hAnsi="Arial" w:cs="Arial"/>
              <w:sz w:val="22"/>
              <w:szCs w:val="22"/>
            </w:rPr>
            <w:t>Lincoln Council</w:t>
          </w:r>
        </w:smartTag>
      </w:smartTag>
      <w:r w:rsidRPr="00601356">
        <w:rPr>
          <w:rFonts w:ascii="Arial" w:hAnsi="Arial" w:cs="Arial"/>
          <w:sz w:val="22"/>
          <w:szCs w:val="22"/>
        </w:rPr>
        <w:t xml:space="preserve"> together with a signed letter stating that you wish to surrender the licence.</w:t>
      </w:r>
    </w:p>
    <w:p w:rsidR="005D45C9" w:rsidRPr="00601356" w:rsidRDefault="005D45C9" w:rsidP="00797DA3">
      <w:pPr>
        <w:ind w:right="246"/>
        <w:jc w:val="both"/>
        <w:rPr>
          <w:rFonts w:ascii="Arial" w:hAnsi="Arial" w:cs="Arial"/>
          <w:sz w:val="22"/>
          <w:szCs w:val="22"/>
        </w:rPr>
      </w:pPr>
    </w:p>
    <w:p w:rsidR="005D45C9" w:rsidRPr="00601356" w:rsidRDefault="005D45C9" w:rsidP="00797DA3">
      <w:pPr>
        <w:ind w:right="246"/>
        <w:jc w:val="both"/>
        <w:rPr>
          <w:rFonts w:ascii="Arial" w:hAnsi="Arial" w:cs="Arial"/>
          <w:sz w:val="22"/>
          <w:szCs w:val="22"/>
        </w:rPr>
      </w:pPr>
      <w:r w:rsidRPr="00601356">
        <w:rPr>
          <w:rFonts w:ascii="Arial" w:hAnsi="Arial" w:cs="Arial"/>
          <w:sz w:val="22"/>
          <w:szCs w:val="22"/>
        </w:rPr>
        <w:t>4.</w:t>
      </w:r>
      <w:r w:rsidRPr="00601356">
        <w:rPr>
          <w:rFonts w:ascii="Arial" w:hAnsi="Arial" w:cs="Arial"/>
          <w:sz w:val="22"/>
          <w:szCs w:val="22"/>
        </w:rPr>
        <w:tab/>
        <w:t xml:space="preserve">Theft, Loss </w:t>
      </w:r>
      <w:r w:rsidR="004C076D" w:rsidRPr="00601356">
        <w:rPr>
          <w:rFonts w:ascii="Arial" w:hAnsi="Arial" w:cs="Arial"/>
          <w:sz w:val="22"/>
          <w:szCs w:val="22"/>
        </w:rPr>
        <w:t>etc.</w:t>
      </w:r>
      <w:r w:rsidRPr="00601356">
        <w:rPr>
          <w:rFonts w:ascii="Arial" w:hAnsi="Arial" w:cs="Arial"/>
          <w:sz w:val="22"/>
          <w:szCs w:val="22"/>
        </w:rPr>
        <w:t xml:space="preserve"> of Licence</w:t>
      </w:r>
    </w:p>
    <w:p w:rsidR="005D45C9" w:rsidRPr="00601356" w:rsidRDefault="005D45C9" w:rsidP="00797DA3">
      <w:pPr>
        <w:ind w:right="246"/>
        <w:jc w:val="both"/>
        <w:rPr>
          <w:rFonts w:ascii="Arial" w:hAnsi="Arial" w:cs="Arial"/>
          <w:sz w:val="22"/>
          <w:szCs w:val="22"/>
        </w:rPr>
      </w:pPr>
    </w:p>
    <w:p w:rsidR="005D45C9" w:rsidRPr="00601356" w:rsidRDefault="005D45C9" w:rsidP="00797DA3">
      <w:pPr>
        <w:ind w:left="720" w:right="246"/>
        <w:jc w:val="both"/>
        <w:rPr>
          <w:rFonts w:ascii="Arial" w:hAnsi="Arial" w:cs="Arial"/>
          <w:sz w:val="22"/>
          <w:szCs w:val="22"/>
        </w:rPr>
      </w:pPr>
      <w:r w:rsidRPr="00601356">
        <w:rPr>
          <w:rFonts w:ascii="Arial" w:hAnsi="Arial" w:cs="Arial"/>
          <w:sz w:val="22"/>
          <w:szCs w:val="22"/>
        </w:rPr>
        <w:t xml:space="preserve">Where your licence has been lost, stolen, damaged or destroyed, you may apply to the </w:t>
      </w:r>
      <w:smartTag w:uri="urn:schemas-microsoft-com:office:smarttags" w:element="PersonName">
        <w:r w:rsidRPr="00601356">
          <w:rPr>
            <w:rFonts w:ascii="Arial" w:hAnsi="Arial" w:cs="Arial"/>
            <w:sz w:val="22"/>
            <w:szCs w:val="22"/>
          </w:rPr>
          <w:t>Licensing</w:t>
        </w:r>
      </w:smartTag>
      <w:r w:rsidRPr="00601356">
        <w:rPr>
          <w:rFonts w:ascii="Arial" w:hAnsi="Arial" w:cs="Arial"/>
          <w:sz w:val="22"/>
          <w:szCs w:val="22"/>
        </w:rPr>
        <w:t xml:space="preserve"> Team for a copy of the licence.  A fee is payable for this service.</w:t>
      </w:r>
      <w:r w:rsidRPr="00601356">
        <w:rPr>
          <w:rFonts w:ascii="Arial" w:hAnsi="Arial" w:cs="Arial"/>
          <w:sz w:val="22"/>
          <w:szCs w:val="22"/>
        </w:rPr>
        <w:tab/>
      </w:r>
    </w:p>
    <w:p w:rsidR="005D45C9" w:rsidRPr="00601356" w:rsidRDefault="005D45C9" w:rsidP="00797DA3">
      <w:pPr>
        <w:ind w:right="246"/>
        <w:jc w:val="both"/>
        <w:rPr>
          <w:rFonts w:ascii="Arial" w:hAnsi="Arial" w:cs="Arial"/>
          <w:sz w:val="22"/>
          <w:szCs w:val="22"/>
        </w:rPr>
      </w:pPr>
    </w:p>
    <w:p w:rsidR="005D45C9" w:rsidRPr="00601356" w:rsidRDefault="005D45C9" w:rsidP="00797DA3">
      <w:pPr>
        <w:ind w:right="246"/>
        <w:jc w:val="both"/>
        <w:rPr>
          <w:rFonts w:ascii="Arial" w:hAnsi="Arial" w:cs="Arial"/>
          <w:sz w:val="22"/>
          <w:szCs w:val="22"/>
        </w:rPr>
      </w:pPr>
      <w:r w:rsidRPr="00601356">
        <w:rPr>
          <w:rFonts w:ascii="Arial" w:hAnsi="Arial" w:cs="Arial"/>
          <w:sz w:val="22"/>
          <w:szCs w:val="22"/>
        </w:rPr>
        <w:t>5.</w:t>
      </w:r>
      <w:r w:rsidRPr="00601356">
        <w:rPr>
          <w:rFonts w:ascii="Arial" w:hAnsi="Arial" w:cs="Arial"/>
          <w:sz w:val="22"/>
          <w:szCs w:val="22"/>
        </w:rPr>
        <w:tab/>
        <w:t>Involvement in Road Traffic Accidents</w:t>
      </w:r>
    </w:p>
    <w:p w:rsidR="005D45C9" w:rsidRPr="00601356" w:rsidRDefault="005D45C9" w:rsidP="00797DA3">
      <w:pPr>
        <w:ind w:right="246"/>
        <w:jc w:val="both"/>
        <w:rPr>
          <w:rFonts w:ascii="Arial" w:hAnsi="Arial" w:cs="Arial"/>
          <w:sz w:val="22"/>
          <w:szCs w:val="22"/>
        </w:rPr>
      </w:pPr>
    </w:p>
    <w:p w:rsidR="005D45C9" w:rsidRPr="00601356" w:rsidRDefault="005D45C9" w:rsidP="00797DA3">
      <w:pPr>
        <w:ind w:left="720" w:right="246"/>
        <w:jc w:val="both"/>
        <w:rPr>
          <w:rFonts w:ascii="Arial" w:hAnsi="Arial" w:cs="Arial"/>
          <w:sz w:val="22"/>
          <w:szCs w:val="22"/>
        </w:rPr>
      </w:pPr>
      <w:r w:rsidRPr="00601356">
        <w:rPr>
          <w:rFonts w:ascii="Arial" w:hAnsi="Arial" w:cs="Arial"/>
          <w:sz w:val="22"/>
          <w:szCs w:val="22"/>
        </w:rPr>
        <w:t xml:space="preserve">If you are involved in a Road Traffic Accident, no matter how minor, whilst driving a Hackney Carriage or Private Hire Vehicle, you must inform the </w:t>
      </w:r>
      <w:smartTag w:uri="urn:schemas-microsoft-com:office:smarttags" w:element="PersonName">
        <w:r w:rsidRPr="00601356">
          <w:rPr>
            <w:rFonts w:ascii="Arial" w:hAnsi="Arial" w:cs="Arial"/>
            <w:sz w:val="22"/>
            <w:szCs w:val="22"/>
          </w:rPr>
          <w:t>Licensing</w:t>
        </w:r>
      </w:smartTag>
      <w:r w:rsidRPr="00601356">
        <w:rPr>
          <w:rFonts w:ascii="Arial" w:hAnsi="Arial" w:cs="Arial"/>
          <w:sz w:val="22"/>
          <w:szCs w:val="22"/>
        </w:rPr>
        <w:t xml:space="preserve"> Team at City of </w:t>
      </w:r>
      <w:smartTag w:uri="urn:schemas-microsoft-com:office:smarttags" w:element="City">
        <w:smartTag w:uri="urn:schemas-microsoft-com:office:smarttags" w:element="place">
          <w:r w:rsidRPr="00601356">
            <w:rPr>
              <w:rFonts w:ascii="Arial" w:hAnsi="Arial" w:cs="Arial"/>
              <w:sz w:val="22"/>
              <w:szCs w:val="22"/>
            </w:rPr>
            <w:t>Lincoln Council</w:t>
          </w:r>
        </w:smartTag>
      </w:smartTag>
      <w:r w:rsidRPr="00601356">
        <w:rPr>
          <w:rFonts w:ascii="Arial" w:hAnsi="Arial" w:cs="Arial"/>
          <w:sz w:val="22"/>
          <w:szCs w:val="22"/>
        </w:rPr>
        <w:t xml:space="preserve"> within 72 hours of the said accident.</w:t>
      </w:r>
    </w:p>
    <w:p w:rsidR="005D45C9" w:rsidRPr="00601356" w:rsidRDefault="005D45C9" w:rsidP="00797DA3">
      <w:pPr>
        <w:ind w:right="246"/>
        <w:jc w:val="both"/>
        <w:rPr>
          <w:rFonts w:ascii="Arial" w:hAnsi="Arial" w:cs="Arial"/>
          <w:sz w:val="22"/>
          <w:szCs w:val="22"/>
        </w:rPr>
      </w:pPr>
    </w:p>
    <w:p w:rsidR="005D45C9" w:rsidRPr="00601356" w:rsidRDefault="005D45C9" w:rsidP="00797DA3">
      <w:pPr>
        <w:ind w:right="246"/>
        <w:jc w:val="both"/>
        <w:rPr>
          <w:rFonts w:ascii="Arial" w:hAnsi="Arial" w:cs="Arial"/>
          <w:b/>
          <w:bCs/>
          <w:sz w:val="22"/>
          <w:szCs w:val="22"/>
          <w:u w:val="single"/>
        </w:rPr>
      </w:pPr>
      <w:r w:rsidRPr="00601356">
        <w:rPr>
          <w:rFonts w:ascii="Arial" w:hAnsi="Arial" w:cs="Arial"/>
          <w:b/>
          <w:bCs/>
          <w:sz w:val="22"/>
          <w:szCs w:val="22"/>
          <w:u w:val="single"/>
        </w:rPr>
        <w:t>Again failure to comply with these duties may result in proceedings being taken against you, suspension or revocation of the licence.</w:t>
      </w:r>
    </w:p>
    <w:p w:rsidR="005D45C9" w:rsidRPr="00601356" w:rsidRDefault="005D45C9" w:rsidP="00797DA3">
      <w:pPr>
        <w:ind w:right="246"/>
        <w:jc w:val="both"/>
        <w:rPr>
          <w:rFonts w:ascii="Arial" w:hAnsi="Arial" w:cs="Arial"/>
          <w:sz w:val="22"/>
          <w:szCs w:val="22"/>
        </w:rPr>
      </w:pPr>
    </w:p>
    <w:p w:rsidR="005D45C9" w:rsidRPr="00601356" w:rsidRDefault="005D45C9" w:rsidP="00797DA3">
      <w:pPr>
        <w:ind w:right="246"/>
        <w:jc w:val="both"/>
        <w:rPr>
          <w:rFonts w:ascii="Arial" w:hAnsi="Arial" w:cs="Arial"/>
          <w:b/>
          <w:bCs/>
          <w:sz w:val="22"/>
          <w:szCs w:val="22"/>
        </w:rPr>
      </w:pPr>
      <w:r w:rsidRPr="00601356">
        <w:rPr>
          <w:rFonts w:ascii="Arial" w:hAnsi="Arial" w:cs="Arial"/>
          <w:b/>
          <w:bCs/>
          <w:sz w:val="22"/>
          <w:szCs w:val="22"/>
        </w:rPr>
        <w:t>I confirm that I have read and understood the above Conditions of Licence and Additional Duties.</w:t>
      </w:r>
    </w:p>
    <w:p w:rsidR="005D45C9" w:rsidRPr="00601356" w:rsidRDefault="005D45C9" w:rsidP="00797DA3">
      <w:pPr>
        <w:ind w:right="246"/>
        <w:jc w:val="both"/>
        <w:rPr>
          <w:rFonts w:ascii="Arial" w:hAnsi="Arial" w:cs="Arial"/>
          <w:b/>
          <w:bCs/>
          <w:sz w:val="22"/>
          <w:szCs w:val="22"/>
        </w:rPr>
      </w:pPr>
    </w:p>
    <w:p w:rsidR="005D45C9" w:rsidRPr="00601356" w:rsidRDefault="005D45C9" w:rsidP="00797DA3">
      <w:pPr>
        <w:ind w:right="246"/>
        <w:jc w:val="both"/>
        <w:rPr>
          <w:rFonts w:ascii="Arial" w:hAnsi="Arial" w:cs="Arial"/>
          <w:b/>
          <w:bCs/>
          <w:color w:val="000000"/>
          <w:sz w:val="22"/>
          <w:szCs w:val="22"/>
        </w:rPr>
      </w:pPr>
      <w:r w:rsidRPr="00601356">
        <w:rPr>
          <w:rFonts w:ascii="Arial" w:hAnsi="Arial" w:cs="Arial"/>
          <w:b/>
          <w:bCs/>
          <w:sz w:val="22"/>
          <w:szCs w:val="22"/>
        </w:rPr>
        <w:t xml:space="preserve">I confirm that since the date of my application I have received no </w:t>
      </w:r>
      <w:r w:rsidRPr="00601356">
        <w:rPr>
          <w:rFonts w:ascii="Arial" w:hAnsi="Arial" w:cs="Arial"/>
          <w:b/>
          <w:bCs/>
          <w:color w:val="000000"/>
          <w:sz w:val="22"/>
          <w:szCs w:val="22"/>
        </w:rPr>
        <w:t>CONVICTIONS, criminal findings of guilt (including fixed penalty tickets), cautions and warnings</w:t>
      </w:r>
      <w:r w:rsidRPr="00601356">
        <w:rPr>
          <w:rStyle w:val="Emphasis"/>
          <w:rFonts w:ascii="Arial" w:hAnsi="Arial" w:cs="Arial"/>
          <w:b/>
          <w:bCs/>
          <w:color w:val="000000"/>
          <w:sz w:val="22"/>
          <w:szCs w:val="22"/>
        </w:rPr>
        <w:t>, </w:t>
      </w:r>
      <w:r w:rsidRPr="00601356">
        <w:rPr>
          <w:rFonts w:ascii="Arial" w:hAnsi="Arial" w:cs="Arial"/>
          <w:b/>
          <w:bCs/>
          <w:color w:val="000000"/>
          <w:sz w:val="22"/>
          <w:szCs w:val="22"/>
        </w:rPr>
        <w:t>whether for motoring or other offences and County Court Judgements/Orders (where the judgement or order relates to a debt or charge to another Hackney Carriage/Private Hire driver, owner or operator).</w:t>
      </w:r>
    </w:p>
    <w:p w:rsidR="005D45C9" w:rsidRPr="00601356" w:rsidRDefault="005D45C9" w:rsidP="00797DA3">
      <w:pPr>
        <w:ind w:right="246"/>
        <w:jc w:val="both"/>
        <w:rPr>
          <w:rFonts w:ascii="Arial" w:hAnsi="Arial" w:cs="Arial"/>
          <w:b/>
          <w:bCs/>
          <w:color w:val="000000"/>
          <w:sz w:val="22"/>
          <w:szCs w:val="22"/>
        </w:rPr>
      </w:pPr>
    </w:p>
    <w:p w:rsidR="005D45C9" w:rsidRPr="00601356" w:rsidRDefault="005D45C9" w:rsidP="00797DA3">
      <w:pPr>
        <w:ind w:right="246"/>
        <w:jc w:val="both"/>
        <w:rPr>
          <w:rFonts w:ascii="Arial" w:eastAsia="Arial Unicode MS" w:hAnsi="Arial" w:cs="Arial"/>
          <w:b/>
          <w:bCs/>
          <w:color w:val="000000"/>
          <w:sz w:val="22"/>
          <w:szCs w:val="22"/>
        </w:rPr>
      </w:pPr>
      <w:r w:rsidRPr="00601356">
        <w:rPr>
          <w:rFonts w:ascii="Arial" w:hAnsi="Arial" w:cs="Arial"/>
          <w:b/>
          <w:bCs/>
          <w:color w:val="000000"/>
          <w:sz w:val="22"/>
          <w:szCs w:val="22"/>
        </w:rPr>
        <w:t>I understand that giving a false declaration may result in proceedings being taken against me,  suspension or revocation of the licence.</w:t>
      </w:r>
    </w:p>
    <w:p w:rsidR="005D45C9" w:rsidRPr="00601356" w:rsidRDefault="005D45C9" w:rsidP="00797DA3">
      <w:pPr>
        <w:ind w:right="246"/>
        <w:jc w:val="both"/>
        <w:rPr>
          <w:rFonts w:ascii="Arial" w:hAnsi="Arial" w:cs="Arial"/>
          <w:sz w:val="22"/>
          <w:szCs w:val="22"/>
        </w:rPr>
      </w:pPr>
    </w:p>
    <w:p w:rsidR="005D45C9" w:rsidRPr="00601356" w:rsidRDefault="005D45C9" w:rsidP="00797DA3">
      <w:pPr>
        <w:ind w:right="246"/>
        <w:jc w:val="both"/>
        <w:rPr>
          <w:rFonts w:ascii="Arial" w:hAnsi="Arial" w:cs="Arial"/>
          <w:sz w:val="22"/>
          <w:szCs w:val="22"/>
        </w:rPr>
      </w:pPr>
    </w:p>
    <w:p w:rsidR="005D45C9" w:rsidRPr="00601356" w:rsidRDefault="005D45C9" w:rsidP="00797DA3">
      <w:pPr>
        <w:ind w:right="246"/>
        <w:jc w:val="both"/>
        <w:rPr>
          <w:rFonts w:ascii="Arial" w:hAnsi="Arial" w:cs="Arial"/>
          <w:sz w:val="22"/>
          <w:szCs w:val="22"/>
        </w:rPr>
      </w:pPr>
      <w:r w:rsidRPr="00601356">
        <w:rPr>
          <w:rFonts w:ascii="Arial" w:hAnsi="Arial" w:cs="Arial"/>
          <w:sz w:val="22"/>
          <w:szCs w:val="22"/>
        </w:rPr>
        <w:t>Signed</w:t>
      </w:r>
      <w:r w:rsidRPr="00601356">
        <w:rPr>
          <w:rFonts w:ascii="Arial" w:hAnsi="Arial" w:cs="Arial"/>
          <w:sz w:val="22"/>
          <w:szCs w:val="22"/>
        </w:rPr>
        <w:tab/>
        <w:t>…………………………………</w:t>
      </w:r>
    </w:p>
    <w:p w:rsidR="005D45C9" w:rsidRPr="00601356" w:rsidRDefault="005D45C9" w:rsidP="00797DA3">
      <w:pPr>
        <w:ind w:right="246"/>
        <w:jc w:val="both"/>
        <w:rPr>
          <w:rFonts w:ascii="Arial" w:hAnsi="Arial" w:cs="Arial"/>
          <w:sz w:val="22"/>
          <w:szCs w:val="22"/>
        </w:rPr>
      </w:pPr>
    </w:p>
    <w:p w:rsidR="005D45C9" w:rsidRPr="00601356" w:rsidRDefault="005D45C9" w:rsidP="00797DA3">
      <w:pPr>
        <w:ind w:right="246"/>
        <w:jc w:val="both"/>
        <w:rPr>
          <w:rFonts w:ascii="Arial" w:hAnsi="Arial" w:cs="Arial"/>
          <w:sz w:val="22"/>
          <w:szCs w:val="22"/>
        </w:rPr>
      </w:pPr>
    </w:p>
    <w:p w:rsidR="005D45C9" w:rsidRPr="00601356" w:rsidRDefault="005D45C9" w:rsidP="00797DA3">
      <w:pPr>
        <w:ind w:right="246"/>
        <w:jc w:val="both"/>
        <w:rPr>
          <w:rFonts w:ascii="Arial" w:hAnsi="Arial" w:cs="Arial"/>
          <w:sz w:val="22"/>
          <w:szCs w:val="22"/>
        </w:rPr>
      </w:pPr>
      <w:r w:rsidRPr="00601356">
        <w:rPr>
          <w:rFonts w:ascii="Arial" w:hAnsi="Arial" w:cs="Arial"/>
          <w:sz w:val="22"/>
          <w:szCs w:val="22"/>
        </w:rPr>
        <w:t>Print Name……………………………</w:t>
      </w:r>
    </w:p>
    <w:p w:rsidR="005D45C9" w:rsidRPr="00601356" w:rsidRDefault="005D45C9" w:rsidP="00797DA3">
      <w:pPr>
        <w:ind w:right="246"/>
        <w:jc w:val="both"/>
        <w:rPr>
          <w:rFonts w:ascii="Arial" w:hAnsi="Arial" w:cs="Arial"/>
          <w:sz w:val="22"/>
          <w:szCs w:val="22"/>
        </w:rPr>
      </w:pPr>
    </w:p>
    <w:p w:rsidR="005D45C9" w:rsidRPr="00601356" w:rsidRDefault="005D45C9" w:rsidP="00797DA3">
      <w:pPr>
        <w:ind w:right="246"/>
        <w:jc w:val="both"/>
        <w:rPr>
          <w:rFonts w:ascii="Arial" w:hAnsi="Arial" w:cs="Arial"/>
          <w:sz w:val="22"/>
          <w:szCs w:val="22"/>
        </w:rPr>
      </w:pPr>
    </w:p>
    <w:p w:rsidR="005D45C9" w:rsidRPr="00601356" w:rsidRDefault="005D45C9" w:rsidP="00797DA3">
      <w:pPr>
        <w:ind w:right="246"/>
        <w:jc w:val="both"/>
        <w:rPr>
          <w:rFonts w:ascii="Arial" w:hAnsi="Arial" w:cs="Arial"/>
          <w:sz w:val="22"/>
          <w:szCs w:val="22"/>
        </w:rPr>
      </w:pPr>
      <w:r w:rsidRPr="00601356">
        <w:rPr>
          <w:rFonts w:ascii="Arial" w:hAnsi="Arial" w:cs="Arial"/>
          <w:sz w:val="22"/>
          <w:szCs w:val="22"/>
        </w:rPr>
        <w:t>Dated:………………………………..</w:t>
      </w:r>
    </w:p>
    <w:p w:rsidR="008044C8" w:rsidRDefault="008044C8" w:rsidP="007E3817">
      <w:pPr>
        <w:ind w:right="246"/>
        <w:rPr>
          <w:rFonts w:ascii="Arial" w:hAnsi="Arial" w:cs="Arial"/>
          <w:b/>
          <w:bCs/>
        </w:rPr>
      </w:pPr>
    </w:p>
    <w:p w:rsidR="008044C8" w:rsidRDefault="008044C8" w:rsidP="007E3817">
      <w:pPr>
        <w:ind w:right="246"/>
        <w:rPr>
          <w:rFonts w:ascii="Arial" w:hAnsi="Arial" w:cs="Arial"/>
          <w:b/>
          <w:bCs/>
        </w:rPr>
      </w:pPr>
    </w:p>
    <w:p w:rsidR="008044C8" w:rsidRDefault="008044C8" w:rsidP="007E3817">
      <w:pPr>
        <w:ind w:right="246"/>
        <w:rPr>
          <w:rFonts w:ascii="Arial" w:hAnsi="Arial" w:cs="Arial"/>
          <w:b/>
          <w:bCs/>
        </w:rPr>
      </w:pPr>
    </w:p>
    <w:p w:rsidR="008044C8" w:rsidRDefault="008044C8" w:rsidP="007E3817">
      <w:pPr>
        <w:ind w:right="246"/>
        <w:rPr>
          <w:rFonts w:ascii="Arial" w:hAnsi="Arial" w:cs="Arial"/>
          <w:b/>
          <w:bCs/>
        </w:rPr>
      </w:pPr>
    </w:p>
    <w:p w:rsidR="00DD7D37" w:rsidRPr="001E630D" w:rsidRDefault="007E3817" w:rsidP="007E3817">
      <w:pPr>
        <w:ind w:right="246"/>
        <w:rPr>
          <w:rFonts w:ascii="Arial" w:hAnsi="Arial" w:cs="Arial"/>
          <w:b/>
          <w:bCs/>
        </w:rPr>
      </w:pPr>
      <w:r w:rsidRPr="001E630D">
        <w:rPr>
          <w:rFonts w:ascii="Arial" w:hAnsi="Arial" w:cs="Arial"/>
          <w:b/>
          <w:bCs/>
        </w:rPr>
        <w:t>A</w:t>
      </w:r>
      <w:r w:rsidR="00E91B95" w:rsidRPr="001E630D">
        <w:rPr>
          <w:rFonts w:ascii="Arial" w:hAnsi="Arial" w:cs="Arial"/>
          <w:b/>
          <w:bCs/>
        </w:rPr>
        <w:t xml:space="preserve">PPENDIX </w:t>
      </w:r>
      <w:r w:rsidR="00791254">
        <w:rPr>
          <w:rFonts w:ascii="Arial" w:hAnsi="Arial" w:cs="Arial"/>
          <w:b/>
          <w:bCs/>
        </w:rPr>
        <w:t>K</w:t>
      </w:r>
    </w:p>
    <w:p w:rsidR="00A54031" w:rsidRDefault="00A54031" w:rsidP="00EB68E7">
      <w:pPr>
        <w:ind w:right="246"/>
        <w:jc w:val="center"/>
        <w:rPr>
          <w:rFonts w:ascii="Arial" w:hAnsi="Arial" w:cs="Arial"/>
          <w:b/>
          <w:bCs/>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2172"/>
        <w:gridCol w:w="2172"/>
      </w:tblGrid>
      <w:tr w:rsidR="00DD7D37" w:rsidRPr="00153955" w:rsidTr="00153955">
        <w:trPr>
          <w:trHeight w:val="1784"/>
          <w:jc w:val="center"/>
        </w:trPr>
        <w:tc>
          <w:tcPr>
            <w:tcW w:w="2172" w:type="dxa"/>
            <w:shd w:val="clear" w:color="auto" w:fill="auto"/>
            <w:vAlign w:val="center"/>
          </w:tcPr>
          <w:p w:rsidR="00DD7D37" w:rsidRDefault="00DD7D37" w:rsidP="00EB68E7">
            <w:pPr>
              <w:pStyle w:val="Heading2"/>
              <w:ind w:right="246"/>
              <w:jc w:val="center"/>
            </w:pPr>
            <w:r>
              <w:t>CITY OF</w:t>
            </w:r>
          </w:p>
          <w:p w:rsidR="00DD7D37" w:rsidRPr="00153955" w:rsidRDefault="00DD7D37" w:rsidP="00EB68E7">
            <w:pPr>
              <w:ind w:right="246"/>
              <w:jc w:val="center"/>
              <w:rPr>
                <w:rFonts w:ascii="Arial" w:hAnsi="Arial" w:cs="Arial"/>
                <w:b/>
                <w:bCs/>
                <w:sz w:val="32"/>
              </w:rPr>
            </w:pPr>
          </w:p>
        </w:tc>
        <w:tc>
          <w:tcPr>
            <w:tcW w:w="2172" w:type="dxa"/>
            <w:shd w:val="clear" w:color="auto" w:fill="auto"/>
          </w:tcPr>
          <w:p w:rsidR="00DD7D37" w:rsidRPr="00153955" w:rsidRDefault="00E01258" w:rsidP="00EB68E7">
            <w:pPr>
              <w:ind w:right="246"/>
              <w:jc w:val="center"/>
              <w:rPr>
                <w:rFonts w:ascii="Arial" w:hAnsi="Arial" w:cs="Arial"/>
                <w:b/>
                <w:bCs/>
                <w:sz w:val="32"/>
              </w:rPr>
            </w:pPr>
            <w:r w:rsidRPr="00153955">
              <w:rPr>
                <w:rFonts w:ascii="Arial" w:hAnsi="Arial" w:cs="Arial"/>
                <w:b/>
                <w:bCs/>
                <w:noProof/>
                <w:sz w:val="32"/>
                <w:lang w:eastAsia="en-GB"/>
              </w:rPr>
              <w:drawing>
                <wp:anchor distT="0" distB="0" distL="114300" distR="114300" simplePos="0" relativeHeight="251659776" behindDoc="0" locked="0" layoutInCell="1" allowOverlap="1" wp14:anchorId="440F9F45" wp14:editId="265DEA9E">
                  <wp:simplePos x="0" y="0"/>
                  <wp:positionH relativeFrom="column">
                    <wp:posOffset>240030</wp:posOffset>
                  </wp:positionH>
                  <wp:positionV relativeFrom="paragraph">
                    <wp:posOffset>-1053465</wp:posOffset>
                  </wp:positionV>
                  <wp:extent cx="866775" cy="1047750"/>
                  <wp:effectExtent l="0" t="0" r="0" b="0"/>
                  <wp:wrapTopAndBottom/>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67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72" w:type="dxa"/>
            <w:shd w:val="clear" w:color="auto" w:fill="auto"/>
            <w:vAlign w:val="center"/>
          </w:tcPr>
          <w:p w:rsidR="00A54031" w:rsidRPr="00153955" w:rsidRDefault="00A54031" w:rsidP="00EB68E7">
            <w:pPr>
              <w:pStyle w:val="Heading1"/>
              <w:ind w:right="246"/>
              <w:jc w:val="center"/>
              <w:rPr>
                <w:b/>
              </w:rPr>
            </w:pPr>
            <w:smartTag w:uri="urn:schemas-microsoft-com:office:smarttags" w:element="City">
              <w:smartTag w:uri="urn:schemas-microsoft-com:office:smarttags" w:element="place">
                <w:r w:rsidRPr="00153955">
                  <w:rPr>
                    <w:b/>
                  </w:rPr>
                  <w:t>LINCOLN</w:t>
                </w:r>
              </w:smartTag>
            </w:smartTag>
          </w:p>
          <w:p w:rsidR="00DD7D37" w:rsidRPr="00153955" w:rsidRDefault="00DD7D37" w:rsidP="00EB68E7">
            <w:pPr>
              <w:ind w:right="246"/>
              <w:jc w:val="center"/>
              <w:rPr>
                <w:rFonts w:ascii="Arial" w:hAnsi="Arial" w:cs="Arial"/>
                <w:b/>
                <w:bCs/>
                <w:sz w:val="32"/>
              </w:rPr>
            </w:pPr>
          </w:p>
        </w:tc>
      </w:tr>
    </w:tbl>
    <w:p w:rsidR="00DD7D37" w:rsidRDefault="00DD7D37" w:rsidP="00EB68E7">
      <w:pPr>
        <w:ind w:right="246"/>
        <w:jc w:val="center"/>
        <w:rPr>
          <w:rFonts w:ascii="Arial" w:hAnsi="Arial" w:cs="Arial"/>
          <w:b/>
          <w:bCs/>
          <w:sz w:val="32"/>
        </w:rPr>
      </w:pPr>
    </w:p>
    <w:p w:rsidR="00DD7D37" w:rsidRDefault="00DD7D37" w:rsidP="00EB68E7">
      <w:pPr>
        <w:ind w:right="246"/>
        <w:jc w:val="center"/>
        <w:rPr>
          <w:rFonts w:ascii="Arial" w:hAnsi="Arial" w:cs="Arial"/>
          <w:b/>
          <w:bCs/>
          <w:sz w:val="32"/>
        </w:rPr>
      </w:pPr>
    </w:p>
    <w:p w:rsidR="00DD7D37" w:rsidRDefault="00DD7D37" w:rsidP="00EB68E7">
      <w:pPr>
        <w:ind w:right="246"/>
        <w:jc w:val="center"/>
        <w:rPr>
          <w:rFonts w:ascii="Arial" w:hAnsi="Arial" w:cs="Arial"/>
          <w:b/>
          <w:bCs/>
          <w:sz w:val="32"/>
        </w:rPr>
      </w:pPr>
    </w:p>
    <w:p w:rsidR="00DD7D37" w:rsidRDefault="00DD7D37" w:rsidP="00EB68E7">
      <w:pPr>
        <w:ind w:right="246"/>
        <w:jc w:val="center"/>
        <w:rPr>
          <w:rFonts w:ascii="Arial" w:hAnsi="Arial" w:cs="Arial"/>
          <w:b/>
          <w:bCs/>
          <w:sz w:val="32"/>
        </w:rPr>
      </w:pPr>
    </w:p>
    <w:p w:rsidR="00DD7D37" w:rsidRDefault="00DD7D37" w:rsidP="00EB68E7">
      <w:pPr>
        <w:ind w:right="246"/>
        <w:jc w:val="center"/>
        <w:rPr>
          <w:rFonts w:ascii="Arial" w:hAnsi="Arial" w:cs="Arial"/>
          <w:b/>
          <w:bCs/>
          <w:sz w:val="32"/>
        </w:rPr>
      </w:pPr>
      <w:r>
        <w:rPr>
          <w:rFonts w:ascii="Arial" w:hAnsi="Arial" w:cs="Arial"/>
          <w:b/>
          <w:bCs/>
          <w:sz w:val="32"/>
        </w:rPr>
        <w:t>1976</w:t>
      </w:r>
    </w:p>
    <w:p w:rsidR="00DD7D37" w:rsidRDefault="00DD7D37" w:rsidP="00EB68E7">
      <w:pPr>
        <w:ind w:right="246"/>
        <w:jc w:val="center"/>
        <w:rPr>
          <w:rFonts w:ascii="Arial" w:hAnsi="Arial" w:cs="Arial"/>
          <w:b/>
          <w:bCs/>
          <w:sz w:val="32"/>
        </w:rPr>
      </w:pPr>
    </w:p>
    <w:p w:rsidR="00DD7D37" w:rsidRDefault="00DD7D37" w:rsidP="00EB68E7">
      <w:pPr>
        <w:ind w:right="246"/>
        <w:jc w:val="center"/>
        <w:rPr>
          <w:rFonts w:ascii="Arial" w:hAnsi="Arial" w:cs="Arial"/>
          <w:b/>
          <w:bCs/>
          <w:sz w:val="32"/>
        </w:rPr>
      </w:pPr>
    </w:p>
    <w:p w:rsidR="00DD7D37" w:rsidRDefault="00DD7D37" w:rsidP="00EB68E7">
      <w:pPr>
        <w:ind w:right="246"/>
        <w:jc w:val="center"/>
        <w:rPr>
          <w:rFonts w:ascii="Arial" w:hAnsi="Arial" w:cs="Arial"/>
          <w:b/>
          <w:bCs/>
          <w:sz w:val="32"/>
        </w:rPr>
      </w:pPr>
      <w:r>
        <w:rPr>
          <w:rFonts w:ascii="Arial" w:hAnsi="Arial" w:cs="Arial"/>
          <w:b/>
          <w:bCs/>
          <w:sz w:val="32"/>
        </w:rPr>
        <w:t>BYELAWS</w:t>
      </w:r>
    </w:p>
    <w:p w:rsidR="00DD7D37" w:rsidRDefault="00DD7D37" w:rsidP="00EB68E7">
      <w:pPr>
        <w:ind w:right="246"/>
        <w:jc w:val="center"/>
        <w:rPr>
          <w:rFonts w:ascii="Arial" w:hAnsi="Arial" w:cs="Arial"/>
          <w:b/>
          <w:bCs/>
          <w:sz w:val="32"/>
        </w:rPr>
      </w:pPr>
    </w:p>
    <w:p w:rsidR="00DD7D37" w:rsidRPr="00DD7D37" w:rsidRDefault="00DD7D37" w:rsidP="00EB68E7">
      <w:pPr>
        <w:pStyle w:val="Heading2"/>
        <w:ind w:right="246"/>
        <w:jc w:val="center"/>
        <w:rPr>
          <w:u w:val="none"/>
        </w:rPr>
      </w:pPr>
      <w:r w:rsidRPr="00DD7D37">
        <w:rPr>
          <w:u w:val="none"/>
        </w:rPr>
        <w:t>Relating to</w:t>
      </w:r>
    </w:p>
    <w:p w:rsidR="00DD7D37" w:rsidRPr="00DD7D37" w:rsidRDefault="00DD7D37" w:rsidP="00EB68E7">
      <w:pPr>
        <w:ind w:right="246"/>
        <w:jc w:val="center"/>
        <w:rPr>
          <w:rFonts w:ascii="Arial" w:hAnsi="Arial" w:cs="Arial"/>
          <w:b/>
          <w:bCs/>
          <w:sz w:val="32"/>
        </w:rPr>
      </w:pPr>
    </w:p>
    <w:p w:rsidR="00DD7D37" w:rsidRPr="00DD7D37" w:rsidRDefault="00DD7D37" w:rsidP="00EB68E7">
      <w:pPr>
        <w:ind w:right="246"/>
        <w:jc w:val="center"/>
        <w:rPr>
          <w:rFonts w:ascii="Arial" w:hAnsi="Arial" w:cs="Arial"/>
          <w:b/>
          <w:bCs/>
          <w:sz w:val="32"/>
        </w:rPr>
      </w:pPr>
      <w:r w:rsidRPr="00DD7D37">
        <w:rPr>
          <w:rFonts w:ascii="Arial" w:hAnsi="Arial" w:cs="Arial"/>
          <w:b/>
          <w:bCs/>
          <w:sz w:val="32"/>
        </w:rPr>
        <w:t>Hackney Carriages</w:t>
      </w:r>
    </w:p>
    <w:p w:rsidR="00DD7D37" w:rsidRPr="00DD7D37" w:rsidRDefault="00DD7D37" w:rsidP="00EB68E7">
      <w:pPr>
        <w:ind w:right="246"/>
        <w:jc w:val="center"/>
        <w:rPr>
          <w:rFonts w:ascii="Arial" w:hAnsi="Arial" w:cs="Arial"/>
          <w:b/>
          <w:bCs/>
          <w:sz w:val="32"/>
        </w:rPr>
      </w:pPr>
    </w:p>
    <w:p w:rsidR="00DD7D37" w:rsidRPr="00DD7D37" w:rsidRDefault="00DD7D37" w:rsidP="00EB68E7">
      <w:pPr>
        <w:pStyle w:val="Heading2"/>
        <w:ind w:right="246"/>
        <w:jc w:val="center"/>
        <w:rPr>
          <w:u w:val="none"/>
        </w:rPr>
      </w:pPr>
      <w:r w:rsidRPr="00DD7D37">
        <w:rPr>
          <w:u w:val="none"/>
        </w:rPr>
        <w:t>In the City of</w:t>
      </w:r>
    </w:p>
    <w:p w:rsidR="00DD7D37" w:rsidRDefault="00DD7D37" w:rsidP="00EB68E7">
      <w:pPr>
        <w:ind w:right="246"/>
        <w:jc w:val="center"/>
        <w:rPr>
          <w:rFonts w:ascii="Arial" w:hAnsi="Arial" w:cs="Arial"/>
          <w:b/>
          <w:bCs/>
          <w:sz w:val="32"/>
        </w:rPr>
      </w:pPr>
    </w:p>
    <w:p w:rsidR="00DD7D37" w:rsidRDefault="00DD7D37" w:rsidP="008044C8">
      <w:pPr>
        <w:ind w:right="246"/>
        <w:jc w:val="center"/>
        <w:rPr>
          <w:rFonts w:ascii="Arial" w:hAnsi="Arial" w:cs="Arial"/>
          <w:b/>
          <w:bCs/>
          <w:sz w:val="32"/>
        </w:rPr>
      </w:pPr>
      <w:r>
        <w:rPr>
          <w:rFonts w:ascii="Arial" w:hAnsi="Arial" w:cs="Arial"/>
          <w:b/>
          <w:bCs/>
          <w:sz w:val="32"/>
        </w:rPr>
        <w:t>Lincoln</w:t>
      </w:r>
    </w:p>
    <w:p w:rsidR="008044C8" w:rsidRDefault="008044C8" w:rsidP="008044C8">
      <w:pPr>
        <w:ind w:right="246"/>
        <w:jc w:val="center"/>
        <w:rPr>
          <w:rFonts w:ascii="Arial" w:hAnsi="Arial" w:cs="Arial"/>
          <w:b/>
          <w:bCs/>
          <w:sz w:val="32"/>
        </w:rPr>
        <w:sectPr w:rsidR="008044C8" w:rsidSect="004C77D7">
          <w:headerReference w:type="even" r:id="rId20"/>
          <w:headerReference w:type="default" r:id="rId21"/>
          <w:footerReference w:type="even" r:id="rId22"/>
          <w:footerReference w:type="default" r:id="rId23"/>
          <w:headerReference w:type="first" r:id="rId24"/>
          <w:footerReference w:type="first" r:id="rId25"/>
          <w:pgSz w:w="11907" w:h="16840" w:code="9"/>
          <w:pgMar w:top="1440" w:right="792" w:bottom="1440" w:left="1077" w:header="709" w:footer="709" w:gutter="0"/>
          <w:cols w:space="708"/>
          <w:docGrid w:linePitch="360"/>
        </w:sectPr>
      </w:pPr>
    </w:p>
    <w:p w:rsidR="00DD7D37" w:rsidRDefault="00DD7D37" w:rsidP="00797DA3">
      <w:pPr>
        <w:ind w:right="246"/>
        <w:jc w:val="both"/>
        <w:rPr>
          <w:rFonts w:ascii="Arial" w:hAnsi="Arial" w:cs="Arial"/>
          <w:b/>
          <w:bCs/>
          <w:sz w:val="32"/>
        </w:rPr>
      </w:pPr>
    </w:p>
    <w:p w:rsidR="00DD7D37" w:rsidRPr="008B664B" w:rsidRDefault="00DD7D37" w:rsidP="00797DA3">
      <w:pPr>
        <w:pStyle w:val="Heading2"/>
        <w:ind w:right="246"/>
        <w:rPr>
          <w:sz w:val="20"/>
          <w:szCs w:val="20"/>
        </w:rPr>
      </w:pPr>
      <w:r w:rsidRPr="008B664B">
        <w:rPr>
          <w:sz w:val="20"/>
          <w:szCs w:val="20"/>
        </w:rPr>
        <w:t>BYELAWS</w:t>
      </w:r>
    </w:p>
    <w:p w:rsidR="00DD7D37" w:rsidRPr="008B664B" w:rsidRDefault="00DD7D37" w:rsidP="00797DA3">
      <w:pPr>
        <w:ind w:right="246"/>
        <w:jc w:val="both"/>
        <w:rPr>
          <w:rFonts w:ascii="Arial" w:hAnsi="Arial" w:cs="Arial"/>
          <w:sz w:val="20"/>
          <w:szCs w:val="20"/>
        </w:rPr>
      </w:pPr>
      <w:r w:rsidRPr="008B664B">
        <w:rPr>
          <w:rFonts w:ascii="Arial" w:hAnsi="Arial" w:cs="Arial"/>
          <w:sz w:val="20"/>
          <w:szCs w:val="20"/>
        </w:rPr>
        <w:t xml:space="preserve">Made under Section 68 of the Town Police Clauses Act 1847, and Section 171 of the Public Health Act, 1875, by the Council of the City of </w:t>
      </w:r>
      <w:smartTag w:uri="urn:schemas-microsoft-com:office:smarttags" w:element="City">
        <w:r w:rsidRPr="008B664B">
          <w:rPr>
            <w:rFonts w:ascii="Arial" w:hAnsi="Arial" w:cs="Arial"/>
            <w:sz w:val="20"/>
            <w:szCs w:val="20"/>
          </w:rPr>
          <w:t>Lincoln</w:t>
        </w:r>
      </w:smartTag>
      <w:r w:rsidRPr="008B664B">
        <w:rPr>
          <w:rFonts w:ascii="Arial" w:hAnsi="Arial" w:cs="Arial"/>
          <w:sz w:val="20"/>
          <w:szCs w:val="20"/>
        </w:rPr>
        <w:t xml:space="preserve"> with respect to Hackney Carriages in the City of </w:t>
      </w:r>
      <w:smartTag w:uri="urn:schemas-microsoft-com:office:smarttags" w:element="place">
        <w:smartTag w:uri="urn:schemas-microsoft-com:office:smarttags" w:element="City">
          <w:r w:rsidRPr="008B664B">
            <w:rPr>
              <w:rFonts w:ascii="Arial" w:hAnsi="Arial" w:cs="Arial"/>
              <w:sz w:val="20"/>
              <w:szCs w:val="20"/>
            </w:rPr>
            <w:t>Lincoln</w:t>
          </w:r>
        </w:smartTag>
      </w:smartTag>
      <w:r w:rsidRPr="008B664B">
        <w:rPr>
          <w:rFonts w:ascii="Arial" w:hAnsi="Arial" w:cs="Arial"/>
          <w:sz w:val="20"/>
          <w:szCs w:val="20"/>
        </w:rPr>
        <w:t>.</w:t>
      </w:r>
    </w:p>
    <w:p w:rsidR="00DD7D37" w:rsidRPr="008B664B" w:rsidRDefault="00DD7D37" w:rsidP="00797DA3">
      <w:pPr>
        <w:ind w:right="246"/>
        <w:jc w:val="both"/>
        <w:rPr>
          <w:rFonts w:ascii="Arial" w:hAnsi="Arial" w:cs="Arial"/>
          <w:sz w:val="20"/>
          <w:szCs w:val="20"/>
        </w:rPr>
      </w:pPr>
    </w:p>
    <w:p w:rsidR="00DD7D37" w:rsidRPr="008B664B" w:rsidRDefault="00DD7D37" w:rsidP="00797DA3">
      <w:pPr>
        <w:pStyle w:val="Heading2"/>
        <w:ind w:right="246"/>
        <w:rPr>
          <w:sz w:val="20"/>
          <w:szCs w:val="20"/>
        </w:rPr>
      </w:pPr>
      <w:r w:rsidRPr="008B664B">
        <w:rPr>
          <w:sz w:val="20"/>
          <w:szCs w:val="20"/>
        </w:rPr>
        <w:t>Interpretation</w:t>
      </w:r>
    </w:p>
    <w:p w:rsidR="00DD7D37" w:rsidRDefault="00DD7D37" w:rsidP="00131E18">
      <w:pPr>
        <w:numPr>
          <w:ilvl w:val="0"/>
          <w:numId w:val="4"/>
        </w:numPr>
        <w:overflowPunct w:val="0"/>
        <w:autoSpaceDE w:val="0"/>
        <w:autoSpaceDN w:val="0"/>
        <w:adjustRightInd w:val="0"/>
        <w:ind w:right="246"/>
        <w:jc w:val="both"/>
        <w:textAlignment w:val="baseline"/>
        <w:rPr>
          <w:rFonts w:ascii="Arial" w:hAnsi="Arial" w:cs="Arial"/>
          <w:sz w:val="20"/>
          <w:szCs w:val="20"/>
        </w:rPr>
      </w:pPr>
      <w:r w:rsidRPr="008B664B">
        <w:rPr>
          <w:rFonts w:ascii="Arial" w:hAnsi="Arial" w:cs="Arial"/>
          <w:sz w:val="20"/>
          <w:szCs w:val="20"/>
        </w:rPr>
        <w:t xml:space="preserve">Throughout these byelaws the expression “the Council” means the Council of the City of </w:t>
      </w:r>
      <w:smartTag w:uri="urn:schemas-microsoft-com:office:smarttags" w:element="City">
        <w:r w:rsidRPr="008B664B">
          <w:rPr>
            <w:rFonts w:ascii="Arial" w:hAnsi="Arial" w:cs="Arial"/>
            <w:sz w:val="20"/>
            <w:szCs w:val="20"/>
          </w:rPr>
          <w:t>Lincoln</w:t>
        </w:r>
      </w:smartTag>
      <w:r w:rsidRPr="008B664B">
        <w:rPr>
          <w:rFonts w:ascii="Arial" w:hAnsi="Arial" w:cs="Arial"/>
          <w:sz w:val="20"/>
          <w:szCs w:val="20"/>
        </w:rPr>
        <w:t xml:space="preserve"> and “the district” means the City of </w:t>
      </w:r>
      <w:smartTag w:uri="urn:schemas-microsoft-com:office:smarttags" w:element="City">
        <w:smartTag w:uri="urn:schemas-microsoft-com:office:smarttags" w:element="place">
          <w:r w:rsidRPr="008B664B">
            <w:rPr>
              <w:rFonts w:ascii="Arial" w:hAnsi="Arial" w:cs="Arial"/>
              <w:sz w:val="20"/>
              <w:szCs w:val="20"/>
            </w:rPr>
            <w:t>Lincoln</w:t>
          </w:r>
        </w:smartTag>
      </w:smartTag>
      <w:r w:rsidRPr="008B664B">
        <w:rPr>
          <w:rFonts w:ascii="Arial" w:hAnsi="Arial" w:cs="Arial"/>
          <w:sz w:val="20"/>
          <w:szCs w:val="20"/>
        </w:rPr>
        <w:t>.</w:t>
      </w:r>
    </w:p>
    <w:p w:rsidR="008B664B" w:rsidRPr="008B664B" w:rsidRDefault="008B664B" w:rsidP="00797DA3">
      <w:pPr>
        <w:overflowPunct w:val="0"/>
        <w:autoSpaceDE w:val="0"/>
        <w:autoSpaceDN w:val="0"/>
        <w:adjustRightInd w:val="0"/>
        <w:ind w:left="360" w:right="246"/>
        <w:jc w:val="both"/>
        <w:textAlignment w:val="baseline"/>
        <w:rPr>
          <w:rFonts w:ascii="Arial" w:hAnsi="Arial" w:cs="Arial"/>
          <w:sz w:val="20"/>
          <w:szCs w:val="20"/>
        </w:rPr>
      </w:pPr>
    </w:p>
    <w:p w:rsidR="00DD7D37" w:rsidRPr="008B664B" w:rsidRDefault="00DD7D37" w:rsidP="00797DA3">
      <w:pPr>
        <w:pStyle w:val="BodyText"/>
        <w:ind w:right="246"/>
        <w:rPr>
          <w:b/>
          <w:sz w:val="20"/>
          <w:szCs w:val="20"/>
        </w:rPr>
      </w:pPr>
      <w:r w:rsidRPr="008B664B">
        <w:rPr>
          <w:b/>
          <w:sz w:val="20"/>
          <w:szCs w:val="20"/>
        </w:rPr>
        <w:t>Provisions regulating the manner in which the number of each hackney carriage corresponding with the number of its licence shall be displayed</w:t>
      </w:r>
    </w:p>
    <w:p w:rsidR="00DD7D37" w:rsidRPr="008B664B" w:rsidRDefault="00DD7D37" w:rsidP="00797DA3">
      <w:pPr>
        <w:ind w:right="246"/>
        <w:jc w:val="both"/>
        <w:rPr>
          <w:rFonts w:ascii="Arial" w:hAnsi="Arial" w:cs="Arial"/>
          <w:b/>
          <w:bCs/>
          <w:sz w:val="20"/>
          <w:szCs w:val="20"/>
        </w:rPr>
      </w:pPr>
    </w:p>
    <w:p w:rsidR="00DD7D37" w:rsidRPr="008B664B" w:rsidRDefault="00DD7D37" w:rsidP="00131E18">
      <w:pPr>
        <w:numPr>
          <w:ilvl w:val="0"/>
          <w:numId w:val="4"/>
        </w:numPr>
        <w:overflowPunct w:val="0"/>
        <w:autoSpaceDE w:val="0"/>
        <w:autoSpaceDN w:val="0"/>
        <w:adjustRightInd w:val="0"/>
        <w:ind w:right="246"/>
        <w:jc w:val="both"/>
        <w:textAlignment w:val="baseline"/>
        <w:rPr>
          <w:rFonts w:ascii="Arial" w:hAnsi="Arial" w:cs="Arial"/>
          <w:sz w:val="20"/>
          <w:szCs w:val="20"/>
        </w:rPr>
      </w:pPr>
      <w:r w:rsidRPr="008B664B">
        <w:rPr>
          <w:rFonts w:ascii="Arial" w:hAnsi="Arial" w:cs="Arial"/>
          <w:sz w:val="20"/>
          <w:szCs w:val="20"/>
        </w:rPr>
        <w:t>(a) The Proprietor of a hackney carriage shall be provided by the Council with two plates showing the number of the licence granted to him in respect of such carriage.</w:t>
      </w:r>
    </w:p>
    <w:p w:rsidR="00DD7D37" w:rsidRPr="008B664B" w:rsidRDefault="00DD7D37" w:rsidP="00797DA3">
      <w:pPr>
        <w:ind w:right="246"/>
        <w:jc w:val="both"/>
        <w:rPr>
          <w:rFonts w:ascii="Arial" w:hAnsi="Arial" w:cs="Arial"/>
          <w:sz w:val="20"/>
          <w:szCs w:val="20"/>
        </w:rPr>
      </w:pPr>
    </w:p>
    <w:p w:rsidR="00DD7D37" w:rsidRPr="008B664B" w:rsidRDefault="00DD7D37" w:rsidP="00797DA3">
      <w:pPr>
        <w:ind w:left="720" w:right="246"/>
        <w:jc w:val="both"/>
        <w:rPr>
          <w:rFonts w:ascii="Arial" w:hAnsi="Arial" w:cs="Arial"/>
          <w:sz w:val="20"/>
          <w:szCs w:val="20"/>
        </w:rPr>
      </w:pPr>
      <w:r w:rsidRPr="008B664B">
        <w:rPr>
          <w:rFonts w:ascii="Arial" w:hAnsi="Arial" w:cs="Arial"/>
          <w:sz w:val="20"/>
          <w:szCs w:val="20"/>
        </w:rPr>
        <w:t>(b) The proprietor or driv</w:t>
      </w:r>
      <w:r w:rsidR="008B664B">
        <w:rPr>
          <w:rFonts w:ascii="Arial" w:hAnsi="Arial" w:cs="Arial"/>
          <w:sz w:val="20"/>
          <w:szCs w:val="20"/>
        </w:rPr>
        <w:t>er of a hackney carriage shall:</w:t>
      </w:r>
      <w:r w:rsidRPr="008B664B">
        <w:rPr>
          <w:rFonts w:ascii="Arial" w:hAnsi="Arial" w:cs="Arial"/>
          <w:sz w:val="20"/>
          <w:szCs w:val="20"/>
        </w:rPr>
        <w:t xml:space="preserve"> </w:t>
      </w:r>
    </w:p>
    <w:p w:rsidR="00DD7D37" w:rsidRPr="008B664B" w:rsidRDefault="00DD7D37" w:rsidP="00131E18">
      <w:pPr>
        <w:numPr>
          <w:ilvl w:val="1"/>
          <w:numId w:val="4"/>
        </w:numPr>
        <w:overflowPunct w:val="0"/>
        <w:autoSpaceDE w:val="0"/>
        <w:autoSpaceDN w:val="0"/>
        <w:adjustRightInd w:val="0"/>
        <w:ind w:right="246"/>
        <w:jc w:val="both"/>
        <w:textAlignment w:val="baseline"/>
        <w:rPr>
          <w:rFonts w:ascii="Arial" w:hAnsi="Arial" w:cs="Arial"/>
          <w:sz w:val="20"/>
          <w:szCs w:val="20"/>
        </w:rPr>
      </w:pPr>
      <w:r w:rsidRPr="008B664B">
        <w:rPr>
          <w:rFonts w:ascii="Arial" w:hAnsi="Arial" w:cs="Arial"/>
          <w:sz w:val="20"/>
          <w:szCs w:val="20"/>
        </w:rPr>
        <w:t>Cause such plates to be fixed on the outside and inside respectively of such carriage in such a position and manner that the number thereon shall be at all times distinctly and plainly visible and legible.</w:t>
      </w:r>
    </w:p>
    <w:p w:rsidR="00DD7D37" w:rsidRPr="008B664B" w:rsidRDefault="00DD7D37" w:rsidP="00131E18">
      <w:pPr>
        <w:numPr>
          <w:ilvl w:val="1"/>
          <w:numId w:val="4"/>
        </w:numPr>
        <w:overflowPunct w:val="0"/>
        <w:autoSpaceDE w:val="0"/>
        <w:autoSpaceDN w:val="0"/>
        <w:adjustRightInd w:val="0"/>
        <w:ind w:right="246"/>
        <w:jc w:val="both"/>
        <w:textAlignment w:val="baseline"/>
        <w:rPr>
          <w:rFonts w:ascii="Arial" w:hAnsi="Arial" w:cs="Arial"/>
          <w:sz w:val="20"/>
          <w:szCs w:val="20"/>
        </w:rPr>
      </w:pPr>
      <w:r w:rsidRPr="008B664B">
        <w:rPr>
          <w:rFonts w:ascii="Arial" w:hAnsi="Arial" w:cs="Arial"/>
          <w:sz w:val="20"/>
          <w:szCs w:val="20"/>
        </w:rPr>
        <w:t>Not wilfully or negligently cause or suffer any such number to be concealed from public view while the carriage is standing or plying for hire.</w:t>
      </w:r>
    </w:p>
    <w:p w:rsidR="00DD7D37" w:rsidRPr="008B664B" w:rsidRDefault="00DD7D37" w:rsidP="00131E18">
      <w:pPr>
        <w:numPr>
          <w:ilvl w:val="1"/>
          <w:numId w:val="4"/>
        </w:numPr>
        <w:overflowPunct w:val="0"/>
        <w:autoSpaceDE w:val="0"/>
        <w:autoSpaceDN w:val="0"/>
        <w:adjustRightInd w:val="0"/>
        <w:ind w:right="246"/>
        <w:jc w:val="both"/>
        <w:textAlignment w:val="baseline"/>
        <w:rPr>
          <w:rFonts w:ascii="Arial" w:hAnsi="Arial" w:cs="Arial"/>
          <w:sz w:val="20"/>
          <w:szCs w:val="20"/>
        </w:rPr>
      </w:pPr>
      <w:r w:rsidRPr="008B664B">
        <w:rPr>
          <w:rFonts w:ascii="Arial" w:hAnsi="Arial" w:cs="Arial"/>
          <w:sz w:val="20"/>
          <w:szCs w:val="20"/>
        </w:rPr>
        <w:t>Not cause or permit the carriage to stand or ply for hire with any such plate so defaced that any figure or material particular is illegible.</w:t>
      </w:r>
    </w:p>
    <w:p w:rsidR="00DD7D37" w:rsidRPr="008B664B" w:rsidRDefault="00DD7D37" w:rsidP="00797DA3">
      <w:pPr>
        <w:ind w:right="246"/>
        <w:jc w:val="both"/>
        <w:rPr>
          <w:rFonts w:ascii="Arial" w:hAnsi="Arial" w:cs="Arial"/>
          <w:sz w:val="20"/>
          <w:szCs w:val="20"/>
        </w:rPr>
      </w:pPr>
    </w:p>
    <w:p w:rsidR="00DD7D37" w:rsidRPr="008B664B" w:rsidRDefault="00DD7D37" w:rsidP="00797DA3">
      <w:pPr>
        <w:pStyle w:val="BodyText2"/>
        <w:ind w:right="246"/>
        <w:rPr>
          <w:rFonts w:ascii="Arial" w:hAnsi="Arial" w:cs="Arial"/>
          <w:b/>
          <w:sz w:val="20"/>
          <w:szCs w:val="20"/>
        </w:rPr>
      </w:pPr>
      <w:r w:rsidRPr="008B664B">
        <w:rPr>
          <w:rFonts w:ascii="Arial" w:hAnsi="Arial" w:cs="Arial"/>
          <w:b/>
          <w:sz w:val="20"/>
          <w:szCs w:val="20"/>
        </w:rPr>
        <w:t>Provisions regulating how hackney carriages are to be furnished or provided</w:t>
      </w:r>
    </w:p>
    <w:p w:rsidR="00DD7D37" w:rsidRPr="008B664B" w:rsidRDefault="00DD7D37" w:rsidP="00797DA3">
      <w:pPr>
        <w:ind w:right="246"/>
        <w:jc w:val="both"/>
        <w:rPr>
          <w:rFonts w:ascii="Arial" w:hAnsi="Arial" w:cs="Arial"/>
          <w:b/>
          <w:bCs/>
          <w:sz w:val="20"/>
          <w:szCs w:val="20"/>
        </w:rPr>
      </w:pPr>
    </w:p>
    <w:p w:rsidR="00DD7D37" w:rsidRPr="008B664B" w:rsidRDefault="00DD7D37" w:rsidP="00797DA3">
      <w:pPr>
        <w:ind w:right="246"/>
        <w:jc w:val="both"/>
        <w:rPr>
          <w:rFonts w:ascii="Arial" w:hAnsi="Arial" w:cs="Arial"/>
          <w:sz w:val="20"/>
          <w:szCs w:val="20"/>
        </w:rPr>
      </w:pPr>
      <w:r w:rsidRPr="008B664B">
        <w:rPr>
          <w:rFonts w:ascii="Arial" w:hAnsi="Arial" w:cs="Arial"/>
          <w:sz w:val="20"/>
          <w:szCs w:val="20"/>
        </w:rPr>
        <w:t>3.</w:t>
      </w:r>
      <w:r w:rsidRPr="008B664B">
        <w:rPr>
          <w:rFonts w:ascii="Arial" w:hAnsi="Arial" w:cs="Arial"/>
          <w:sz w:val="20"/>
          <w:szCs w:val="20"/>
        </w:rPr>
        <w:tab/>
        <w:t>The proprietor of a hackney carriage shall:-</w:t>
      </w:r>
    </w:p>
    <w:p w:rsidR="00DD7D37" w:rsidRPr="008B664B" w:rsidRDefault="00DD7D37" w:rsidP="00131E18">
      <w:pPr>
        <w:numPr>
          <w:ilvl w:val="0"/>
          <w:numId w:val="5"/>
        </w:numPr>
        <w:overflowPunct w:val="0"/>
        <w:autoSpaceDE w:val="0"/>
        <w:autoSpaceDN w:val="0"/>
        <w:adjustRightInd w:val="0"/>
        <w:ind w:right="246"/>
        <w:jc w:val="both"/>
        <w:textAlignment w:val="baseline"/>
        <w:rPr>
          <w:rFonts w:ascii="Arial" w:hAnsi="Arial" w:cs="Arial"/>
          <w:sz w:val="20"/>
          <w:szCs w:val="20"/>
        </w:rPr>
      </w:pPr>
      <w:r w:rsidRPr="008B664B">
        <w:rPr>
          <w:rFonts w:ascii="Arial" w:hAnsi="Arial" w:cs="Arial"/>
          <w:sz w:val="20"/>
          <w:szCs w:val="20"/>
        </w:rPr>
        <w:t>Provide sufficient means by which any person in the carriage may communicate with the driver.</w:t>
      </w:r>
    </w:p>
    <w:p w:rsidR="00DD7D37" w:rsidRPr="008B664B" w:rsidRDefault="00DD7D37" w:rsidP="00131E18">
      <w:pPr>
        <w:numPr>
          <w:ilvl w:val="0"/>
          <w:numId w:val="5"/>
        </w:numPr>
        <w:overflowPunct w:val="0"/>
        <w:autoSpaceDE w:val="0"/>
        <w:autoSpaceDN w:val="0"/>
        <w:adjustRightInd w:val="0"/>
        <w:ind w:right="246"/>
        <w:jc w:val="both"/>
        <w:textAlignment w:val="baseline"/>
        <w:rPr>
          <w:rFonts w:ascii="Arial" w:hAnsi="Arial" w:cs="Arial"/>
          <w:sz w:val="20"/>
          <w:szCs w:val="20"/>
        </w:rPr>
      </w:pPr>
      <w:r w:rsidRPr="008B664B">
        <w:rPr>
          <w:rFonts w:ascii="Arial" w:hAnsi="Arial" w:cs="Arial"/>
          <w:sz w:val="20"/>
          <w:szCs w:val="20"/>
        </w:rPr>
        <w:t>Cause the roof or covering to be kept water-tight.</w:t>
      </w:r>
    </w:p>
    <w:p w:rsidR="00DD7D37" w:rsidRPr="008B664B" w:rsidRDefault="00DD7D37" w:rsidP="00131E18">
      <w:pPr>
        <w:numPr>
          <w:ilvl w:val="0"/>
          <w:numId w:val="5"/>
        </w:numPr>
        <w:overflowPunct w:val="0"/>
        <w:autoSpaceDE w:val="0"/>
        <w:autoSpaceDN w:val="0"/>
        <w:adjustRightInd w:val="0"/>
        <w:ind w:right="246"/>
        <w:jc w:val="both"/>
        <w:textAlignment w:val="baseline"/>
        <w:rPr>
          <w:rFonts w:ascii="Arial" w:hAnsi="Arial" w:cs="Arial"/>
          <w:sz w:val="20"/>
          <w:szCs w:val="20"/>
        </w:rPr>
      </w:pPr>
      <w:r w:rsidRPr="008B664B">
        <w:rPr>
          <w:rFonts w:ascii="Arial" w:hAnsi="Arial" w:cs="Arial"/>
          <w:sz w:val="20"/>
          <w:szCs w:val="20"/>
        </w:rPr>
        <w:t>Provide any necessary windows and a means of opening and closing not less than one window on each side.</w:t>
      </w:r>
    </w:p>
    <w:p w:rsidR="00DD7D37" w:rsidRPr="008B664B" w:rsidRDefault="00DD7D37" w:rsidP="00131E18">
      <w:pPr>
        <w:numPr>
          <w:ilvl w:val="0"/>
          <w:numId w:val="5"/>
        </w:numPr>
        <w:overflowPunct w:val="0"/>
        <w:autoSpaceDE w:val="0"/>
        <w:autoSpaceDN w:val="0"/>
        <w:adjustRightInd w:val="0"/>
        <w:ind w:right="246"/>
        <w:jc w:val="both"/>
        <w:textAlignment w:val="baseline"/>
        <w:rPr>
          <w:rFonts w:ascii="Arial" w:hAnsi="Arial" w:cs="Arial"/>
          <w:sz w:val="20"/>
          <w:szCs w:val="20"/>
        </w:rPr>
      </w:pPr>
      <w:r w:rsidRPr="008B664B">
        <w:rPr>
          <w:rFonts w:ascii="Arial" w:hAnsi="Arial" w:cs="Arial"/>
          <w:sz w:val="20"/>
          <w:szCs w:val="20"/>
        </w:rPr>
        <w:t>Cause the seats to be properly cushioned or covered.</w:t>
      </w:r>
    </w:p>
    <w:p w:rsidR="00DD7D37" w:rsidRPr="008B664B" w:rsidRDefault="00DD7D37" w:rsidP="00131E18">
      <w:pPr>
        <w:numPr>
          <w:ilvl w:val="0"/>
          <w:numId w:val="5"/>
        </w:numPr>
        <w:overflowPunct w:val="0"/>
        <w:autoSpaceDE w:val="0"/>
        <w:autoSpaceDN w:val="0"/>
        <w:adjustRightInd w:val="0"/>
        <w:ind w:right="246"/>
        <w:jc w:val="both"/>
        <w:textAlignment w:val="baseline"/>
        <w:rPr>
          <w:rFonts w:ascii="Arial" w:hAnsi="Arial" w:cs="Arial"/>
          <w:sz w:val="20"/>
          <w:szCs w:val="20"/>
        </w:rPr>
      </w:pPr>
      <w:r w:rsidRPr="008B664B">
        <w:rPr>
          <w:rFonts w:ascii="Arial" w:hAnsi="Arial" w:cs="Arial"/>
          <w:sz w:val="20"/>
          <w:szCs w:val="20"/>
        </w:rPr>
        <w:t>Cause the floor to be provided with a proper carpet, mat, or other suitable covering.</w:t>
      </w:r>
    </w:p>
    <w:p w:rsidR="00DD7D37" w:rsidRPr="008B664B" w:rsidRDefault="00DD7D37" w:rsidP="00131E18">
      <w:pPr>
        <w:numPr>
          <w:ilvl w:val="0"/>
          <w:numId w:val="5"/>
        </w:numPr>
        <w:overflowPunct w:val="0"/>
        <w:autoSpaceDE w:val="0"/>
        <w:autoSpaceDN w:val="0"/>
        <w:adjustRightInd w:val="0"/>
        <w:ind w:right="246"/>
        <w:jc w:val="both"/>
        <w:textAlignment w:val="baseline"/>
        <w:rPr>
          <w:rFonts w:ascii="Arial" w:hAnsi="Arial" w:cs="Arial"/>
          <w:sz w:val="20"/>
          <w:szCs w:val="20"/>
        </w:rPr>
      </w:pPr>
      <w:r w:rsidRPr="008B664B">
        <w:rPr>
          <w:rFonts w:ascii="Arial" w:hAnsi="Arial" w:cs="Arial"/>
          <w:sz w:val="20"/>
          <w:szCs w:val="20"/>
        </w:rPr>
        <w:t>Cause the fittings and furniture generally to be kept in a clean condition, well maintained and in every way for public service.</w:t>
      </w:r>
    </w:p>
    <w:p w:rsidR="00DD7D37" w:rsidRPr="008B664B" w:rsidRDefault="00DD7D37" w:rsidP="00131E18">
      <w:pPr>
        <w:numPr>
          <w:ilvl w:val="0"/>
          <w:numId w:val="5"/>
        </w:numPr>
        <w:overflowPunct w:val="0"/>
        <w:autoSpaceDE w:val="0"/>
        <w:autoSpaceDN w:val="0"/>
        <w:adjustRightInd w:val="0"/>
        <w:ind w:right="246"/>
        <w:jc w:val="both"/>
        <w:textAlignment w:val="baseline"/>
        <w:rPr>
          <w:rFonts w:ascii="Arial" w:hAnsi="Arial" w:cs="Arial"/>
          <w:sz w:val="20"/>
          <w:szCs w:val="20"/>
        </w:rPr>
      </w:pPr>
      <w:r w:rsidRPr="008B664B">
        <w:rPr>
          <w:rFonts w:ascii="Arial" w:hAnsi="Arial" w:cs="Arial"/>
          <w:sz w:val="20"/>
          <w:szCs w:val="20"/>
        </w:rPr>
        <w:t>Provide means of securing luggage if the carriage is so constructed as to carry luggage.</w:t>
      </w:r>
    </w:p>
    <w:p w:rsidR="00DD7D37" w:rsidRPr="008B664B" w:rsidRDefault="00DD7D37" w:rsidP="00131E18">
      <w:pPr>
        <w:numPr>
          <w:ilvl w:val="0"/>
          <w:numId w:val="5"/>
        </w:numPr>
        <w:overflowPunct w:val="0"/>
        <w:autoSpaceDE w:val="0"/>
        <w:autoSpaceDN w:val="0"/>
        <w:adjustRightInd w:val="0"/>
        <w:ind w:right="246"/>
        <w:jc w:val="both"/>
        <w:textAlignment w:val="baseline"/>
        <w:rPr>
          <w:rFonts w:ascii="Arial" w:hAnsi="Arial" w:cs="Arial"/>
          <w:sz w:val="20"/>
          <w:szCs w:val="20"/>
        </w:rPr>
      </w:pPr>
      <w:r w:rsidRPr="008B664B">
        <w:rPr>
          <w:rFonts w:ascii="Arial" w:hAnsi="Arial" w:cs="Arial"/>
          <w:sz w:val="20"/>
          <w:szCs w:val="20"/>
        </w:rPr>
        <w:t>Provide at least two doors for the use of persons conveyed in such carriage and a separate means of ingress or egress for the driver.</w:t>
      </w:r>
    </w:p>
    <w:p w:rsidR="00DD7D37" w:rsidRPr="008B664B" w:rsidRDefault="00DD7D37" w:rsidP="00797DA3">
      <w:pPr>
        <w:ind w:left="720" w:right="246"/>
        <w:jc w:val="both"/>
        <w:rPr>
          <w:rFonts w:ascii="Arial" w:hAnsi="Arial" w:cs="Arial"/>
          <w:sz w:val="20"/>
          <w:szCs w:val="20"/>
        </w:rPr>
      </w:pPr>
    </w:p>
    <w:p w:rsidR="00DD7D37" w:rsidRPr="008B664B" w:rsidRDefault="00DD7D37" w:rsidP="00131E18">
      <w:pPr>
        <w:numPr>
          <w:ilvl w:val="1"/>
          <w:numId w:val="5"/>
        </w:numPr>
        <w:tabs>
          <w:tab w:val="clear" w:pos="1800"/>
        </w:tabs>
        <w:overflowPunct w:val="0"/>
        <w:autoSpaceDE w:val="0"/>
        <w:autoSpaceDN w:val="0"/>
        <w:adjustRightInd w:val="0"/>
        <w:ind w:left="1080" w:right="246" w:hanging="1080"/>
        <w:jc w:val="both"/>
        <w:textAlignment w:val="baseline"/>
        <w:rPr>
          <w:rFonts w:ascii="Arial" w:hAnsi="Arial" w:cs="Arial"/>
          <w:sz w:val="20"/>
          <w:szCs w:val="20"/>
        </w:rPr>
      </w:pPr>
      <w:r w:rsidRPr="008B664B">
        <w:rPr>
          <w:rFonts w:ascii="Arial" w:hAnsi="Arial" w:cs="Arial"/>
          <w:sz w:val="20"/>
          <w:szCs w:val="20"/>
        </w:rPr>
        <w:t>(a) The proprietor of a hackney carriage shall cause such carriages to be provided with a taximeter.</w:t>
      </w:r>
    </w:p>
    <w:p w:rsidR="00DD7D37" w:rsidRPr="008B664B" w:rsidRDefault="00DD7D37" w:rsidP="00797DA3">
      <w:pPr>
        <w:pStyle w:val="BodyTextIndent"/>
        <w:ind w:left="1080" w:right="246" w:hanging="396"/>
        <w:jc w:val="both"/>
        <w:rPr>
          <w:rFonts w:cs="Arial"/>
          <w:sz w:val="20"/>
          <w:szCs w:val="20"/>
        </w:rPr>
      </w:pPr>
      <w:r w:rsidRPr="008B664B">
        <w:rPr>
          <w:rFonts w:cs="Arial"/>
          <w:sz w:val="20"/>
          <w:szCs w:val="20"/>
        </w:rPr>
        <w:t xml:space="preserve">(b) </w:t>
      </w:r>
      <w:r w:rsidR="00076C06" w:rsidRPr="008B664B">
        <w:rPr>
          <w:rFonts w:cs="Arial"/>
          <w:sz w:val="20"/>
          <w:szCs w:val="20"/>
        </w:rPr>
        <w:tab/>
      </w:r>
      <w:r w:rsidRPr="008B664B">
        <w:rPr>
          <w:rFonts w:cs="Arial"/>
          <w:sz w:val="20"/>
          <w:szCs w:val="20"/>
        </w:rPr>
        <w:t>The proprietor of a hackney carriage shall cause any taximeter with which such carriage is provided to be so constructed, attached and maintained as to comply with the following rules:-</w:t>
      </w:r>
    </w:p>
    <w:p w:rsidR="00DD7D37" w:rsidRPr="008B664B" w:rsidRDefault="00DD7D37" w:rsidP="00131E18">
      <w:pPr>
        <w:pStyle w:val="BodyTextIndent"/>
        <w:numPr>
          <w:ilvl w:val="0"/>
          <w:numId w:val="5"/>
        </w:numPr>
        <w:tabs>
          <w:tab w:val="clear" w:pos="1080"/>
          <w:tab w:val="left" w:pos="1418"/>
        </w:tabs>
        <w:overflowPunct w:val="0"/>
        <w:autoSpaceDE w:val="0"/>
        <w:autoSpaceDN w:val="0"/>
        <w:adjustRightInd w:val="0"/>
        <w:ind w:left="1440" w:right="246"/>
        <w:jc w:val="both"/>
        <w:textAlignment w:val="baseline"/>
        <w:rPr>
          <w:rFonts w:cs="Arial"/>
          <w:sz w:val="20"/>
          <w:szCs w:val="20"/>
        </w:rPr>
      </w:pPr>
      <w:r w:rsidRPr="008B664B">
        <w:rPr>
          <w:rFonts w:cs="Arial"/>
          <w:sz w:val="20"/>
          <w:szCs w:val="20"/>
        </w:rPr>
        <w:t>When the machinery of the taximeter is in action there shall be recorded on the face of the taximeter in clearly legible figures a fare not exceeding the rate or fare which the proprietor or driver is entitled to demand and take for the hire of the carriage by distance in pursuance of the byelaw in that behalf.</w:t>
      </w:r>
    </w:p>
    <w:p w:rsidR="00DD7D37" w:rsidRPr="008B664B" w:rsidRDefault="00DD7D37" w:rsidP="00131E18">
      <w:pPr>
        <w:pStyle w:val="BodyTextIndent"/>
        <w:numPr>
          <w:ilvl w:val="2"/>
          <w:numId w:val="5"/>
        </w:numPr>
        <w:tabs>
          <w:tab w:val="left" w:pos="709"/>
          <w:tab w:val="left" w:pos="1418"/>
        </w:tabs>
        <w:overflowPunct w:val="0"/>
        <w:autoSpaceDE w:val="0"/>
        <w:autoSpaceDN w:val="0"/>
        <w:adjustRightInd w:val="0"/>
        <w:ind w:left="1440" w:right="246" w:hanging="357"/>
        <w:jc w:val="both"/>
        <w:textAlignment w:val="baseline"/>
        <w:rPr>
          <w:rFonts w:cs="Arial"/>
          <w:sz w:val="20"/>
          <w:szCs w:val="20"/>
        </w:rPr>
      </w:pPr>
      <w:r w:rsidRPr="008B664B">
        <w:rPr>
          <w:rFonts w:cs="Arial"/>
          <w:sz w:val="20"/>
          <w:szCs w:val="20"/>
        </w:rPr>
        <w:t>The word “FARE” shall be printed on the face of the taximeter is plain letters so as clearly to apply to the fare recorded thereon.</w:t>
      </w:r>
    </w:p>
    <w:p w:rsidR="00DD7D37" w:rsidRPr="008B664B" w:rsidRDefault="00DD7D37" w:rsidP="00131E18">
      <w:pPr>
        <w:pStyle w:val="BodyTextIndent"/>
        <w:numPr>
          <w:ilvl w:val="2"/>
          <w:numId w:val="5"/>
        </w:numPr>
        <w:tabs>
          <w:tab w:val="left" w:pos="709"/>
          <w:tab w:val="left" w:pos="1418"/>
        </w:tabs>
        <w:overflowPunct w:val="0"/>
        <w:autoSpaceDE w:val="0"/>
        <w:autoSpaceDN w:val="0"/>
        <w:adjustRightInd w:val="0"/>
        <w:ind w:left="1440" w:right="246" w:hanging="357"/>
        <w:jc w:val="both"/>
        <w:textAlignment w:val="baseline"/>
        <w:rPr>
          <w:rFonts w:cs="Arial"/>
          <w:sz w:val="20"/>
          <w:szCs w:val="20"/>
        </w:rPr>
      </w:pPr>
      <w:r w:rsidRPr="008B664B">
        <w:rPr>
          <w:rFonts w:cs="Arial"/>
          <w:sz w:val="20"/>
          <w:szCs w:val="20"/>
        </w:rPr>
        <w:t>The taximeter shall be so placed that all letters and figures on the face thereof are at all times plainly visible to any person being conveyed in the carriage and for that purpose the letters and figure shall be capable of being suitable illuminated during any period of hiring.</w:t>
      </w:r>
    </w:p>
    <w:p w:rsidR="00DD7D37" w:rsidRPr="008B664B" w:rsidRDefault="00DD7D37" w:rsidP="00131E18">
      <w:pPr>
        <w:pStyle w:val="BodyTextIndent"/>
        <w:numPr>
          <w:ilvl w:val="2"/>
          <w:numId w:val="5"/>
        </w:numPr>
        <w:tabs>
          <w:tab w:val="clear" w:pos="3060"/>
          <w:tab w:val="left" w:pos="709"/>
        </w:tabs>
        <w:overflowPunct w:val="0"/>
        <w:autoSpaceDE w:val="0"/>
        <w:autoSpaceDN w:val="0"/>
        <w:adjustRightInd w:val="0"/>
        <w:ind w:left="1440" w:right="246" w:hanging="357"/>
        <w:jc w:val="both"/>
        <w:textAlignment w:val="baseline"/>
        <w:rPr>
          <w:rFonts w:cs="Arial"/>
          <w:sz w:val="20"/>
          <w:szCs w:val="20"/>
        </w:rPr>
      </w:pPr>
      <w:r w:rsidRPr="008B664B">
        <w:rPr>
          <w:rFonts w:cs="Arial"/>
          <w:sz w:val="20"/>
          <w:szCs w:val="20"/>
        </w:rPr>
        <w:t>The taximeter and all the fittings thereof shall be so affixed to the carriage with seals or other appliances that it shall not be practicable for any person to tamper with them except by breaking, damaging, or permanently displacing the seals or other appliances.</w:t>
      </w:r>
    </w:p>
    <w:p w:rsidR="00DD7D37" w:rsidRPr="008B664B" w:rsidRDefault="00DD7D37" w:rsidP="00797DA3">
      <w:pPr>
        <w:pStyle w:val="BodyTextIndent"/>
        <w:ind w:right="246" w:firstLine="0"/>
        <w:jc w:val="both"/>
        <w:rPr>
          <w:rFonts w:cs="Arial"/>
          <w:sz w:val="20"/>
          <w:szCs w:val="20"/>
        </w:rPr>
      </w:pPr>
    </w:p>
    <w:p w:rsidR="00DD7D37" w:rsidRPr="008B664B" w:rsidRDefault="00DD7D37" w:rsidP="00797DA3">
      <w:pPr>
        <w:pStyle w:val="BodyTextIndent"/>
        <w:ind w:right="246" w:firstLine="0"/>
        <w:jc w:val="both"/>
        <w:rPr>
          <w:rFonts w:cs="Arial"/>
          <w:b/>
          <w:bCs/>
          <w:sz w:val="20"/>
          <w:szCs w:val="20"/>
        </w:rPr>
      </w:pPr>
      <w:r w:rsidRPr="008B664B">
        <w:rPr>
          <w:rFonts w:cs="Arial"/>
          <w:b/>
          <w:bCs/>
          <w:sz w:val="20"/>
          <w:szCs w:val="20"/>
        </w:rPr>
        <w:t>Provisions regulating the conduct of the proprietors and drivers of hackney carriages plying within the district in their several employments, and determining whether such drivers shall wear any and what badges.</w:t>
      </w:r>
    </w:p>
    <w:p w:rsidR="00DD7D37" w:rsidRPr="008B664B" w:rsidRDefault="00DD7D37" w:rsidP="00797DA3">
      <w:pPr>
        <w:pStyle w:val="BodyTextIndent"/>
        <w:ind w:right="246" w:firstLine="0"/>
        <w:jc w:val="both"/>
        <w:rPr>
          <w:rFonts w:cs="Arial"/>
          <w:b/>
          <w:bCs/>
          <w:sz w:val="20"/>
          <w:szCs w:val="20"/>
        </w:rPr>
      </w:pPr>
    </w:p>
    <w:p w:rsidR="00DD7D37" w:rsidRPr="008B664B" w:rsidRDefault="00DD7D37" w:rsidP="00131E18">
      <w:pPr>
        <w:pStyle w:val="BodyTextIndent"/>
        <w:numPr>
          <w:ilvl w:val="1"/>
          <w:numId w:val="5"/>
        </w:numPr>
        <w:tabs>
          <w:tab w:val="left" w:pos="709"/>
          <w:tab w:val="left" w:pos="1418"/>
        </w:tabs>
        <w:overflowPunct w:val="0"/>
        <w:autoSpaceDE w:val="0"/>
        <w:autoSpaceDN w:val="0"/>
        <w:adjustRightInd w:val="0"/>
        <w:ind w:left="720" w:right="246" w:hanging="720"/>
        <w:jc w:val="both"/>
        <w:textAlignment w:val="baseline"/>
        <w:rPr>
          <w:rFonts w:cs="Arial"/>
          <w:sz w:val="20"/>
          <w:szCs w:val="20"/>
        </w:rPr>
      </w:pPr>
      <w:r w:rsidRPr="008B664B">
        <w:rPr>
          <w:rFonts w:cs="Arial"/>
          <w:sz w:val="20"/>
          <w:szCs w:val="20"/>
        </w:rPr>
        <w:t>The driver of a hackney carriage provided with a taximeter shall cause the dial of the taximeter to be kept properly illuminated throughout any part of a hiring which is during the hours of darkness as defined for the purposes of the Road Traffic Act 1972, and also any other time at the request of the hirer.</w:t>
      </w:r>
    </w:p>
    <w:p w:rsidR="00DD7D37" w:rsidRPr="008B664B" w:rsidRDefault="00DD7D37" w:rsidP="00131E18">
      <w:pPr>
        <w:pStyle w:val="BodyTextIndent"/>
        <w:numPr>
          <w:ilvl w:val="1"/>
          <w:numId w:val="5"/>
        </w:numPr>
        <w:tabs>
          <w:tab w:val="left" w:pos="709"/>
          <w:tab w:val="left" w:pos="1418"/>
        </w:tabs>
        <w:overflowPunct w:val="0"/>
        <w:autoSpaceDE w:val="0"/>
        <w:autoSpaceDN w:val="0"/>
        <w:adjustRightInd w:val="0"/>
        <w:ind w:left="720" w:right="246" w:hanging="720"/>
        <w:jc w:val="both"/>
        <w:textAlignment w:val="baseline"/>
        <w:rPr>
          <w:rFonts w:cs="Arial"/>
          <w:sz w:val="20"/>
          <w:szCs w:val="20"/>
        </w:rPr>
      </w:pPr>
      <w:r w:rsidRPr="008B664B">
        <w:rPr>
          <w:rFonts w:cs="Arial"/>
          <w:sz w:val="20"/>
          <w:szCs w:val="20"/>
        </w:rPr>
        <w:t>A proprietor or driver of a hackney carriage shall not tamper with or permit any person to tamper with any taximeter with which the carriage is provided, with the fittings thereof ‘ or with the seals affixed thereto.</w:t>
      </w:r>
    </w:p>
    <w:p w:rsidR="00DD7D37" w:rsidRPr="008B664B" w:rsidRDefault="00DD7D37" w:rsidP="00131E18">
      <w:pPr>
        <w:pStyle w:val="BodyTextIndent"/>
        <w:numPr>
          <w:ilvl w:val="1"/>
          <w:numId w:val="5"/>
        </w:numPr>
        <w:tabs>
          <w:tab w:val="left" w:pos="709"/>
          <w:tab w:val="left" w:pos="1418"/>
        </w:tabs>
        <w:overflowPunct w:val="0"/>
        <w:autoSpaceDE w:val="0"/>
        <w:autoSpaceDN w:val="0"/>
        <w:adjustRightInd w:val="0"/>
        <w:ind w:left="720" w:right="246" w:hanging="720"/>
        <w:jc w:val="both"/>
        <w:textAlignment w:val="baseline"/>
        <w:rPr>
          <w:rFonts w:cs="Arial"/>
          <w:sz w:val="20"/>
          <w:szCs w:val="20"/>
        </w:rPr>
      </w:pPr>
      <w:r w:rsidRPr="008B664B">
        <w:rPr>
          <w:rFonts w:cs="Arial"/>
          <w:sz w:val="20"/>
          <w:szCs w:val="20"/>
        </w:rPr>
        <w:t>The driver of a hackney carriage for which stands are fixed by any Byelaw in that behalf shall, when plying for hire in any street and not actually hired:-</w:t>
      </w:r>
    </w:p>
    <w:p w:rsidR="00DD7D37" w:rsidRPr="008B664B" w:rsidRDefault="00DD7D37" w:rsidP="00131E18">
      <w:pPr>
        <w:pStyle w:val="BodyTextIndent"/>
        <w:numPr>
          <w:ilvl w:val="0"/>
          <w:numId w:val="6"/>
        </w:numPr>
        <w:tabs>
          <w:tab w:val="left" w:pos="709"/>
          <w:tab w:val="left" w:pos="1418"/>
        </w:tabs>
        <w:overflowPunct w:val="0"/>
        <w:autoSpaceDE w:val="0"/>
        <w:autoSpaceDN w:val="0"/>
        <w:adjustRightInd w:val="0"/>
        <w:ind w:right="246"/>
        <w:jc w:val="both"/>
        <w:textAlignment w:val="baseline"/>
        <w:rPr>
          <w:rFonts w:cs="Arial"/>
          <w:sz w:val="20"/>
          <w:szCs w:val="20"/>
        </w:rPr>
      </w:pPr>
      <w:r w:rsidRPr="008B664B">
        <w:rPr>
          <w:rFonts w:cs="Arial"/>
          <w:sz w:val="20"/>
          <w:szCs w:val="20"/>
        </w:rPr>
        <w:t>Proceed with reasonable speed to one of such stands.</w:t>
      </w:r>
    </w:p>
    <w:p w:rsidR="00DD7D37" w:rsidRPr="008B664B" w:rsidRDefault="00DD7D37" w:rsidP="00131E18">
      <w:pPr>
        <w:pStyle w:val="BodyTextIndent"/>
        <w:numPr>
          <w:ilvl w:val="0"/>
          <w:numId w:val="6"/>
        </w:numPr>
        <w:tabs>
          <w:tab w:val="left" w:pos="709"/>
          <w:tab w:val="left" w:pos="1418"/>
        </w:tabs>
        <w:overflowPunct w:val="0"/>
        <w:autoSpaceDE w:val="0"/>
        <w:autoSpaceDN w:val="0"/>
        <w:adjustRightInd w:val="0"/>
        <w:ind w:right="246"/>
        <w:jc w:val="both"/>
        <w:textAlignment w:val="baseline"/>
        <w:rPr>
          <w:rFonts w:cs="Arial"/>
          <w:sz w:val="20"/>
          <w:szCs w:val="20"/>
        </w:rPr>
      </w:pPr>
      <w:r w:rsidRPr="008B664B">
        <w:rPr>
          <w:rFonts w:cs="Arial"/>
          <w:sz w:val="20"/>
          <w:szCs w:val="20"/>
        </w:rPr>
        <w:t>If a stand, at the time of his arrival, is occupied by the full number of carriages authorised to occupy it, proceed to another stand.</w:t>
      </w:r>
    </w:p>
    <w:p w:rsidR="00DD7D37" w:rsidRPr="008B664B" w:rsidRDefault="00DD7D37" w:rsidP="00131E18">
      <w:pPr>
        <w:pStyle w:val="BodyTextIndent"/>
        <w:numPr>
          <w:ilvl w:val="0"/>
          <w:numId w:val="6"/>
        </w:numPr>
        <w:tabs>
          <w:tab w:val="left" w:pos="709"/>
          <w:tab w:val="left" w:pos="1418"/>
        </w:tabs>
        <w:overflowPunct w:val="0"/>
        <w:autoSpaceDE w:val="0"/>
        <w:autoSpaceDN w:val="0"/>
        <w:adjustRightInd w:val="0"/>
        <w:ind w:right="246"/>
        <w:jc w:val="both"/>
        <w:textAlignment w:val="baseline"/>
        <w:rPr>
          <w:rFonts w:cs="Arial"/>
          <w:sz w:val="20"/>
          <w:szCs w:val="20"/>
        </w:rPr>
      </w:pPr>
      <w:r w:rsidRPr="008B664B">
        <w:rPr>
          <w:rFonts w:cs="Arial"/>
          <w:sz w:val="20"/>
          <w:szCs w:val="20"/>
        </w:rPr>
        <w:t>On arriving at a stand not already occupied by the full number of carriages authorised to occupy it, station the carriage immediately behind the carriage or carriages on the stand and so as to face in the direction.</w:t>
      </w:r>
    </w:p>
    <w:p w:rsidR="00DD7D37" w:rsidRPr="008B664B" w:rsidRDefault="00DD7D37" w:rsidP="00131E18">
      <w:pPr>
        <w:pStyle w:val="BodyTextIndent"/>
        <w:numPr>
          <w:ilvl w:val="0"/>
          <w:numId w:val="6"/>
        </w:numPr>
        <w:tabs>
          <w:tab w:val="left" w:pos="709"/>
          <w:tab w:val="left" w:pos="1418"/>
        </w:tabs>
        <w:overflowPunct w:val="0"/>
        <w:autoSpaceDE w:val="0"/>
        <w:autoSpaceDN w:val="0"/>
        <w:adjustRightInd w:val="0"/>
        <w:ind w:right="246"/>
        <w:jc w:val="both"/>
        <w:textAlignment w:val="baseline"/>
        <w:rPr>
          <w:rFonts w:cs="Arial"/>
          <w:sz w:val="20"/>
          <w:szCs w:val="20"/>
        </w:rPr>
      </w:pPr>
      <w:r w:rsidRPr="008B664B">
        <w:rPr>
          <w:rFonts w:cs="Arial"/>
          <w:sz w:val="20"/>
          <w:szCs w:val="20"/>
        </w:rPr>
        <w:t>From time to time when any other carriage immediately in front is driven off or moved forward cause his carriage to be moved forward so as to fill the place previously occupied by the carriage driven off or moved forward.</w:t>
      </w:r>
    </w:p>
    <w:p w:rsidR="00DD7D37" w:rsidRPr="008B664B" w:rsidRDefault="00DD7D37" w:rsidP="00131E18">
      <w:pPr>
        <w:pStyle w:val="BodyTextIndent"/>
        <w:numPr>
          <w:ilvl w:val="0"/>
          <w:numId w:val="6"/>
        </w:numPr>
        <w:tabs>
          <w:tab w:val="left" w:pos="709"/>
          <w:tab w:val="left" w:pos="1418"/>
        </w:tabs>
        <w:overflowPunct w:val="0"/>
        <w:autoSpaceDE w:val="0"/>
        <w:autoSpaceDN w:val="0"/>
        <w:adjustRightInd w:val="0"/>
        <w:ind w:right="246"/>
        <w:jc w:val="both"/>
        <w:textAlignment w:val="baseline"/>
        <w:rPr>
          <w:rFonts w:cs="Arial"/>
          <w:sz w:val="20"/>
          <w:szCs w:val="20"/>
        </w:rPr>
      </w:pPr>
      <w:r w:rsidRPr="008B664B">
        <w:rPr>
          <w:rFonts w:cs="Arial"/>
          <w:sz w:val="20"/>
          <w:szCs w:val="20"/>
        </w:rPr>
        <w:t xml:space="preserve">If his carriage is stationed on a stand, not accept any offer from a member of the public to hire his carriage unless his carriage is stationed in the foremost position on that stand. </w:t>
      </w:r>
    </w:p>
    <w:p w:rsidR="00DD7D37" w:rsidRPr="008B664B" w:rsidRDefault="00DD7D37" w:rsidP="00797DA3">
      <w:pPr>
        <w:pStyle w:val="BodyTextIndent"/>
        <w:ind w:left="720" w:right="246" w:hanging="720"/>
        <w:jc w:val="both"/>
        <w:rPr>
          <w:rFonts w:cs="Arial"/>
          <w:sz w:val="20"/>
          <w:szCs w:val="20"/>
        </w:rPr>
      </w:pPr>
    </w:p>
    <w:p w:rsidR="00DD7D37" w:rsidRDefault="00DD7D37" w:rsidP="00131E18">
      <w:pPr>
        <w:pStyle w:val="BodyTextIndent"/>
        <w:numPr>
          <w:ilvl w:val="1"/>
          <w:numId w:val="5"/>
        </w:numPr>
        <w:tabs>
          <w:tab w:val="left" w:pos="709"/>
          <w:tab w:val="left" w:pos="1418"/>
        </w:tabs>
        <w:overflowPunct w:val="0"/>
        <w:autoSpaceDE w:val="0"/>
        <w:autoSpaceDN w:val="0"/>
        <w:adjustRightInd w:val="0"/>
        <w:ind w:left="720" w:right="246" w:hanging="720"/>
        <w:jc w:val="both"/>
        <w:textAlignment w:val="baseline"/>
        <w:rPr>
          <w:rFonts w:cs="Arial"/>
          <w:sz w:val="20"/>
          <w:szCs w:val="20"/>
        </w:rPr>
      </w:pPr>
      <w:r w:rsidRPr="008B664B">
        <w:rPr>
          <w:rFonts w:cs="Arial"/>
          <w:sz w:val="20"/>
          <w:szCs w:val="20"/>
        </w:rPr>
        <w:t>The proprietor or driver of a hackney carriage, when standing, or plying for hire, shall not, by calling our or otherwise, importune any person to hire such carriage and shall not make use of the services of any other person for the purpose.</w:t>
      </w:r>
    </w:p>
    <w:p w:rsidR="008B664B" w:rsidRPr="008B664B" w:rsidRDefault="008B664B" w:rsidP="00797DA3">
      <w:pPr>
        <w:pStyle w:val="BodyTextIndent"/>
        <w:tabs>
          <w:tab w:val="left" w:pos="709"/>
          <w:tab w:val="left" w:pos="1418"/>
        </w:tabs>
        <w:overflowPunct w:val="0"/>
        <w:autoSpaceDE w:val="0"/>
        <w:autoSpaceDN w:val="0"/>
        <w:adjustRightInd w:val="0"/>
        <w:ind w:right="246" w:firstLine="0"/>
        <w:jc w:val="both"/>
        <w:textAlignment w:val="baseline"/>
        <w:rPr>
          <w:rFonts w:cs="Arial"/>
          <w:sz w:val="20"/>
          <w:szCs w:val="20"/>
        </w:rPr>
      </w:pPr>
    </w:p>
    <w:p w:rsidR="00DD7D37" w:rsidRDefault="00DD7D37" w:rsidP="00131E18">
      <w:pPr>
        <w:pStyle w:val="BodyTextIndent"/>
        <w:numPr>
          <w:ilvl w:val="1"/>
          <w:numId w:val="5"/>
        </w:numPr>
        <w:tabs>
          <w:tab w:val="left" w:pos="709"/>
          <w:tab w:val="left" w:pos="1418"/>
        </w:tabs>
        <w:overflowPunct w:val="0"/>
        <w:autoSpaceDE w:val="0"/>
        <w:autoSpaceDN w:val="0"/>
        <w:adjustRightInd w:val="0"/>
        <w:ind w:left="720" w:right="246" w:hanging="720"/>
        <w:jc w:val="both"/>
        <w:textAlignment w:val="baseline"/>
        <w:rPr>
          <w:rFonts w:cs="Arial"/>
          <w:sz w:val="20"/>
          <w:szCs w:val="20"/>
        </w:rPr>
      </w:pPr>
      <w:r w:rsidRPr="008B664B">
        <w:rPr>
          <w:rFonts w:cs="Arial"/>
          <w:sz w:val="20"/>
          <w:szCs w:val="20"/>
        </w:rPr>
        <w:t>The driver of a hackney carriage shall behave in a civil and orderly manner and shall take all reasonable precautions to ensure the safety of persons conveyed in or entering or alighting from the vehicle.</w:t>
      </w:r>
    </w:p>
    <w:p w:rsidR="008B664B" w:rsidRDefault="008B664B" w:rsidP="00797DA3">
      <w:pPr>
        <w:pStyle w:val="BodyTextIndent"/>
        <w:tabs>
          <w:tab w:val="left" w:pos="709"/>
          <w:tab w:val="left" w:pos="1418"/>
        </w:tabs>
        <w:overflowPunct w:val="0"/>
        <w:autoSpaceDE w:val="0"/>
        <w:autoSpaceDN w:val="0"/>
        <w:adjustRightInd w:val="0"/>
        <w:ind w:right="246" w:firstLine="0"/>
        <w:jc w:val="both"/>
        <w:textAlignment w:val="baseline"/>
        <w:rPr>
          <w:rFonts w:cs="Arial"/>
          <w:sz w:val="20"/>
          <w:szCs w:val="20"/>
        </w:rPr>
      </w:pPr>
    </w:p>
    <w:p w:rsidR="008B664B" w:rsidRPr="008B664B" w:rsidRDefault="008B664B" w:rsidP="00797DA3">
      <w:pPr>
        <w:pStyle w:val="BodyTextIndent"/>
        <w:tabs>
          <w:tab w:val="left" w:pos="709"/>
          <w:tab w:val="left" w:pos="1418"/>
        </w:tabs>
        <w:overflowPunct w:val="0"/>
        <w:autoSpaceDE w:val="0"/>
        <w:autoSpaceDN w:val="0"/>
        <w:adjustRightInd w:val="0"/>
        <w:ind w:right="246" w:firstLine="0"/>
        <w:jc w:val="both"/>
        <w:textAlignment w:val="baseline"/>
        <w:rPr>
          <w:rFonts w:cs="Arial"/>
          <w:sz w:val="20"/>
          <w:szCs w:val="20"/>
        </w:rPr>
      </w:pPr>
    </w:p>
    <w:p w:rsidR="00DD7D37" w:rsidRDefault="00DD7D37" w:rsidP="00131E18">
      <w:pPr>
        <w:pStyle w:val="BodyTextIndent"/>
        <w:numPr>
          <w:ilvl w:val="1"/>
          <w:numId w:val="5"/>
        </w:numPr>
        <w:tabs>
          <w:tab w:val="left" w:pos="709"/>
          <w:tab w:val="left" w:pos="1418"/>
        </w:tabs>
        <w:overflowPunct w:val="0"/>
        <w:autoSpaceDE w:val="0"/>
        <w:autoSpaceDN w:val="0"/>
        <w:adjustRightInd w:val="0"/>
        <w:ind w:left="720" w:right="246" w:hanging="720"/>
        <w:jc w:val="both"/>
        <w:textAlignment w:val="baseline"/>
        <w:rPr>
          <w:rFonts w:cs="Arial"/>
          <w:sz w:val="20"/>
          <w:szCs w:val="20"/>
        </w:rPr>
      </w:pPr>
      <w:r w:rsidRPr="008B664B">
        <w:rPr>
          <w:rFonts w:cs="Arial"/>
          <w:sz w:val="20"/>
          <w:szCs w:val="20"/>
        </w:rPr>
        <w:t>The driver of a hackney carriage shall not at any time when driving for hire, smoke tobacco or any like substance without the permission of the person hiring and being conveyed in such carriage.</w:t>
      </w:r>
    </w:p>
    <w:p w:rsidR="008B664B" w:rsidRPr="008B664B" w:rsidRDefault="008B664B" w:rsidP="00797DA3">
      <w:pPr>
        <w:pStyle w:val="BodyTextIndent"/>
        <w:tabs>
          <w:tab w:val="left" w:pos="709"/>
          <w:tab w:val="left" w:pos="1418"/>
        </w:tabs>
        <w:overflowPunct w:val="0"/>
        <w:autoSpaceDE w:val="0"/>
        <w:autoSpaceDN w:val="0"/>
        <w:adjustRightInd w:val="0"/>
        <w:ind w:right="246" w:firstLine="0"/>
        <w:jc w:val="both"/>
        <w:textAlignment w:val="baseline"/>
        <w:rPr>
          <w:rFonts w:cs="Arial"/>
          <w:sz w:val="20"/>
          <w:szCs w:val="20"/>
        </w:rPr>
      </w:pPr>
    </w:p>
    <w:p w:rsidR="00DD7D37" w:rsidRDefault="00DD7D37" w:rsidP="00131E18">
      <w:pPr>
        <w:pStyle w:val="BodyTextIndent"/>
        <w:numPr>
          <w:ilvl w:val="1"/>
          <w:numId w:val="5"/>
        </w:numPr>
        <w:tabs>
          <w:tab w:val="left" w:pos="709"/>
          <w:tab w:val="left" w:pos="1418"/>
        </w:tabs>
        <w:overflowPunct w:val="0"/>
        <w:autoSpaceDE w:val="0"/>
        <w:autoSpaceDN w:val="0"/>
        <w:adjustRightInd w:val="0"/>
        <w:ind w:left="720" w:right="246" w:hanging="720"/>
        <w:jc w:val="both"/>
        <w:textAlignment w:val="baseline"/>
        <w:rPr>
          <w:rFonts w:cs="Arial"/>
          <w:sz w:val="20"/>
          <w:szCs w:val="20"/>
        </w:rPr>
      </w:pPr>
      <w:r w:rsidRPr="008B664B">
        <w:rPr>
          <w:rFonts w:cs="Arial"/>
          <w:sz w:val="20"/>
          <w:szCs w:val="20"/>
        </w:rPr>
        <w:t>The driver of a hackney carriage who has agreed or has been hired to be in attendance with the carriage at an appointed time and place, shall, unless delayed or prevented by some sufficient cause, punctually attend with such carriage at such appointed time and place.</w:t>
      </w:r>
    </w:p>
    <w:p w:rsidR="008B664B" w:rsidRDefault="008B664B" w:rsidP="00797DA3">
      <w:pPr>
        <w:pStyle w:val="BodyTextIndent"/>
        <w:tabs>
          <w:tab w:val="left" w:pos="709"/>
          <w:tab w:val="left" w:pos="1418"/>
        </w:tabs>
        <w:overflowPunct w:val="0"/>
        <w:autoSpaceDE w:val="0"/>
        <w:autoSpaceDN w:val="0"/>
        <w:adjustRightInd w:val="0"/>
        <w:ind w:right="246" w:firstLine="0"/>
        <w:jc w:val="both"/>
        <w:textAlignment w:val="baseline"/>
        <w:rPr>
          <w:rFonts w:cs="Arial"/>
          <w:sz w:val="20"/>
          <w:szCs w:val="20"/>
        </w:rPr>
      </w:pPr>
    </w:p>
    <w:p w:rsidR="008B664B" w:rsidRPr="008B664B" w:rsidRDefault="008B664B" w:rsidP="00797DA3">
      <w:pPr>
        <w:pStyle w:val="BodyTextIndent"/>
        <w:tabs>
          <w:tab w:val="left" w:pos="709"/>
          <w:tab w:val="left" w:pos="1418"/>
        </w:tabs>
        <w:overflowPunct w:val="0"/>
        <w:autoSpaceDE w:val="0"/>
        <w:autoSpaceDN w:val="0"/>
        <w:adjustRightInd w:val="0"/>
        <w:ind w:right="246" w:firstLine="0"/>
        <w:jc w:val="both"/>
        <w:textAlignment w:val="baseline"/>
        <w:rPr>
          <w:rFonts w:cs="Arial"/>
          <w:sz w:val="20"/>
          <w:szCs w:val="20"/>
        </w:rPr>
      </w:pPr>
    </w:p>
    <w:p w:rsidR="00DD7D37" w:rsidRDefault="00DD7D37" w:rsidP="00131E18">
      <w:pPr>
        <w:pStyle w:val="BodyTextIndent"/>
        <w:numPr>
          <w:ilvl w:val="1"/>
          <w:numId w:val="5"/>
        </w:numPr>
        <w:tabs>
          <w:tab w:val="left" w:pos="709"/>
          <w:tab w:val="left" w:pos="1418"/>
        </w:tabs>
        <w:overflowPunct w:val="0"/>
        <w:autoSpaceDE w:val="0"/>
        <w:autoSpaceDN w:val="0"/>
        <w:adjustRightInd w:val="0"/>
        <w:ind w:left="720" w:right="246" w:hanging="720"/>
        <w:jc w:val="both"/>
        <w:textAlignment w:val="baseline"/>
        <w:rPr>
          <w:rFonts w:cs="Arial"/>
          <w:sz w:val="20"/>
          <w:szCs w:val="20"/>
        </w:rPr>
      </w:pPr>
      <w:r w:rsidRPr="008B664B">
        <w:rPr>
          <w:rFonts w:cs="Arial"/>
          <w:sz w:val="20"/>
          <w:szCs w:val="20"/>
        </w:rPr>
        <w:t xml:space="preserve">The driver of a hackney carriage when hired to drive to any particular destination shall, subject to any directions given by the hirer, proceed to that destination by the shortest available route. </w:t>
      </w:r>
    </w:p>
    <w:p w:rsidR="008B664B" w:rsidRPr="008B664B" w:rsidRDefault="008B664B" w:rsidP="00797DA3">
      <w:pPr>
        <w:pStyle w:val="BodyTextIndent"/>
        <w:tabs>
          <w:tab w:val="left" w:pos="709"/>
          <w:tab w:val="left" w:pos="1418"/>
        </w:tabs>
        <w:overflowPunct w:val="0"/>
        <w:autoSpaceDE w:val="0"/>
        <w:autoSpaceDN w:val="0"/>
        <w:adjustRightInd w:val="0"/>
        <w:ind w:right="246" w:firstLine="0"/>
        <w:jc w:val="both"/>
        <w:textAlignment w:val="baseline"/>
        <w:rPr>
          <w:rFonts w:cs="Arial"/>
          <w:sz w:val="20"/>
          <w:szCs w:val="20"/>
        </w:rPr>
      </w:pPr>
    </w:p>
    <w:p w:rsidR="00DD7D37" w:rsidRDefault="00DD7D37" w:rsidP="00131E18">
      <w:pPr>
        <w:pStyle w:val="BodyTextIndent"/>
        <w:numPr>
          <w:ilvl w:val="1"/>
          <w:numId w:val="5"/>
        </w:numPr>
        <w:tabs>
          <w:tab w:val="left" w:pos="709"/>
          <w:tab w:val="left" w:pos="1418"/>
        </w:tabs>
        <w:overflowPunct w:val="0"/>
        <w:autoSpaceDE w:val="0"/>
        <w:autoSpaceDN w:val="0"/>
        <w:adjustRightInd w:val="0"/>
        <w:ind w:left="720" w:right="246" w:hanging="720"/>
        <w:jc w:val="both"/>
        <w:textAlignment w:val="baseline"/>
        <w:rPr>
          <w:rFonts w:cs="Arial"/>
          <w:sz w:val="20"/>
          <w:szCs w:val="20"/>
        </w:rPr>
      </w:pPr>
      <w:r w:rsidRPr="008B664B">
        <w:rPr>
          <w:rFonts w:cs="Arial"/>
          <w:sz w:val="20"/>
          <w:szCs w:val="20"/>
        </w:rPr>
        <w:t>The proprietor or driver of a hackney carriage shall not convey or permit to be conveyed in such carriage any greater number of persona than the number of persons specified on the plate affixed to the outside of the carriage.</w:t>
      </w:r>
    </w:p>
    <w:p w:rsidR="008B664B" w:rsidRDefault="008B664B" w:rsidP="00797DA3">
      <w:pPr>
        <w:pStyle w:val="BodyTextIndent"/>
        <w:tabs>
          <w:tab w:val="left" w:pos="709"/>
          <w:tab w:val="left" w:pos="1418"/>
        </w:tabs>
        <w:overflowPunct w:val="0"/>
        <w:autoSpaceDE w:val="0"/>
        <w:autoSpaceDN w:val="0"/>
        <w:adjustRightInd w:val="0"/>
        <w:ind w:right="246" w:firstLine="0"/>
        <w:jc w:val="both"/>
        <w:textAlignment w:val="baseline"/>
        <w:rPr>
          <w:rFonts w:cs="Arial"/>
          <w:sz w:val="20"/>
          <w:szCs w:val="20"/>
        </w:rPr>
      </w:pPr>
    </w:p>
    <w:p w:rsidR="008B664B" w:rsidRPr="008B664B" w:rsidRDefault="008B664B" w:rsidP="00797DA3">
      <w:pPr>
        <w:pStyle w:val="BodyTextIndent"/>
        <w:tabs>
          <w:tab w:val="left" w:pos="709"/>
          <w:tab w:val="left" w:pos="1418"/>
        </w:tabs>
        <w:overflowPunct w:val="0"/>
        <w:autoSpaceDE w:val="0"/>
        <w:autoSpaceDN w:val="0"/>
        <w:adjustRightInd w:val="0"/>
        <w:ind w:right="246" w:firstLine="0"/>
        <w:jc w:val="both"/>
        <w:textAlignment w:val="baseline"/>
        <w:rPr>
          <w:rFonts w:cs="Arial"/>
          <w:sz w:val="20"/>
          <w:szCs w:val="20"/>
        </w:rPr>
      </w:pPr>
    </w:p>
    <w:p w:rsidR="00DD7D37" w:rsidRDefault="00DD7D37" w:rsidP="00131E18">
      <w:pPr>
        <w:pStyle w:val="BodyTextIndent"/>
        <w:numPr>
          <w:ilvl w:val="1"/>
          <w:numId w:val="5"/>
        </w:numPr>
        <w:tabs>
          <w:tab w:val="left" w:pos="709"/>
          <w:tab w:val="left" w:pos="1418"/>
        </w:tabs>
        <w:overflowPunct w:val="0"/>
        <w:autoSpaceDE w:val="0"/>
        <w:autoSpaceDN w:val="0"/>
        <w:adjustRightInd w:val="0"/>
        <w:ind w:left="720" w:right="246" w:hanging="720"/>
        <w:jc w:val="both"/>
        <w:textAlignment w:val="baseline"/>
        <w:rPr>
          <w:rFonts w:cs="Arial"/>
          <w:sz w:val="20"/>
          <w:szCs w:val="20"/>
        </w:rPr>
      </w:pPr>
      <w:r w:rsidRPr="008B664B">
        <w:rPr>
          <w:rFonts w:cs="Arial"/>
          <w:sz w:val="20"/>
          <w:szCs w:val="20"/>
        </w:rPr>
        <w:t>Every driver of a hackney carriage shall, at all times when standing, plying or driving for hire, wear attached to his outer clothing in such position and manner as to be at all times plainly and distinctly visible, a badge which shall be provided by the Council and shall be delivered to such driver either together with the licence granted to him by the Council or afterwards, and on which shall be engraved, impressed, painted, or marked in legible figures a number corresponding with the number on the licence granted to such driver.</w:t>
      </w:r>
    </w:p>
    <w:p w:rsidR="00AF1EEA" w:rsidRPr="008B664B" w:rsidRDefault="00AF1EEA" w:rsidP="00797DA3">
      <w:pPr>
        <w:pStyle w:val="BodyTextIndent"/>
        <w:tabs>
          <w:tab w:val="left" w:pos="709"/>
          <w:tab w:val="left" w:pos="1418"/>
        </w:tabs>
        <w:overflowPunct w:val="0"/>
        <w:autoSpaceDE w:val="0"/>
        <w:autoSpaceDN w:val="0"/>
        <w:adjustRightInd w:val="0"/>
        <w:ind w:right="246" w:firstLine="0"/>
        <w:jc w:val="both"/>
        <w:textAlignment w:val="baseline"/>
        <w:rPr>
          <w:rFonts w:cs="Arial"/>
          <w:sz w:val="20"/>
          <w:szCs w:val="20"/>
        </w:rPr>
      </w:pPr>
    </w:p>
    <w:p w:rsidR="00DD7D37" w:rsidRPr="008B664B" w:rsidRDefault="00DD7D37" w:rsidP="00131E18">
      <w:pPr>
        <w:pStyle w:val="BodyTextIndent"/>
        <w:numPr>
          <w:ilvl w:val="1"/>
          <w:numId w:val="5"/>
        </w:numPr>
        <w:tabs>
          <w:tab w:val="left" w:pos="709"/>
          <w:tab w:val="left" w:pos="1418"/>
        </w:tabs>
        <w:overflowPunct w:val="0"/>
        <w:autoSpaceDE w:val="0"/>
        <w:autoSpaceDN w:val="0"/>
        <w:adjustRightInd w:val="0"/>
        <w:ind w:left="720" w:right="246" w:hanging="720"/>
        <w:jc w:val="both"/>
        <w:textAlignment w:val="baseline"/>
        <w:rPr>
          <w:rFonts w:cs="Arial"/>
          <w:sz w:val="20"/>
          <w:szCs w:val="20"/>
        </w:rPr>
      </w:pPr>
      <w:r w:rsidRPr="008B664B">
        <w:rPr>
          <w:rFonts w:cs="Arial"/>
          <w:sz w:val="20"/>
          <w:szCs w:val="20"/>
        </w:rPr>
        <w:t>The driver of a hackney carriage so constructed as to carry luggage shall, when requested by any person hiring or seeking to hire the carriage:-</w:t>
      </w:r>
    </w:p>
    <w:p w:rsidR="00DD7D37" w:rsidRPr="008B664B" w:rsidRDefault="00DD7D37" w:rsidP="00131E18">
      <w:pPr>
        <w:pStyle w:val="BodyTextIndent"/>
        <w:numPr>
          <w:ilvl w:val="0"/>
          <w:numId w:val="7"/>
        </w:numPr>
        <w:tabs>
          <w:tab w:val="left" w:pos="1418"/>
        </w:tabs>
        <w:overflowPunct w:val="0"/>
        <w:autoSpaceDE w:val="0"/>
        <w:autoSpaceDN w:val="0"/>
        <w:adjustRightInd w:val="0"/>
        <w:ind w:right="246"/>
        <w:jc w:val="both"/>
        <w:textAlignment w:val="baseline"/>
        <w:rPr>
          <w:rFonts w:cs="Arial"/>
          <w:sz w:val="20"/>
          <w:szCs w:val="20"/>
        </w:rPr>
      </w:pPr>
      <w:r w:rsidRPr="008B664B">
        <w:rPr>
          <w:rFonts w:cs="Arial"/>
          <w:sz w:val="20"/>
          <w:szCs w:val="20"/>
        </w:rPr>
        <w:t>Convey a reasonable quantity of luggage.</w:t>
      </w:r>
    </w:p>
    <w:p w:rsidR="00DD7D37" w:rsidRPr="008B664B" w:rsidRDefault="00DD7D37" w:rsidP="00131E18">
      <w:pPr>
        <w:pStyle w:val="BodyTextIndent"/>
        <w:numPr>
          <w:ilvl w:val="0"/>
          <w:numId w:val="7"/>
        </w:numPr>
        <w:tabs>
          <w:tab w:val="left" w:pos="1418"/>
        </w:tabs>
        <w:overflowPunct w:val="0"/>
        <w:autoSpaceDE w:val="0"/>
        <w:autoSpaceDN w:val="0"/>
        <w:adjustRightInd w:val="0"/>
        <w:ind w:right="246"/>
        <w:jc w:val="both"/>
        <w:textAlignment w:val="baseline"/>
        <w:rPr>
          <w:rFonts w:cs="Arial"/>
          <w:sz w:val="20"/>
          <w:szCs w:val="20"/>
        </w:rPr>
      </w:pPr>
      <w:r w:rsidRPr="008B664B">
        <w:rPr>
          <w:rFonts w:cs="Arial"/>
          <w:sz w:val="20"/>
          <w:szCs w:val="20"/>
        </w:rPr>
        <w:t xml:space="preserve">Afford reasonable assistance in loading and unloading it. </w:t>
      </w:r>
    </w:p>
    <w:p w:rsidR="00DD7D37" w:rsidRDefault="00DD7D37" w:rsidP="00131E18">
      <w:pPr>
        <w:pStyle w:val="BodyTextIndent"/>
        <w:numPr>
          <w:ilvl w:val="0"/>
          <w:numId w:val="7"/>
        </w:numPr>
        <w:tabs>
          <w:tab w:val="left" w:pos="1418"/>
        </w:tabs>
        <w:overflowPunct w:val="0"/>
        <w:autoSpaceDE w:val="0"/>
        <w:autoSpaceDN w:val="0"/>
        <w:adjustRightInd w:val="0"/>
        <w:ind w:right="246"/>
        <w:jc w:val="both"/>
        <w:textAlignment w:val="baseline"/>
        <w:rPr>
          <w:rFonts w:cs="Arial"/>
          <w:sz w:val="20"/>
          <w:szCs w:val="20"/>
        </w:rPr>
      </w:pPr>
      <w:r w:rsidRPr="008B664B">
        <w:rPr>
          <w:rFonts w:cs="Arial"/>
          <w:sz w:val="20"/>
          <w:szCs w:val="20"/>
        </w:rPr>
        <w:t>Afford reasonable assistance in removing it to or from the entrance of any house, station, or place at which he may take up or set down such person.</w:t>
      </w:r>
    </w:p>
    <w:p w:rsidR="00AF1EEA" w:rsidRPr="008B664B" w:rsidRDefault="00AF1EEA" w:rsidP="00797DA3">
      <w:pPr>
        <w:pStyle w:val="BodyTextIndent"/>
        <w:tabs>
          <w:tab w:val="left" w:pos="1418"/>
        </w:tabs>
        <w:overflowPunct w:val="0"/>
        <w:autoSpaceDE w:val="0"/>
        <w:autoSpaceDN w:val="0"/>
        <w:adjustRightInd w:val="0"/>
        <w:ind w:left="720" w:right="246" w:firstLine="0"/>
        <w:jc w:val="both"/>
        <w:textAlignment w:val="baseline"/>
        <w:rPr>
          <w:rFonts w:cs="Arial"/>
          <w:sz w:val="20"/>
          <w:szCs w:val="20"/>
        </w:rPr>
      </w:pPr>
    </w:p>
    <w:p w:rsidR="00DD7D37" w:rsidRPr="008B664B" w:rsidRDefault="00DD7D37" w:rsidP="00131E18">
      <w:pPr>
        <w:pStyle w:val="BodyTextIndent"/>
        <w:numPr>
          <w:ilvl w:val="1"/>
          <w:numId w:val="5"/>
        </w:numPr>
        <w:tabs>
          <w:tab w:val="left" w:pos="709"/>
          <w:tab w:val="left" w:pos="1418"/>
        </w:tabs>
        <w:overflowPunct w:val="0"/>
        <w:autoSpaceDE w:val="0"/>
        <w:autoSpaceDN w:val="0"/>
        <w:adjustRightInd w:val="0"/>
        <w:ind w:left="720" w:right="246" w:hanging="720"/>
        <w:jc w:val="both"/>
        <w:textAlignment w:val="baseline"/>
        <w:rPr>
          <w:rFonts w:cs="Arial"/>
          <w:sz w:val="20"/>
          <w:szCs w:val="20"/>
        </w:rPr>
      </w:pPr>
      <w:r w:rsidRPr="008B664B">
        <w:rPr>
          <w:rFonts w:cs="Arial"/>
          <w:sz w:val="20"/>
          <w:szCs w:val="20"/>
        </w:rPr>
        <w:t>Every driver of a hackney carriage shall at all times while standing, driving, or plying for hire, keep a complete copy of these byelaws with such carriage, and shall on request produce the same for perusal and inspection by any person hiring such carriage, or by any police constable, or any person appointed by the Council.</w:t>
      </w:r>
    </w:p>
    <w:p w:rsidR="00DD7D37" w:rsidRPr="008B664B" w:rsidRDefault="00DD7D37" w:rsidP="00797DA3">
      <w:pPr>
        <w:pStyle w:val="BodyTextIndent"/>
        <w:ind w:right="246"/>
        <w:jc w:val="both"/>
        <w:rPr>
          <w:rFonts w:cs="Arial"/>
          <w:sz w:val="20"/>
          <w:szCs w:val="20"/>
        </w:rPr>
      </w:pPr>
    </w:p>
    <w:p w:rsidR="00DD7D37" w:rsidRPr="008B664B" w:rsidRDefault="00DD7D37" w:rsidP="00797DA3">
      <w:pPr>
        <w:pStyle w:val="BodyTextIndent"/>
        <w:ind w:right="246" w:firstLine="0"/>
        <w:jc w:val="both"/>
        <w:rPr>
          <w:rFonts w:cs="Arial"/>
          <w:b/>
          <w:bCs/>
          <w:sz w:val="20"/>
          <w:szCs w:val="20"/>
        </w:rPr>
      </w:pPr>
      <w:r w:rsidRPr="008B664B">
        <w:rPr>
          <w:rFonts w:cs="Arial"/>
          <w:b/>
          <w:bCs/>
          <w:sz w:val="20"/>
          <w:szCs w:val="20"/>
        </w:rPr>
        <w:t>Provisions fixed the stands of hackney carriages</w:t>
      </w:r>
    </w:p>
    <w:p w:rsidR="00DD7D37" w:rsidRPr="008B664B" w:rsidRDefault="00DD7D37" w:rsidP="00797DA3">
      <w:pPr>
        <w:pStyle w:val="BodyTextIndent"/>
        <w:ind w:right="246" w:firstLine="0"/>
        <w:jc w:val="both"/>
        <w:rPr>
          <w:rFonts w:cs="Arial"/>
          <w:b/>
          <w:bCs/>
          <w:sz w:val="20"/>
          <w:szCs w:val="20"/>
        </w:rPr>
      </w:pPr>
    </w:p>
    <w:p w:rsidR="00DD7D37" w:rsidRDefault="00DD7D37" w:rsidP="00131E18">
      <w:pPr>
        <w:pStyle w:val="BodyTextIndent"/>
        <w:numPr>
          <w:ilvl w:val="1"/>
          <w:numId w:val="5"/>
        </w:numPr>
        <w:tabs>
          <w:tab w:val="left" w:pos="709"/>
          <w:tab w:val="left" w:pos="1418"/>
        </w:tabs>
        <w:overflowPunct w:val="0"/>
        <w:autoSpaceDE w:val="0"/>
        <w:autoSpaceDN w:val="0"/>
        <w:adjustRightInd w:val="0"/>
        <w:ind w:left="720" w:right="246" w:hanging="720"/>
        <w:jc w:val="both"/>
        <w:textAlignment w:val="baseline"/>
        <w:rPr>
          <w:rFonts w:cs="Arial"/>
          <w:sz w:val="20"/>
          <w:szCs w:val="20"/>
        </w:rPr>
      </w:pPr>
      <w:r w:rsidRPr="008B664B">
        <w:rPr>
          <w:rFonts w:cs="Arial"/>
          <w:sz w:val="20"/>
          <w:szCs w:val="20"/>
        </w:rPr>
        <w:t>Such stands as may from time to time be appointed by the District Council under the provisions of Section 63 of the Local Government (Miscellaneous Provisions) Act 1976.</w:t>
      </w:r>
    </w:p>
    <w:p w:rsidR="00AF1EEA" w:rsidRPr="008B664B" w:rsidRDefault="00AF1EEA" w:rsidP="00797DA3">
      <w:pPr>
        <w:pStyle w:val="BodyTextIndent"/>
        <w:tabs>
          <w:tab w:val="left" w:pos="709"/>
          <w:tab w:val="left" w:pos="1418"/>
        </w:tabs>
        <w:overflowPunct w:val="0"/>
        <w:autoSpaceDE w:val="0"/>
        <w:autoSpaceDN w:val="0"/>
        <w:adjustRightInd w:val="0"/>
        <w:ind w:right="246" w:firstLine="0"/>
        <w:jc w:val="both"/>
        <w:textAlignment w:val="baseline"/>
        <w:rPr>
          <w:rFonts w:cs="Arial"/>
          <w:sz w:val="20"/>
          <w:szCs w:val="20"/>
        </w:rPr>
      </w:pPr>
    </w:p>
    <w:p w:rsidR="00DD7D37" w:rsidRPr="008B664B" w:rsidRDefault="00DD7D37" w:rsidP="00131E18">
      <w:pPr>
        <w:pStyle w:val="BodyTextIndent"/>
        <w:numPr>
          <w:ilvl w:val="1"/>
          <w:numId w:val="5"/>
        </w:numPr>
        <w:tabs>
          <w:tab w:val="left" w:pos="709"/>
          <w:tab w:val="left" w:pos="1418"/>
        </w:tabs>
        <w:overflowPunct w:val="0"/>
        <w:autoSpaceDE w:val="0"/>
        <w:autoSpaceDN w:val="0"/>
        <w:adjustRightInd w:val="0"/>
        <w:ind w:left="720" w:right="246" w:hanging="720"/>
        <w:jc w:val="both"/>
        <w:textAlignment w:val="baseline"/>
        <w:rPr>
          <w:rFonts w:cs="Arial"/>
          <w:sz w:val="20"/>
          <w:szCs w:val="20"/>
        </w:rPr>
      </w:pPr>
      <w:r w:rsidRPr="008B664B">
        <w:rPr>
          <w:rFonts w:cs="Arial"/>
          <w:sz w:val="20"/>
          <w:szCs w:val="20"/>
        </w:rPr>
        <w:t>The proprietor or driver of a hackney carriage shall be entitled to demand and take for the hire of the carriage the arte or fare prescribed by the following table, the rate or fare being calculated by distance unless the hirer expresses at the commencement of the hiring his desire to engage by time.</w:t>
      </w:r>
    </w:p>
    <w:p w:rsidR="00DD7D37" w:rsidRPr="008B664B" w:rsidRDefault="00DD7D37" w:rsidP="00797DA3">
      <w:pPr>
        <w:pStyle w:val="BodyTextIndent"/>
        <w:ind w:left="720" w:right="246" w:hanging="720"/>
        <w:jc w:val="both"/>
        <w:rPr>
          <w:rFonts w:cs="Arial"/>
          <w:sz w:val="20"/>
          <w:szCs w:val="20"/>
        </w:rPr>
      </w:pPr>
    </w:p>
    <w:p w:rsidR="00DD7D37" w:rsidRPr="008B664B" w:rsidRDefault="00DD7D37" w:rsidP="00797DA3">
      <w:pPr>
        <w:pStyle w:val="BodyTextIndent"/>
        <w:ind w:left="720" w:right="246" w:firstLine="0"/>
        <w:jc w:val="both"/>
        <w:rPr>
          <w:rFonts w:cs="Arial"/>
          <w:sz w:val="20"/>
          <w:szCs w:val="20"/>
        </w:rPr>
      </w:pPr>
      <w:r w:rsidRPr="008B664B">
        <w:rPr>
          <w:rFonts w:cs="Arial"/>
          <w:sz w:val="20"/>
          <w:szCs w:val="20"/>
        </w:rPr>
        <w:t xml:space="preserve">Provided always that where a hackney carriage furnished with a taximeter shall be hired by distance the proprietor or driver thereof shall not be entitled to demand and take a fare greater than that recorded on the face of the taximeter, save for any extra charges authorised by the following table which may not be recorded on the face of the taximeter. </w:t>
      </w:r>
    </w:p>
    <w:p w:rsidR="00DD7D37" w:rsidRPr="008B664B" w:rsidRDefault="00DD7D37" w:rsidP="00797DA3">
      <w:pPr>
        <w:ind w:left="720" w:right="246" w:hanging="720"/>
        <w:jc w:val="both"/>
        <w:rPr>
          <w:rFonts w:ascii="Arial" w:hAnsi="Arial" w:cs="Arial"/>
          <w:sz w:val="20"/>
          <w:szCs w:val="20"/>
        </w:rPr>
      </w:pPr>
    </w:p>
    <w:p w:rsidR="00DD7D37" w:rsidRPr="008B664B" w:rsidRDefault="00DD7D37" w:rsidP="00797DA3">
      <w:pPr>
        <w:ind w:left="720" w:right="246" w:hanging="720"/>
        <w:jc w:val="both"/>
        <w:rPr>
          <w:rFonts w:ascii="Arial" w:hAnsi="Arial" w:cs="Arial"/>
          <w:sz w:val="20"/>
          <w:szCs w:val="20"/>
        </w:rPr>
      </w:pPr>
    </w:p>
    <w:p w:rsidR="00DD7D37" w:rsidRPr="008B664B" w:rsidRDefault="00DD7D37" w:rsidP="00797DA3">
      <w:pPr>
        <w:pStyle w:val="Heading3"/>
        <w:ind w:right="246"/>
        <w:rPr>
          <w:sz w:val="20"/>
          <w:szCs w:val="20"/>
        </w:rPr>
      </w:pPr>
      <w:r w:rsidRPr="008B664B">
        <w:rPr>
          <w:sz w:val="20"/>
          <w:szCs w:val="20"/>
        </w:rPr>
        <w:t>FARE TABLES</w:t>
      </w:r>
    </w:p>
    <w:p w:rsidR="00DD7D37" w:rsidRPr="008B664B" w:rsidRDefault="00DD7D37" w:rsidP="00797DA3">
      <w:pPr>
        <w:ind w:left="720" w:right="246" w:hanging="720"/>
        <w:jc w:val="both"/>
        <w:rPr>
          <w:rFonts w:ascii="Arial" w:hAnsi="Arial" w:cs="Arial"/>
          <w:b/>
          <w:bCs/>
          <w:sz w:val="20"/>
          <w:szCs w:val="20"/>
        </w:rPr>
      </w:pPr>
      <w:r w:rsidRPr="008B664B">
        <w:rPr>
          <w:rFonts w:ascii="Arial" w:hAnsi="Arial" w:cs="Arial"/>
          <w:b/>
          <w:bCs/>
          <w:sz w:val="20"/>
          <w:szCs w:val="20"/>
        </w:rPr>
        <w:t>FARE FOR DISTANCE</w:t>
      </w:r>
    </w:p>
    <w:p w:rsidR="00DD7D37" w:rsidRPr="008B664B" w:rsidRDefault="00DD7D37" w:rsidP="00797DA3">
      <w:pPr>
        <w:ind w:right="246"/>
        <w:jc w:val="both"/>
        <w:rPr>
          <w:rFonts w:ascii="Arial" w:hAnsi="Arial" w:cs="Arial"/>
          <w:sz w:val="20"/>
          <w:szCs w:val="20"/>
        </w:rPr>
      </w:pPr>
    </w:p>
    <w:p w:rsidR="00DD7D37" w:rsidRPr="008B664B" w:rsidRDefault="00DD7D37" w:rsidP="00797DA3">
      <w:pPr>
        <w:pStyle w:val="BodyTextIndent2"/>
        <w:ind w:left="570" w:right="246" w:firstLine="0"/>
        <w:rPr>
          <w:rFonts w:ascii="Arial" w:hAnsi="Arial" w:cs="Arial"/>
          <w:sz w:val="20"/>
          <w:szCs w:val="20"/>
        </w:rPr>
      </w:pPr>
      <w:r w:rsidRPr="008B664B">
        <w:rPr>
          <w:rFonts w:ascii="Arial" w:hAnsi="Arial" w:cs="Arial"/>
          <w:sz w:val="20"/>
          <w:szCs w:val="20"/>
        </w:rPr>
        <w:t xml:space="preserve">Such fares as may from time to time be fixed by the District Council under the provisions of Section 65 of the Local Government (Miscellaneous Provisions) Act 1976, and as displayed in the hackney carriage in accordance with the following paragraph. </w:t>
      </w:r>
    </w:p>
    <w:p w:rsidR="00DD7D37" w:rsidRPr="008B664B" w:rsidRDefault="00DD7D37" w:rsidP="00797DA3">
      <w:pPr>
        <w:pStyle w:val="BodyTextIndent2"/>
        <w:ind w:left="0" w:right="246"/>
        <w:rPr>
          <w:rFonts w:ascii="Arial" w:hAnsi="Arial" w:cs="Arial"/>
          <w:sz w:val="20"/>
          <w:szCs w:val="20"/>
        </w:rPr>
      </w:pPr>
    </w:p>
    <w:p w:rsidR="00DD7D37" w:rsidRPr="008B664B" w:rsidRDefault="00DD7D37" w:rsidP="00131E18">
      <w:pPr>
        <w:pStyle w:val="BodyTextIndent2"/>
        <w:numPr>
          <w:ilvl w:val="1"/>
          <w:numId w:val="5"/>
        </w:numPr>
        <w:tabs>
          <w:tab w:val="clear" w:pos="1800"/>
        </w:tabs>
        <w:overflowPunct w:val="0"/>
        <w:autoSpaceDE w:val="0"/>
        <w:autoSpaceDN w:val="0"/>
        <w:adjustRightInd w:val="0"/>
        <w:ind w:left="570" w:right="246" w:hanging="570"/>
        <w:textAlignment w:val="baseline"/>
        <w:rPr>
          <w:rFonts w:ascii="Arial" w:hAnsi="Arial" w:cs="Arial"/>
          <w:sz w:val="20"/>
          <w:szCs w:val="20"/>
        </w:rPr>
      </w:pPr>
      <w:r w:rsidRPr="008B664B">
        <w:rPr>
          <w:rFonts w:ascii="Arial" w:hAnsi="Arial" w:cs="Arial"/>
          <w:sz w:val="20"/>
          <w:szCs w:val="20"/>
        </w:rPr>
        <w:t>The proprietor of a hackney carriage shall cause a statement of the fares authorised by any byelaw in that behalf to be printed or painted on a suitable plate on the inside of the carriage in legible letters and figures are printed or painted.</w:t>
      </w:r>
    </w:p>
    <w:p w:rsidR="00DD7D37" w:rsidRPr="008B664B" w:rsidRDefault="00DD7D37" w:rsidP="00797DA3">
      <w:pPr>
        <w:pStyle w:val="BodyTextIndent2"/>
        <w:ind w:left="0" w:right="246"/>
        <w:rPr>
          <w:rFonts w:ascii="Arial" w:hAnsi="Arial" w:cs="Arial"/>
          <w:sz w:val="20"/>
          <w:szCs w:val="20"/>
        </w:rPr>
      </w:pPr>
    </w:p>
    <w:p w:rsidR="00DD7D37" w:rsidRPr="008B664B" w:rsidRDefault="00DD7D37" w:rsidP="00797DA3">
      <w:pPr>
        <w:pStyle w:val="BodyTextIndent2"/>
        <w:ind w:left="570" w:right="246" w:firstLine="0"/>
        <w:rPr>
          <w:rFonts w:ascii="Arial" w:hAnsi="Arial" w:cs="Arial"/>
          <w:sz w:val="20"/>
          <w:szCs w:val="20"/>
        </w:rPr>
      </w:pPr>
      <w:r w:rsidRPr="008B664B">
        <w:rPr>
          <w:rFonts w:ascii="Arial" w:hAnsi="Arial" w:cs="Arial"/>
          <w:sz w:val="20"/>
          <w:szCs w:val="20"/>
        </w:rPr>
        <w:t>Such Proprietor shall from time to time as often as occasion may required renew such plate or the letters and figures on such plate and shall not nor shall any driver of such carriage wilfully or negligently cause or suffer such plate to be inverted or detached or the letters or figures on such plate to be in any manner or by any means concealed from the view of any person being conveyed in such carriage at any time while such carriage may ply or be used for hire.</w:t>
      </w:r>
    </w:p>
    <w:p w:rsidR="00DD7D37" w:rsidRPr="008B664B" w:rsidRDefault="00DD7D37" w:rsidP="00797DA3">
      <w:pPr>
        <w:pStyle w:val="BodyTextIndent2"/>
        <w:ind w:left="0" w:right="246"/>
        <w:rPr>
          <w:rFonts w:ascii="Arial" w:hAnsi="Arial" w:cs="Arial"/>
          <w:sz w:val="20"/>
          <w:szCs w:val="20"/>
        </w:rPr>
      </w:pPr>
    </w:p>
    <w:p w:rsidR="00DD7D37" w:rsidRPr="008B664B" w:rsidRDefault="00DD7D37" w:rsidP="00797DA3">
      <w:pPr>
        <w:pStyle w:val="BodyTextIndent2"/>
        <w:ind w:left="570" w:right="246" w:firstLine="0"/>
        <w:rPr>
          <w:rFonts w:ascii="Arial" w:hAnsi="Arial" w:cs="Arial"/>
          <w:sz w:val="20"/>
          <w:szCs w:val="20"/>
        </w:rPr>
      </w:pPr>
      <w:r w:rsidRPr="008B664B">
        <w:rPr>
          <w:rFonts w:ascii="Arial" w:hAnsi="Arial" w:cs="Arial"/>
          <w:sz w:val="20"/>
          <w:szCs w:val="20"/>
        </w:rPr>
        <w:t>The Council may provide the plate referred to in the foregoing paragraphs.</w:t>
      </w:r>
    </w:p>
    <w:p w:rsidR="00DD7D37" w:rsidRPr="008B664B" w:rsidRDefault="00DD7D37" w:rsidP="00797DA3">
      <w:pPr>
        <w:pStyle w:val="BodyTextIndent2"/>
        <w:ind w:left="1440" w:right="246"/>
        <w:rPr>
          <w:rFonts w:ascii="Arial" w:hAnsi="Arial" w:cs="Arial"/>
          <w:sz w:val="20"/>
          <w:szCs w:val="20"/>
        </w:rPr>
      </w:pPr>
    </w:p>
    <w:p w:rsidR="00DD7D37" w:rsidRPr="008B664B" w:rsidRDefault="00DD7D37" w:rsidP="00797DA3">
      <w:pPr>
        <w:pStyle w:val="BodyTextIndent2"/>
        <w:ind w:left="0" w:right="246" w:firstLine="0"/>
        <w:rPr>
          <w:rFonts w:ascii="Arial" w:hAnsi="Arial" w:cs="Arial"/>
          <w:sz w:val="20"/>
          <w:szCs w:val="20"/>
        </w:rPr>
      </w:pPr>
      <w:r w:rsidRPr="008B664B">
        <w:rPr>
          <w:rFonts w:ascii="Arial" w:hAnsi="Arial" w:cs="Arial"/>
          <w:b/>
          <w:bCs/>
          <w:sz w:val="20"/>
          <w:szCs w:val="20"/>
        </w:rPr>
        <w:t>Provisions securing the safe custody and re-delivery of any property accidentally left in hackney carriage, and fixing the charges to be made in respect thereof.</w:t>
      </w:r>
    </w:p>
    <w:p w:rsidR="00DD7D37" w:rsidRPr="008B664B" w:rsidRDefault="00DD7D37" w:rsidP="00797DA3">
      <w:pPr>
        <w:pStyle w:val="BodyTextIndent2"/>
        <w:ind w:left="0" w:right="246"/>
        <w:rPr>
          <w:rFonts w:ascii="Arial" w:hAnsi="Arial" w:cs="Arial"/>
          <w:sz w:val="20"/>
          <w:szCs w:val="20"/>
        </w:rPr>
      </w:pPr>
    </w:p>
    <w:p w:rsidR="00DD7D37" w:rsidRDefault="00DD7D37" w:rsidP="00131E18">
      <w:pPr>
        <w:pStyle w:val="BodyTextIndent2"/>
        <w:numPr>
          <w:ilvl w:val="1"/>
          <w:numId w:val="5"/>
        </w:numPr>
        <w:tabs>
          <w:tab w:val="clear" w:pos="1800"/>
        </w:tabs>
        <w:overflowPunct w:val="0"/>
        <w:autoSpaceDE w:val="0"/>
        <w:autoSpaceDN w:val="0"/>
        <w:adjustRightInd w:val="0"/>
        <w:ind w:left="627" w:right="246" w:hanging="627"/>
        <w:textAlignment w:val="baseline"/>
        <w:rPr>
          <w:rFonts w:ascii="Arial" w:hAnsi="Arial" w:cs="Arial"/>
          <w:sz w:val="20"/>
          <w:szCs w:val="20"/>
        </w:rPr>
      </w:pPr>
      <w:r w:rsidRPr="008B664B">
        <w:rPr>
          <w:rFonts w:ascii="Arial" w:hAnsi="Arial" w:cs="Arial"/>
          <w:sz w:val="20"/>
          <w:szCs w:val="20"/>
        </w:rPr>
        <w:t xml:space="preserve">The proprietor or driver of a hackney carriage shall immediately after the termination of any hiring or as soon as practicable thereafter carefully search the carriage for any property which may have been accidentally left therein. </w:t>
      </w:r>
    </w:p>
    <w:p w:rsidR="00AF1EEA" w:rsidRPr="008B664B" w:rsidRDefault="00AF1EEA" w:rsidP="00797DA3">
      <w:pPr>
        <w:pStyle w:val="BodyTextIndent2"/>
        <w:overflowPunct w:val="0"/>
        <w:autoSpaceDE w:val="0"/>
        <w:autoSpaceDN w:val="0"/>
        <w:adjustRightInd w:val="0"/>
        <w:ind w:left="0" w:right="246" w:firstLine="0"/>
        <w:textAlignment w:val="baseline"/>
        <w:rPr>
          <w:rFonts w:ascii="Arial" w:hAnsi="Arial" w:cs="Arial"/>
          <w:sz w:val="20"/>
          <w:szCs w:val="20"/>
        </w:rPr>
      </w:pPr>
    </w:p>
    <w:p w:rsidR="00DD7D37" w:rsidRPr="008B664B" w:rsidRDefault="00DD7D37" w:rsidP="00131E18">
      <w:pPr>
        <w:pStyle w:val="BodyTextIndent2"/>
        <w:numPr>
          <w:ilvl w:val="1"/>
          <w:numId w:val="5"/>
        </w:numPr>
        <w:tabs>
          <w:tab w:val="clear" w:pos="1800"/>
        </w:tabs>
        <w:overflowPunct w:val="0"/>
        <w:autoSpaceDE w:val="0"/>
        <w:autoSpaceDN w:val="0"/>
        <w:adjustRightInd w:val="0"/>
        <w:ind w:left="627" w:right="246" w:hanging="627"/>
        <w:textAlignment w:val="baseline"/>
        <w:rPr>
          <w:rFonts w:ascii="Arial" w:hAnsi="Arial" w:cs="Arial"/>
          <w:sz w:val="20"/>
          <w:szCs w:val="20"/>
        </w:rPr>
      </w:pPr>
      <w:r w:rsidRPr="008B664B">
        <w:rPr>
          <w:rFonts w:ascii="Arial" w:hAnsi="Arial" w:cs="Arial"/>
          <w:sz w:val="20"/>
          <w:szCs w:val="20"/>
        </w:rPr>
        <w:t>The proprietor or driver of a hackney carriage shall if any property accidentally left therein by any person who may have been conveyed in the carriage be found by or handed to him:-</w:t>
      </w:r>
    </w:p>
    <w:p w:rsidR="00DD7D37" w:rsidRPr="008B664B" w:rsidRDefault="00DD7D37" w:rsidP="00131E18">
      <w:pPr>
        <w:pStyle w:val="BodyTextIndent2"/>
        <w:numPr>
          <w:ilvl w:val="0"/>
          <w:numId w:val="8"/>
        </w:numPr>
        <w:tabs>
          <w:tab w:val="clear" w:pos="1080"/>
        </w:tabs>
        <w:overflowPunct w:val="0"/>
        <w:autoSpaceDE w:val="0"/>
        <w:autoSpaceDN w:val="0"/>
        <w:adjustRightInd w:val="0"/>
        <w:ind w:left="627" w:right="246" w:hanging="627"/>
        <w:textAlignment w:val="baseline"/>
        <w:rPr>
          <w:rFonts w:ascii="Arial" w:hAnsi="Arial" w:cs="Arial"/>
          <w:sz w:val="20"/>
          <w:szCs w:val="20"/>
        </w:rPr>
      </w:pPr>
      <w:r w:rsidRPr="008B664B">
        <w:rPr>
          <w:rFonts w:ascii="Arial" w:hAnsi="Arial" w:cs="Arial"/>
          <w:sz w:val="20"/>
          <w:szCs w:val="20"/>
        </w:rPr>
        <w:t>Carry it within twenty-four hours, if not sooner claimed by or on behalf or its owner, to the office of the Chief Constable of the City and leave it in the custody of the Officer in charge of the office on his giving a receipt for it.</w:t>
      </w:r>
    </w:p>
    <w:p w:rsidR="00DD7D37" w:rsidRPr="008B664B" w:rsidRDefault="00DD7D37" w:rsidP="00131E18">
      <w:pPr>
        <w:pStyle w:val="BodyTextIndent2"/>
        <w:numPr>
          <w:ilvl w:val="0"/>
          <w:numId w:val="8"/>
        </w:numPr>
        <w:tabs>
          <w:tab w:val="clear" w:pos="1080"/>
        </w:tabs>
        <w:overflowPunct w:val="0"/>
        <w:autoSpaceDE w:val="0"/>
        <w:autoSpaceDN w:val="0"/>
        <w:adjustRightInd w:val="0"/>
        <w:ind w:left="627" w:right="246" w:hanging="627"/>
        <w:textAlignment w:val="baseline"/>
        <w:rPr>
          <w:rFonts w:ascii="Arial" w:hAnsi="Arial" w:cs="Arial"/>
          <w:sz w:val="20"/>
          <w:szCs w:val="20"/>
        </w:rPr>
      </w:pPr>
      <w:r w:rsidRPr="008B664B">
        <w:rPr>
          <w:rFonts w:ascii="Arial" w:hAnsi="Arial" w:cs="Arial"/>
          <w:sz w:val="20"/>
          <w:szCs w:val="20"/>
        </w:rPr>
        <w:t>Be entitled to receive from any person to whom the property shall be re-delivered an amount equal to five pence in the pound of its estimated value (or the fare for the distance from the place of finding to the office of the Chief Constable whichever be greater) but not more than five pounds.</w:t>
      </w:r>
    </w:p>
    <w:p w:rsidR="00DD7D37" w:rsidRPr="008B664B" w:rsidRDefault="00DD7D37" w:rsidP="00797DA3">
      <w:pPr>
        <w:pStyle w:val="BodyTextIndent2"/>
        <w:ind w:right="246"/>
        <w:rPr>
          <w:rFonts w:ascii="Arial" w:hAnsi="Arial" w:cs="Arial"/>
          <w:sz w:val="20"/>
          <w:szCs w:val="20"/>
        </w:rPr>
      </w:pPr>
    </w:p>
    <w:p w:rsidR="00DD7D37" w:rsidRPr="008B664B" w:rsidRDefault="00DD7D37" w:rsidP="00797DA3">
      <w:pPr>
        <w:pStyle w:val="BodyTextIndent2"/>
        <w:ind w:right="246"/>
        <w:rPr>
          <w:rFonts w:ascii="Arial" w:hAnsi="Arial" w:cs="Arial"/>
          <w:b/>
          <w:bCs/>
          <w:sz w:val="20"/>
          <w:szCs w:val="20"/>
        </w:rPr>
      </w:pPr>
      <w:r w:rsidRPr="008B664B">
        <w:rPr>
          <w:rFonts w:ascii="Arial" w:hAnsi="Arial" w:cs="Arial"/>
          <w:b/>
          <w:bCs/>
          <w:sz w:val="20"/>
          <w:szCs w:val="20"/>
        </w:rPr>
        <w:t>Penalties</w:t>
      </w:r>
    </w:p>
    <w:p w:rsidR="00DD7D37" w:rsidRPr="008B664B" w:rsidRDefault="00DD7D37" w:rsidP="00797DA3">
      <w:pPr>
        <w:pStyle w:val="BodyTextIndent2"/>
        <w:ind w:right="246"/>
        <w:rPr>
          <w:rFonts w:ascii="Arial" w:hAnsi="Arial" w:cs="Arial"/>
          <w:b/>
          <w:bCs/>
          <w:sz w:val="20"/>
          <w:szCs w:val="20"/>
        </w:rPr>
      </w:pPr>
    </w:p>
    <w:p w:rsidR="00DD7D37" w:rsidRPr="008B664B" w:rsidRDefault="00DD7D37" w:rsidP="00131E18">
      <w:pPr>
        <w:pStyle w:val="BodyTextIndent2"/>
        <w:numPr>
          <w:ilvl w:val="1"/>
          <w:numId w:val="5"/>
        </w:numPr>
        <w:tabs>
          <w:tab w:val="clear" w:pos="1800"/>
        </w:tabs>
        <w:overflowPunct w:val="0"/>
        <w:autoSpaceDE w:val="0"/>
        <w:autoSpaceDN w:val="0"/>
        <w:adjustRightInd w:val="0"/>
        <w:ind w:left="720" w:right="246" w:hanging="720"/>
        <w:textAlignment w:val="baseline"/>
        <w:rPr>
          <w:rFonts w:ascii="Arial" w:hAnsi="Arial" w:cs="Arial"/>
          <w:sz w:val="20"/>
          <w:szCs w:val="20"/>
        </w:rPr>
      </w:pPr>
      <w:r w:rsidRPr="008B664B">
        <w:rPr>
          <w:rFonts w:ascii="Arial" w:hAnsi="Arial" w:cs="Arial"/>
          <w:sz w:val="20"/>
          <w:szCs w:val="20"/>
        </w:rPr>
        <w:t xml:space="preserve">Every person who shall offend against any of these byelaws shall be liable on summary conviction to a fine not exceeding twenty pounds and in the case of a continuing offence to a future fine not exceeding five pounds for each day during which the offence continues after conviction therefore.  </w:t>
      </w:r>
    </w:p>
    <w:p w:rsidR="00DD7D37" w:rsidRPr="008B664B" w:rsidRDefault="00DD7D37" w:rsidP="00797DA3">
      <w:pPr>
        <w:pStyle w:val="BodyTextIndent2"/>
        <w:ind w:right="246"/>
        <w:rPr>
          <w:rFonts w:ascii="Arial" w:hAnsi="Arial" w:cs="Arial"/>
          <w:sz w:val="20"/>
          <w:szCs w:val="20"/>
        </w:rPr>
      </w:pPr>
    </w:p>
    <w:p w:rsidR="00DD7D37" w:rsidRPr="008B664B" w:rsidRDefault="00DD7D37" w:rsidP="00797DA3">
      <w:pPr>
        <w:pStyle w:val="BodyTextIndent2"/>
        <w:ind w:right="246"/>
        <w:rPr>
          <w:rFonts w:ascii="Arial" w:hAnsi="Arial" w:cs="Arial"/>
          <w:sz w:val="20"/>
          <w:szCs w:val="20"/>
        </w:rPr>
      </w:pPr>
    </w:p>
    <w:p w:rsidR="00DD7D37" w:rsidRPr="008B664B" w:rsidRDefault="00DD7D37" w:rsidP="00797DA3">
      <w:pPr>
        <w:pStyle w:val="BodyTextIndent2"/>
        <w:ind w:right="246"/>
        <w:rPr>
          <w:rFonts w:ascii="Arial" w:hAnsi="Arial" w:cs="Arial"/>
          <w:sz w:val="20"/>
          <w:szCs w:val="20"/>
        </w:rPr>
      </w:pPr>
    </w:p>
    <w:p w:rsidR="00DD7D37" w:rsidRPr="008B664B" w:rsidRDefault="00DD7D37" w:rsidP="00797DA3">
      <w:pPr>
        <w:pStyle w:val="BodyTextIndent2"/>
        <w:ind w:right="246"/>
        <w:rPr>
          <w:rFonts w:ascii="Arial" w:hAnsi="Arial" w:cs="Arial"/>
          <w:sz w:val="20"/>
          <w:szCs w:val="20"/>
        </w:rPr>
      </w:pPr>
      <w:r w:rsidRPr="008B664B">
        <w:rPr>
          <w:rFonts w:ascii="Arial" w:hAnsi="Arial" w:cs="Arial"/>
          <w:b/>
          <w:bCs/>
          <w:sz w:val="20"/>
          <w:szCs w:val="20"/>
        </w:rPr>
        <w:t>Repeal of Byelaws</w:t>
      </w:r>
    </w:p>
    <w:p w:rsidR="00DD7D37" w:rsidRPr="008B664B" w:rsidRDefault="00DD7D37" w:rsidP="00797DA3">
      <w:pPr>
        <w:pStyle w:val="BodyTextIndent2"/>
        <w:ind w:right="246"/>
        <w:rPr>
          <w:rFonts w:ascii="Arial" w:hAnsi="Arial" w:cs="Arial"/>
          <w:sz w:val="20"/>
          <w:szCs w:val="20"/>
        </w:rPr>
      </w:pPr>
    </w:p>
    <w:p w:rsidR="00DD7D37" w:rsidRPr="008B664B" w:rsidRDefault="00DD7D37" w:rsidP="00131E18">
      <w:pPr>
        <w:pStyle w:val="BodyTextIndent2"/>
        <w:numPr>
          <w:ilvl w:val="1"/>
          <w:numId w:val="5"/>
        </w:numPr>
        <w:tabs>
          <w:tab w:val="clear" w:pos="1800"/>
        </w:tabs>
        <w:overflowPunct w:val="0"/>
        <w:autoSpaceDE w:val="0"/>
        <w:autoSpaceDN w:val="0"/>
        <w:adjustRightInd w:val="0"/>
        <w:ind w:left="720" w:right="246" w:hanging="720"/>
        <w:textAlignment w:val="baseline"/>
        <w:rPr>
          <w:rFonts w:ascii="Arial" w:hAnsi="Arial" w:cs="Arial"/>
          <w:sz w:val="20"/>
          <w:szCs w:val="20"/>
        </w:rPr>
      </w:pPr>
      <w:r w:rsidRPr="008B664B">
        <w:rPr>
          <w:rFonts w:ascii="Arial" w:hAnsi="Arial" w:cs="Arial"/>
          <w:sz w:val="20"/>
          <w:szCs w:val="20"/>
        </w:rPr>
        <w:t>The byelaws relating to hackney carriages which were made by the Council of the City of Lincoln on the nineteenth day of February, 1959, and the sixth day of March, 1975, and which were confirmed by one of Her Majesty’s Principal Secretaries of State on the eighth day of April, 1959, and eighteenth day of April, 1975, respectively are hereby repealed.</w:t>
      </w:r>
    </w:p>
    <w:p w:rsidR="00DD7D37" w:rsidRPr="008B664B" w:rsidRDefault="00DD7D37" w:rsidP="00797DA3">
      <w:pPr>
        <w:pStyle w:val="BodyTextIndent2"/>
        <w:ind w:left="0" w:right="246"/>
        <w:rPr>
          <w:rFonts w:ascii="Arial" w:hAnsi="Arial" w:cs="Arial"/>
          <w:sz w:val="20"/>
          <w:szCs w:val="20"/>
        </w:rPr>
      </w:pPr>
      <w:r w:rsidRPr="008B664B">
        <w:rPr>
          <w:rFonts w:ascii="Arial" w:hAnsi="Arial" w:cs="Arial"/>
          <w:sz w:val="20"/>
          <w:szCs w:val="20"/>
        </w:rPr>
        <w:br w:type="page"/>
      </w:r>
    </w:p>
    <w:p w:rsidR="00DD7D37" w:rsidRPr="008B664B" w:rsidRDefault="00DD7D37" w:rsidP="00797DA3">
      <w:pPr>
        <w:pStyle w:val="BodyTextIndent2"/>
        <w:ind w:left="0" w:right="246"/>
        <w:rPr>
          <w:rFonts w:ascii="Arial" w:hAnsi="Arial" w:cs="Arial"/>
          <w:sz w:val="20"/>
          <w:szCs w:val="20"/>
        </w:rPr>
      </w:pPr>
      <w:r w:rsidRPr="008B664B">
        <w:rPr>
          <w:rFonts w:ascii="Arial" w:hAnsi="Arial" w:cs="Arial"/>
          <w:sz w:val="20"/>
          <w:szCs w:val="20"/>
        </w:rPr>
        <w:t>THE COMMON SEAL OF THE LINCOLN CITY COUNCIL was hereunto affixed this 12</w:t>
      </w:r>
      <w:r w:rsidRPr="008B664B">
        <w:rPr>
          <w:rFonts w:ascii="Arial" w:hAnsi="Arial" w:cs="Arial"/>
          <w:sz w:val="20"/>
          <w:szCs w:val="20"/>
          <w:vertAlign w:val="superscript"/>
        </w:rPr>
        <w:t>th</w:t>
      </w:r>
      <w:r w:rsidRPr="008B664B">
        <w:rPr>
          <w:rFonts w:ascii="Arial" w:hAnsi="Arial" w:cs="Arial"/>
          <w:sz w:val="20"/>
          <w:szCs w:val="20"/>
        </w:rPr>
        <w:t xml:space="preserve"> day of May, 1976 in the presence of </w:t>
      </w:r>
    </w:p>
    <w:p w:rsidR="00DD7D37" w:rsidRPr="008B664B" w:rsidRDefault="00DD7D37" w:rsidP="00797DA3">
      <w:pPr>
        <w:pStyle w:val="BodyTextIndent2"/>
        <w:ind w:left="0" w:right="246"/>
        <w:rPr>
          <w:rFonts w:ascii="Arial" w:hAnsi="Arial" w:cs="Arial"/>
          <w:sz w:val="20"/>
          <w:szCs w:val="20"/>
        </w:rPr>
      </w:pPr>
    </w:p>
    <w:p w:rsidR="00DD7D37" w:rsidRPr="008B664B" w:rsidRDefault="00DD7D37" w:rsidP="00797DA3">
      <w:pPr>
        <w:pStyle w:val="BodyTextIndent2"/>
        <w:ind w:left="0" w:right="246"/>
        <w:rPr>
          <w:rFonts w:ascii="Arial" w:hAnsi="Arial" w:cs="Arial"/>
          <w:sz w:val="20"/>
          <w:szCs w:val="20"/>
        </w:rPr>
      </w:pPr>
    </w:p>
    <w:p w:rsidR="00DD7D37" w:rsidRPr="008B664B" w:rsidRDefault="00E01258" w:rsidP="00797DA3">
      <w:pPr>
        <w:pStyle w:val="BodyTextIndent2"/>
        <w:ind w:left="0" w:right="246"/>
        <w:rPr>
          <w:rFonts w:ascii="Arial" w:hAnsi="Arial" w:cs="Arial"/>
          <w:sz w:val="20"/>
          <w:szCs w:val="20"/>
        </w:rPr>
      </w:pPr>
      <w:r w:rsidRPr="008B664B">
        <w:rPr>
          <w:rFonts w:ascii="Arial" w:hAnsi="Arial" w:cs="Arial"/>
          <w:i/>
          <w:iCs/>
          <w:noProof/>
          <w:sz w:val="20"/>
          <w:szCs w:val="20"/>
          <w:lang w:eastAsia="en-GB"/>
        </w:rPr>
        <mc:AlternateContent>
          <mc:Choice Requires="wps">
            <w:drawing>
              <wp:anchor distT="0" distB="0" distL="114300" distR="114300" simplePos="0" relativeHeight="251656704" behindDoc="0" locked="0" layoutInCell="1" allowOverlap="1" wp14:anchorId="7BFE6CFC" wp14:editId="6AA80B96">
                <wp:simplePos x="0" y="0"/>
                <wp:positionH relativeFrom="column">
                  <wp:posOffset>2514600</wp:posOffset>
                </wp:positionH>
                <wp:positionV relativeFrom="paragraph">
                  <wp:posOffset>101600</wp:posOffset>
                </wp:positionV>
                <wp:extent cx="800100" cy="800100"/>
                <wp:effectExtent l="17145" t="22225" r="20955" b="15875"/>
                <wp:wrapNone/>
                <wp:docPr id="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28575">
                          <a:solidFill>
                            <a:srgbClr val="000000"/>
                          </a:solidFill>
                          <a:round/>
                          <a:headEnd/>
                          <a:tailEnd/>
                        </a:ln>
                      </wps:spPr>
                      <wps:txbx>
                        <w:txbxContent>
                          <w:p w:rsidR="00D14930" w:rsidRDefault="00D14930" w:rsidP="00DD7D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FE6CFC" id="Oval 3" o:spid="_x0000_s1026" style="position:absolute;left:0;text-align:left;margin-left:198pt;margin-top:8pt;width:63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" strokeweight="2.25pt">
                <v:textbox>
                  <w:txbxContent>
                    <w:p w:rsidR="00D14930" w:rsidRDefault="00D14930" w:rsidP="00DD7D37"/>
                  </w:txbxContent>
                </v:textbox>
              </v:oval>
            </w:pict>
          </mc:Fallback>
        </mc:AlternateContent>
      </w:r>
      <w:r w:rsidR="00DD7D37" w:rsidRPr="008B664B">
        <w:rPr>
          <w:rFonts w:ascii="Arial" w:hAnsi="Arial" w:cs="Arial"/>
          <w:sz w:val="20"/>
          <w:szCs w:val="20"/>
        </w:rPr>
        <w:tab/>
        <w:t xml:space="preserve">(Sgd.) </w:t>
      </w:r>
      <w:r w:rsidR="00DD7D37" w:rsidRPr="008B664B">
        <w:rPr>
          <w:rFonts w:ascii="Arial" w:hAnsi="Arial" w:cs="Arial"/>
          <w:sz w:val="20"/>
          <w:szCs w:val="20"/>
        </w:rPr>
        <w:tab/>
        <w:t>F. T. ALLEN</w:t>
      </w:r>
    </w:p>
    <w:p w:rsidR="00DD7D37" w:rsidRPr="008B664B" w:rsidRDefault="00DD7D37" w:rsidP="00797DA3">
      <w:pPr>
        <w:pStyle w:val="BodyTextIndent2"/>
        <w:ind w:left="0" w:right="246"/>
        <w:rPr>
          <w:rFonts w:ascii="Arial" w:hAnsi="Arial" w:cs="Arial"/>
          <w:i/>
          <w:iCs/>
          <w:sz w:val="20"/>
          <w:szCs w:val="20"/>
        </w:rPr>
      </w:pPr>
      <w:r w:rsidRPr="008B664B">
        <w:rPr>
          <w:rFonts w:ascii="Arial" w:hAnsi="Arial" w:cs="Arial"/>
          <w:sz w:val="20"/>
          <w:szCs w:val="20"/>
        </w:rPr>
        <w:tab/>
      </w:r>
      <w:r w:rsidRPr="008B664B">
        <w:rPr>
          <w:rFonts w:ascii="Arial" w:hAnsi="Arial" w:cs="Arial"/>
          <w:sz w:val="20"/>
          <w:szCs w:val="20"/>
        </w:rPr>
        <w:tab/>
      </w:r>
      <w:r w:rsidRPr="008B664B">
        <w:rPr>
          <w:rFonts w:ascii="Arial" w:hAnsi="Arial" w:cs="Arial"/>
          <w:i/>
          <w:iCs/>
          <w:sz w:val="20"/>
          <w:szCs w:val="20"/>
        </w:rPr>
        <w:t>Mayor</w:t>
      </w:r>
    </w:p>
    <w:p w:rsidR="00DD7D37" w:rsidRPr="008B664B" w:rsidRDefault="00E01258" w:rsidP="00797DA3">
      <w:pPr>
        <w:pStyle w:val="BodyTextIndent2"/>
        <w:ind w:left="0" w:right="246"/>
        <w:rPr>
          <w:rFonts w:ascii="Arial" w:hAnsi="Arial" w:cs="Arial"/>
          <w:i/>
          <w:iCs/>
          <w:sz w:val="20"/>
          <w:szCs w:val="20"/>
        </w:rPr>
      </w:pPr>
      <w:r w:rsidRPr="008B664B">
        <w:rPr>
          <w:rFonts w:ascii="Arial" w:hAnsi="Arial" w:cs="Arial"/>
          <w:i/>
          <w:iCs/>
          <w:noProof/>
          <w:sz w:val="20"/>
          <w:szCs w:val="20"/>
          <w:lang w:eastAsia="en-GB"/>
        </w:rPr>
        <mc:AlternateContent>
          <mc:Choice Requires="wps">
            <w:drawing>
              <wp:anchor distT="0" distB="0" distL="114300" distR="114300" simplePos="0" relativeHeight="251657728" behindDoc="0" locked="0" layoutInCell="1" allowOverlap="1" wp14:anchorId="4BD16610" wp14:editId="3B455538">
                <wp:simplePos x="0" y="0"/>
                <wp:positionH relativeFrom="column">
                  <wp:posOffset>2628900</wp:posOffset>
                </wp:positionH>
                <wp:positionV relativeFrom="paragraph">
                  <wp:posOffset>38100</wp:posOffset>
                </wp:positionV>
                <wp:extent cx="571500" cy="228600"/>
                <wp:effectExtent l="0" t="3175" r="190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930" w:rsidRDefault="00D14930" w:rsidP="00DD7D37">
                            <w:pPr>
                              <w:pStyle w:val="Heading1"/>
                              <w:jc w:val="center"/>
                              <w:rPr>
                                <w:rFonts w:ascii="Times New Roman" w:hAnsi="Times New Roman"/>
                              </w:rPr>
                            </w:pPr>
                            <w:r>
                              <w:rPr>
                                <w:rFonts w:ascii="Times New Roman" w:hAnsi="Times New Roman"/>
                              </w:rPr>
                              <w:t>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16610" id="_x0000_t202" coordsize="21600,21600" o:spt="202" path="m,l,21600r21600,l21600,xe">
                <v:stroke joinstyle="miter"/>
                <v:path gradientshapeok="t" o:connecttype="rect"/>
              </v:shapetype>
              <v:shape id="Text Box 4" o:spid="_x0000_s1027" type="#_x0000_t202" style="position:absolute;left:0;text-align:left;margin-left:207pt;margin-top:3pt;width:4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UHtQIAAL8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" filled="f" stroked="f">
                <v:textbox>
                  <w:txbxContent>
                    <w:p w:rsidR="00D14930" w:rsidRDefault="00D14930" w:rsidP="00DD7D37">
                      <w:pPr>
                        <w:pStyle w:val="Heading1"/>
                        <w:jc w:val="center"/>
                        <w:rPr>
                          <w:rFonts w:ascii="Times New Roman" w:hAnsi="Times New Roman"/>
                        </w:rPr>
                      </w:pPr>
                      <w:r>
                        <w:rPr>
                          <w:rFonts w:ascii="Times New Roman" w:hAnsi="Times New Roman"/>
                        </w:rPr>
                        <w:t>L.S</w:t>
                      </w:r>
                    </w:p>
                  </w:txbxContent>
                </v:textbox>
              </v:shape>
            </w:pict>
          </mc:Fallback>
        </mc:AlternateContent>
      </w:r>
    </w:p>
    <w:p w:rsidR="00DD7D37" w:rsidRPr="008B664B" w:rsidRDefault="00DD7D37" w:rsidP="00797DA3">
      <w:pPr>
        <w:pStyle w:val="BodyTextIndent2"/>
        <w:ind w:left="0" w:right="246"/>
        <w:rPr>
          <w:rFonts w:ascii="Arial" w:hAnsi="Arial" w:cs="Arial"/>
          <w:i/>
          <w:iCs/>
          <w:sz w:val="20"/>
          <w:szCs w:val="20"/>
        </w:rPr>
      </w:pPr>
    </w:p>
    <w:p w:rsidR="00DD7D37" w:rsidRPr="008B664B" w:rsidRDefault="00DD7D37" w:rsidP="00797DA3">
      <w:pPr>
        <w:pStyle w:val="BodyTextIndent2"/>
        <w:ind w:left="0" w:right="246"/>
        <w:rPr>
          <w:rFonts w:ascii="Arial" w:hAnsi="Arial" w:cs="Arial"/>
          <w:i/>
          <w:iCs/>
          <w:sz w:val="20"/>
          <w:szCs w:val="20"/>
        </w:rPr>
      </w:pPr>
    </w:p>
    <w:p w:rsidR="00DD7D37" w:rsidRPr="008B664B" w:rsidRDefault="00DD7D37" w:rsidP="00797DA3">
      <w:pPr>
        <w:pStyle w:val="BodyTextIndent2"/>
        <w:ind w:left="0" w:right="246"/>
        <w:rPr>
          <w:rFonts w:ascii="Arial" w:hAnsi="Arial" w:cs="Arial"/>
          <w:sz w:val="20"/>
          <w:szCs w:val="20"/>
        </w:rPr>
      </w:pPr>
      <w:r w:rsidRPr="008B664B">
        <w:rPr>
          <w:rFonts w:ascii="Arial" w:hAnsi="Arial" w:cs="Arial"/>
          <w:sz w:val="20"/>
          <w:szCs w:val="20"/>
        </w:rPr>
        <w:tab/>
        <w:t>(Sgd)</w:t>
      </w:r>
      <w:r w:rsidRPr="008B664B">
        <w:rPr>
          <w:rFonts w:ascii="Arial" w:hAnsi="Arial" w:cs="Arial"/>
          <w:sz w:val="20"/>
          <w:szCs w:val="20"/>
        </w:rPr>
        <w:tab/>
        <w:t>J. GRAEME WADE</w:t>
      </w:r>
    </w:p>
    <w:p w:rsidR="00DD7D37" w:rsidRPr="008B664B" w:rsidRDefault="00DD7D37" w:rsidP="00797DA3">
      <w:pPr>
        <w:pStyle w:val="BodyTextIndent2"/>
        <w:ind w:left="0" w:right="246"/>
        <w:rPr>
          <w:rFonts w:ascii="Arial" w:hAnsi="Arial" w:cs="Arial"/>
          <w:i/>
          <w:iCs/>
          <w:sz w:val="20"/>
          <w:szCs w:val="20"/>
        </w:rPr>
      </w:pPr>
      <w:r w:rsidRPr="008B664B">
        <w:rPr>
          <w:rFonts w:ascii="Arial" w:hAnsi="Arial" w:cs="Arial"/>
          <w:sz w:val="20"/>
          <w:szCs w:val="20"/>
        </w:rPr>
        <w:tab/>
      </w:r>
      <w:r w:rsidRPr="008B664B">
        <w:rPr>
          <w:rFonts w:ascii="Arial" w:hAnsi="Arial" w:cs="Arial"/>
          <w:sz w:val="20"/>
          <w:szCs w:val="20"/>
        </w:rPr>
        <w:tab/>
      </w:r>
      <w:r w:rsidRPr="008B664B">
        <w:rPr>
          <w:rFonts w:ascii="Arial" w:hAnsi="Arial" w:cs="Arial"/>
          <w:i/>
          <w:iCs/>
          <w:sz w:val="20"/>
          <w:szCs w:val="20"/>
        </w:rPr>
        <w:t>Secretary Solicitor</w:t>
      </w:r>
    </w:p>
    <w:p w:rsidR="00DD7D37" w:rsidRPr="008B664B" w:rsidRDefault="00DD7D37" w:rsidP="00797DA3">
      <w:pPr>
        <w:pStyle w:val="BodyTextIndent2"/>
        <w:ind w:left="0" w:right="246"/>
        <w:rPr>
          <w:rFonts w:ascii="Arial" w:hAnsi="Arial" w:cs="Arial"/>
          <w:i/>
          <w:iCs/>
          <w:sz w:val="20"/>
          <w:szCs w:val="20"/>
        </w:rPr>
      </w:pPr>
    </w:p>
    <w:p w:rsidR="00DD7D37" w:rsidRPr="008B664B" w:rsidRDefault="00DD7D37" w:rsidP="00797DA3">
      <w:pPr>
        <w:pStyle w:val="BodyTextIndent2"/>
        <w:ind w:left="0" w:right="246"/>
        <w:rPr>
          <w:rFonts w:ascii="Arial" w:hAnsi="Arial" w:cs="Arial"/>
          <w:i/>
          <w:iCs/>
          <w:sz w:val="20"/>
          <w:szCs w:val="20"/>
        </w:rPr>
      </w:pPr>
    </w:p>
    <w:p w:rsidR="00DD7D37" w:rsidRPr="008B664B" w:rsidRDefault="00DD7D37" w:rsidP="00797DA3">
      <w:pPr>
        <w:pStyle w:val="BodyTextIndent2"/>
        <w:ind w:left="0" w:right="246"/>
        <w:rPr>
          <w:rFonts w:ascii="Arial" w:hAnsi="Arial" w:cs="Arial"/>
          <w:i/>
          <w:iCs/>
          <w:sz w:val="20"/>
          <w:szCs w:val="20"/>
        </w:rPr>
      </w:pPr>
    </w:p>
    <w:p w:rsidR="00DD7D37" w:rsidRPr="008B664B" w:rsidRDefault="00DD7D37" w:rsidP="00797DA3">
      <w:pPr>
        <w:pStyle w:val="BodyTextIndent2"/>
        <w:ind w:left="0" w:right="246"/>
        <w:rPr>
          <w:rFonts w:ascii="Arial" w:hAnsi="Arial" w:cs="Arial"/>
          <w:i/>
          <w:iCs/>
          <w:sz w:val="20"/>
          <w:szCs w:val="20"/>
        </w:rPr>
      </w:pPr>
    </w:p>
    <w:p w:rsidR="00DD7D37" w:rsidRPr="008B664B" w:rsidRDefault="00DD7D37" w:rsidP="00797DA3">
      <w:pPr>
        <w:pStyle w:val="BodyTextIndent2"/>
        <w:ind w:left="0" w:right="246"/>
        <w:rPr>
          <w:rFonts w:ascii="Arial" w:hAnsi="Arial" w:cs="Arial"/>
          <w:i/>
          <w:iCs/>
          <w:sz w:val="20"/>
          <w:szCs w:val="20"/>
        </w:rPr>
      </w:pPr>
    </w:p>
    <w:p w:rsidR="00DD7D37" w:rsidRPr="008B664B" w:rsidRDefault="00DD7D37" w:rsidP="00797DA3">
      <w:pPr>
        <w:pStyle w:val="BodyTextIndent2"/>
        <w:ind w:left="3420" w:right="246"/>
        <w:rPr>
          <w:rFonts w:ascii="Arial" w:hAnsi="Arial" w:cs="Arial"/>
          <w:sz w:val="20"/>
          <w:szCs w:val="20"/>
        </w:rPr>
      </w:pPr>
      <w:r w:rsidRPr="008B664B">
        <w:rPr>
          <w:rFonts w:ascii="Arial" w:hAnsi="Arial" w:cs="Arial"/>
          <w:sz w:val="20"/>
          <w:szCs w:val="20"/>
        </w:rPr>
        <w:tab/>
        <w:t>The Secretary of State this day confirmed the foregoing byelaws and fixed the date on which they are to come into operation as the 9</w:t>
      </w:r>
      <w:r w:rsidRPr="008B664B">
        <w:rPr>
          <w:rFonts w:ascii="Arial" w:hAnsi="Arial" w:cs="Arial"/>
          <w:sz w:val="20"/>
          <w:szCs w:val="20"/>
          <w:vertAlign w:val="superscript"/>
        </w:rPr>
        <w:t>th</w:t>
      </w:r>
      <w:r w:rsidRPr="008B664B">
        <w:rPr>
          <w:rFonts w:ascii="Arial" w:hAnsi="Arial" w:cs="Arial"/>
          <w:sz w:val="20"/>
          <w:szCs w:val="20"/>
        </w:rPr>
        <w:t xml:space="preserve"> Day of July 1976</w:t>
      </w:r>
    </w:p>
    <w:p w:rsidR="00DD7D37" w:rsidRPr="008B664B" w:rsidRDefault="00DD7D37" w:rsidP="00797DA3">
      <w:pPr>
        <w:pStyle w:val="BodyTextIndent2"/>
        <w:ind w:left="3420" w:right="246"/>
        <w:rPr>
          <w:rFonts w:ascii="Arial" w:hAnsi="Arial" w:cs="Arial"/>
          <w:sz w:val="20"/>
          <w:szCs w:val="20"/>
        </w:rPr>
      </w:pPr>
    </w:p>
    <w:p w:rsidR="00DD7D37" w:rsidRPr="008B664B" w:rsidRDefault="00DD7D37" w:rsidP="00797DA3">
      <w:pPr>
        <w:pStyle w:val="BodyTextIndent2"/>
        <w:ind w:left="3420" w:right="246"/>
        <w:rPr>
          <w:rFonts w:ascii="Arial" w:hAnsi="Arial" w:cs="Arial"/>
          <w:sz w:val="20"/>
          <w:szCs w:val="20"/>
        </w:rPr>
      </w:pPr>
      <w:r w:rsidRPr="008B664B">
        <w:rPr>
          <w:rFonts w:ascii="Arial" w:hAnsi="Arial" w:cs="Arial"/>
          <w:sz w:val="20"/>
          <w:szCs w:val="20"/>
        </w:rPr>
        <w:t>(Sgd.) R.F.D.SHUFFERY</w:t>
      </w:r>
    </w:p>
    <w:p w:rsidR="00DD7D37" w:rsidRPr="008B664B" w:rsidRDefault="00E01258" w:rsidP="00797DA3">
      <w:pPr>
        <w:pStyle w:val="BodyTextIndent2"/>
        <w:ind w:left="3420" w:right="246"/>
        <w:rPr>
          <w:rFonts w:ascii="Arial" w:hAnsi="Arial" w:cs="Arial"/>
          <w:i/>
          <w:iCs/>
          <w:sz w:val="20"/>
          <w:szCs w:val="20"/>
        </w:rPr>
      </w:pPr>
      <w:r w:rsidRPr="008B664B">
        <w:rPr>
          <w:rFonts w:ascii="Arial" w:hAnsi="Arial" w:cs="Arial"/>
          <w:i/>
          <w:iCs/>
          <w:noProof/>
          <w:sz w:val="20"/>
          <w:szCs w:val="20"/>
          <w:lang w:eastAsia="en-GB"/>
        </w:rPr>
        <mc:AlternateContent>
          <mc:Choice Requires="wps">
            <w:drawing>
              <wp:anchor distT="0" distB="0" distL="114300" distR="114300" simplePos="0" relativeHeight="251655680" behindDoc="0" locked="0" layoutInCell="1" allowOverlap="1" wp14:anchorId="6DE32447" wp14:editId="3DF396F4">
                <wp:simplePos x="0" y="0"/>
                <wp:positionH relativeFrom="column">
                  <wp:posOffset>228600</wp:posOffset>
                </wp:positionH>
                <wp:positionV relativeFrom="paragraph">
                  <wp:posOffset>69850</wp:posOffset>
                </wp:positionV>
                <wp:extent cx="800100" cy="800100"/>
                <wp:effectExtent l="17145" t="15875" r="20955" b="22225"/>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8C55DC" id="Oval 2" o:spid="_x0000_s1026" style="position:absolute;margin-left:18pt;margin-top:5.5pt;width:63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" strokeweight="2.25pt"/>
            </w:pict>
          </mc:Fallback>
        </mc:AlternateContent>
      </w:r>
      <w:r w:rsidR="00DD7D37" w:rsidRPr="008B664B">
        <w:rPr>
          <w:rFonts w:ascii="Arial" w:hAnsi="Arial" w:cs="Arial"/>
          <w:sz w:val="20"/>
          <w:szCs w:val="20"/>
        </w:rPr>
        <w:tab/>
        <w:t xml:space="preserve">        </w:t>
      </w:r>
      <w:r w:rsidR="00DD7D37" w:rsidRPr="008B664B">
        <w:rPr>
          <w:rFonts w:ascii="Arial" w:hAnsi="Arial" w:cs="Arial"/>
          <w:i/>
          <w:iCs/>
          <w:sz w:val="20"/>
          <w:szCs w:val="20"/>
        </w:rPr>
        <w:t>An assistant Under</w:t>
      </w:r>
    </w:p>
    <w:p w:rsidR="00DD7D37" w:rsidRPr="008B664B" w:rsidRDefault="00DD7D37" w:rsidP="00797DA3">
      <w:pPr>
        <w:pStyle w:val="BodyTextIndent2"/>
        <w:ind w:left="3420" w:right="246"/>
        <w:rPr>
          <w:rFonts w:ascii="Arial" w:hAnsi="Arial" w:cs="Arial"/>
          <w:i/>
          <w:iCs/>
          <w:sz w:val="20"/>
          <w:szCs w:val="20"/>
        </w:rPr>
      </w:pPr>
      <w:r w:rsidRPr="008B664B">
        <w:rPr>
          <w:rFonts w:ascii="Arial" w:hAnsi="Arial" w:cs="Arial"/>
          <w:i/>
          <w:iCs/>
          <w:sz w:val="20"/>
          <w:szCs w:val="20"/>
        </w:rPr>
        <w:tab/>
        <w:t xml:space="preserve">       Secretary of State</w:t>
      </w:r>
    </w:p>
    <w:p w:rsidR="00DD7D37" w:rsidRPr="008B664B" w:rsidRDefault="00E01258" w:rsidP="00797DA3">
      <w:pPr>
        <w:pStyle w:val="BodyTextIndent2"/>
        <w:ind w:left="3420" w:right="246"/>
        <w:rPr>
          <w:rFonts w:ascii="Arial" w:hAnsi="Arial" w:cs="Arial"/>
          <w:i/>
          <w:iCs/>
          <w:sz w:val="20"/>
          <w:szCs w:val="20"/>
        </w:rPr>
      </w:pPr>
      <w:r w:rsidRPr="008B664B">
        <w:rPr>
          <w:rFonts w:ascii="Arial" w:hAnsi="Arial" w:cs="Arial"/>
          <w:i/>
          <w:iCs/>
          <w:noProof/>
          <w:sz w:val="20"/>
          <w:szCs w:val="20"/>
          <w:lang w:eastAsia="en-GB"/>
        </w:rPr>
        <mc:AlternateContent>
          <mc:Choice Requires="wps">
            <w:drawing>
              <wp:anchor distT="0" distB="0" distL="114300" distR="114300" simplePos="0" relativeHeight="251658752" behindDoc="0" locked="0" layoutInCell="1" allowOverlap="1" wp14:anchorId="44F2DC7E" wp14:editId="34019D0C">
                <wp:simplePos x="0" y="0"/>
                <wp:positionH relativeFrom="column">
                  <wp:posOffset>342900</wp:posOffset>
                </wp:positionH>
                <wp:positionV relativeFrom="paragraph">
                  <wp:posOffset>6350</wp:posOffset>
                </wp:positionV>
                <wp:extent cx="571500" cy="342900"/>
                <wp:effectExtent l="0" t="0" r="1905" b="31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930" w:rsidRDefault="00D14930" w:rsidP="00DD7D37">
                            <w:pPr>
                              <w:pStyle w:val="Heading1"/>
                              <w:jc w:val="center"/>
                              <w:rPr>
                                <w:rFonts w:ascii="Times New Roman" w:hAnsi="Times New Roman"/>
                              </w:rPr>
                            </w:pPr>
                            <w:r>
                              <w:rPr>
                                <w:rFonts w:ascii="Times New Roman" w:hAnsi="Times New Roman"/>
                              </w:rPr>
                              <w:t>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2DC7E" id="Text Box 5" o:spid="_x0000_s1028" type="#_x0000_t202" style="position:absolute;left:0;text-align:left;margin-left:27pt;margin-top:.5pt;width:4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1k/tg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" filled="f" stroked="f">
                <v:textbox>
                  <w:txbxContent>
                    <w:p w:rsidR="00D14930" w:rsidRDefault="00D14930" w:rsidP="00DD7D37">
                      <w:pPr>
                        <w:pStyle w:val="Heading1"/>
                        <w:jc w:val="center"/>
                        <w:rPr>
                          <w:rFonts w:ascii="Times New Roman" w:hAnsi="Times New Roman"/>
                        </w:rPr>
                      </w:pPr>
                      <w:r>
                        <w:rPr>
                          <w:rFonts w:ascii="Times New Roman" w:hAnsi="Times New Roman"/>
                        </w:rPr>
                        <w:t>L.S</w:t>
                      </w:r>
                    </w:p>
                  </w:txbxContent>
                </v:textbox>
              </v:shape>
            </w:pict>
          </mc:Fallback>
        </mc:AlternateContent>
      </w:r>
    </w:p>
    <w:p w:rsidR="00DD7D37" w:rsidRPr="008B664B" w:rsidRDefault="00DD7D37" w:rsidP="00797DA3">
      <w:pPr>
        <w:pStyle w:val="BodyTextIndent2"/>
        <w:ind w:left="0" w:right="246"/>
        <w:rPr>
          <w:rFonts w:ascii="Arial" w:hAnsi="Arial" w:cs="Arial"/>
          <w:i/>
          <w:iCs/>
          <w:sz w:val="20"/>
          <w:szCs w:val="20"/>
        </w:rPr>
      </w:pPr>
    </w:p>
    <w:p w:rsidR="00DD7D37" w:rsidRPr="008B664B" w:rsidRDefault="00DD7D37" w:rsidP="00797DA3">
      <w:pPr>
        <w:pStyle w:val="BodyTextIndent2"/>
        <w:ind w:left="0" w:right="246"/>
        <w:rPr>
          <w:rFonts w:ascii="Arial" w:hAnsi="Arial" w:cs="Arial"/>
          <w:i/>
          <w:iCs/>
          <w:sz w:val="20"/>
          <w:szCs w:val="20"/>
        </w:rPr>
      </w:pPr>
    </w:p>
    <w:p w:rsidR="00DD7D37" w:rsidRPr="008B664B" w:rsidRDefault="00DD7D37" w:rsidP="00797DA3">
      <w:pPr>
        <w:pStyle w:val="BodyTextIndent2"/>
        <w:ind w:left="0" w:right="246"/>
        <w:rPr>
          <w:rFonts w:ascii="Arial" w:hAnsi="Arial" w:cs="Arial"/>
          <w:i/>
          <w:iCs/>
          <w:sz w:val="20"/>
          <w:szCs w:val="20"/>
        </w:rPr>
      </w:pPr>
    </w:p>
    <w:p w:rsidR="00DD7D37" w:rsidRPr="008B664B" w:rsidRDefault="00DD7D37" w:rsidP="00797DA3">
      <w:pPr>
        <w:pStyle w:val="BodyTextIndent2"/>
        <w:ind w:left="0" w:right="246"/>
        <w:rPr>
          <w:rFonts w:ascii="Arial" w:hAnsi="Arial" w:cs="Arial"/>
          <w:i/>
          <w:iCs/>
          <w:sz w:val="20"/>
          <w:szCs w:val="20"/>
        </w:rPr>
      </w:pPr>
    </w:p>
    <w:p w:rsidR="00DD7D37" w:rsidRPr="008B664B" w:rsidRDefault="00DD7D37" w:rsidP="00797DA3">
      <w:pPr>
        <w:pStyle w:val="BodyTextIndent2"/>
        <w:ind w:left="0" w:right="246"/>
        <w:rPr>
          <w:rFonts w:ascii="Arial" w:hAnsi="Arial" w:cs="Arial"/>
          <w:sz w:val="20"/>
          <w:szCs w:val="20"/>
        </w:rPr>
      </w:pPr>
      <w:r w:rsidRPr="008B664B">
        <w:rPr>
          <w:rFonts w:ascii="Arial" w:hAnsi="Arial" w:cs="Arial"/>
          <w:sz w:val="20"/>
          <w:szCs w:val="20"/>
        </w:rPr>
        <w:t>Home Office,</w:t>
      </w:r>
    </w:p>
    <w:p w:rsidR="00DD7D37" w:rsidRPr="008B664B" w:rsidRDefault="00DD7D37" w:rsidP="00797DA3">
      <w:pPr>
        <w:pStyle w:val="BodyTextIndent2"/>
        <w:ind w:left="0" w:right="246"/>
        <w:rPr>
          <w:rFonts w:ascii="Arial" w:hAnsi="Arial" w:cs="Arial"/>
          <w:sz w:val="20"/>
          <w:szCs w:val="20"/>
        </w:rPr>
      </w:pPr>
      <w:r w:rsidRPr="008B664B">
        <w:rPr>
          <w:rFonts w:ascii="Arial" w:hAnsi="Arial" w:cs="Arial"/>
          <w:sz w:val="20"/>
          <w:szCs w:val="20"/>
        </w:rPr>
        <w:tab/>
      </w:r>
      <w:smartTag w:uri="urn:schemas-microsoft-com:office:smarttags" w:element="City">
        <w:smartTag w:uri="urn:schemas-microsoft-com:office:smarttags" w:element="place">
          <w:r w:rsidRPr="008B664B">
            <w:rPr>
              <w:rFonts w:ascii="Arial" w:hAnsi="Arial" w:cs="Arial"/>
              <w:sz w:val="20"/>
              <w:szCs w:val="20"/>
            </w:rPr>
            <w:t>Whitehall</w:t>
          </w:r>
        </w:smartTag>
      </w:smartTag>
    </w:p>
    <w:p w:rsidR="00DD7D37" w:rsidRPr="008B664B" w:rsidRDefault="00DD7D37" w:rsidP="00797DA3">
      <w:pPr>
        <w:pStyle w:val="BodyTextIndent2"/>
        <w:ind w:left="0" w:right="246"/>
        <w:rPr>
          <w:rFonts w:ascii="Arial" w:hAnsi="Arial" w:cs="Arial"/>
          <w:sz w:val="20"/>
          <w:szCs w:val="20"/>
        </w:rPr>
      </w:pPr>
    </w:p>
    <w:p w:rsidR="00DD7D37" w:rsidRPr="008B664B" w:rsidRDefault="00DD7D37" w:rsidP="00797DA3">
      <w:pPr>
        <w:pStyle w:val="BodyTextIndent2"/>
        <w:ind w:left="0" w:right="246"/>
        <w:rPr>
          <w:rFonts w:ascii="Arial" w:hAnsi="Arial" w:cs="Arial"/>
          <w:sz w:val="20"/>
          <w:szCs w:val="20"/>
        </w:rPr>
      </w:pPr>
    </w:p>
    <w:p w:rsidR="00DD7D37" w:rsidRPr="008B664B" w:rsidRDefault="00DD7D37" w:rsidP="00797DA3">
      <w:pPr>
        <w:pStyle w:val="BodyTextIndent2"/>
        <w:ind w:left="0" w:right="246"/>
        <w:rPr>
          <w:rFonts w:ascii="Arial" w:hAnsi="Arial" w:cs="Arial"/>
          <w:b/>
          <w:sz w:val="20"/>
          <w:szCs w:val="20"/>
        </w:rPr>
      </w:pPr>
      <w:r w:rsidRPr="008B664B">
        <w:rPr>
          <w:rFonts w:ascii="Arial" w:hAnsi="Arial" w:cs="Arial"/>
          <w:sz w:val="20"/>
          <w:szCs w:val="20"/>
        </w:rPr>
        <w:t>25</w:t>
      </w:r>
      <w:r w:rsidRPr="008B664B">
        <w:rPr>
          <w:rFonts w:ascii="Arial" w:hAnsi="Arial" w:cs="Arial"/>
          <w:sz w:val="20"/>
          <w:szCs w:val="20"/>
          <w:vertAlign w:val="superscript"/>
        </w:rPr>
        <w:t>th</w:t>
      </w:r>
      <w:r w:rsidRPr="008B664B">
        <w:rPr>
          <w:rFonts w:ascii="Arial" w:hAnsi="Arial" w:cs="Arial"/>
          <w:sz w:val="20"/>
          <w:szCs w:val="20"/>
        </w:rPr>
        <w:t xml:space="preserve"> June, 1976</w:t>
      </w:r>
      <w:r w:rsidRPr="008B664B">
        <w:rPr>
          <w:rFonts w:ascii="Arial" w:hAnsi="Arial" w:cs="Arial"/>
          <w:sz w:val="20"/>
          <w:szCs w:val="20"/>
        </w:rPr>
        <w:tab/>
      </w:r>
      <w:r w:rsidRPr="008B664B">
        <w:rPr>
          <w:rFonts w:ascii="Arial" w:hAnsi="Arial" w:cs="Arial"/>
          <w:sz w:val="20"/>
          <w:szCs w:val="20"/>
        </w:rPr>
        <w:tab/>
      </w:r>
    </w:p>
    <w:p w:rsidR="00DD7D37" w:rsidRPr="008B664B" w:rsidRDefault="00DD7D37" w:rsidP="00797DA3">
      <w:pPr>
        <w:ind w:right="246"/>
        <w:jc w:val="both"/>
        <w:rPr>
          <w:rFonts w:ascii="Arial" w:hAnsi="Arial" w:cs="Arial"/>
          <w:b/>
          <w:sz w:val="20"/>
          <w:szCs w:val="20"/>
        </w:rPr>
      </w:pPr>
    </w:p>
    <w:sectPr w:rsidR="00DD7D37" w:rsidRPr="008B664B" w:rsidSect="004C77D7">
      <w:footerReference w:type="even" r:id="rId26"/>
      <w:footerReference w:type="default" r:id="rId27"/>
      <w:pgSz w:w="11907" w:h="16840" w:code="9"/>
      <w:pgMar w:top="1440" w:right="792" w:bottom="1440" w:left="179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E6C" w:rsidRDefault="00801E6C">
      <w:r>
        <w:separator/>
      </w:r>
    </w:p>
  </w:endnote>
  <w:endnote w:type="continuationSeparator" w:id="0">
    <w:p w:rsidR="00801E6C" w:rsidRDefault="0080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ity Council Logo">
    <w:panose1 w:val="02000500000000020003"/>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930" w:rsidRDefault="00D149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4930" w:rsidRDefault="00D149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930" w:rsidRDefault="00D14930">
    <w:pPr>
      <w:pStyle w:val="Footer"/>
      <w:rPr>
        <w:i/>
      </w:rPr>
    </w:pPr>
  </w:p>
  <w:p w:rsidR="00D14930" w:rsidRDefault="00D14930">
    <w:pPr>
      <w:pStyle w:val="Footer"/>
      <w:rPr>
        <w:i/>
      </w:rPr>
    </w:pPr>
    <w:r w:rsidRPr="002D58B3">
      <w:rPr>
        <w:i/>
        <w:lang w:val="en-US"/>
      </w:rPr>
      <w:tab/>
      <w:t xml:space="preserve">Page </w:t>
    </w:r>
    <w:r w:rsidRPr="002D58B3">
      <w:rPr>
        <w:i/>
        <w:lang w:val="en-US"/>
      </w:rPr>
      <w:fldChar w:fldCharType="begin"/>
    </w:r>
    <w:r w:rsidRPr="002D58B3">
      <w:rPr>
        <w:i/>
        <w:lang w:val="en-US"/>
      </w:rPr>
      <w:instrText xml:space="preserve"> PAGE </w:instrText>
    </w:r>
    <w:r w:rsidRPr="002D58B3">
      <w:rPr>
        <w:i/>
        <w:lang w:val="en-US"/>
      </w:rPr>
      <w:fldChar w:fldCharType="separate"/>
    </w:r>
    <w:r w:rsidR="007474F1">
      <w:rPr>
        <w:i/>
        <w:noProof/>
        <w:lang w:val="en-US"/>
      </w:rPr>
      <w:t>2</w:t>
    </w:r>
    <w:r w:rsidRPr="002D58B3">
      <w:rPr>
        <w:i/>
        <w:lang w:val="en-US"/>
      </w:rPr>
      <w:fldChar w:fldCharType="end"/>
    </w:r>
    <w:r w:rsidRPr="002D58B3">
      <w:rPr>
        <w:i/>
        <w:lang w:val="en-US"/>
      </w:rPr>
      <w:t xml:space="preserve"> of </w:t>
    </w:r>
    <w:r w:rsidRPr="002D58B3">
      <w:rPr>
        <w:i/>
        <w:lang w:val="en-US"/>
      </w:rPr>
      <w:fldChar w:fldCharType="begin"/>
    </w:r>
    <w:r w:rsidRPr="002D58B3">
      <w:rPr>
        <w:i/>
        <w:lang w:val="en-US"/>
      </w:rPr>
      <w:instrText xml:space="preserve"> NUMPAGES </w:instrText>
    </w:r>
    <w:r w:rsidRPr="002D58B3">
      <w:rPr>
        <w:i/>
        <w:lang w:val="en-US"/>
      </w:rPr>
      <w:fldChar w:fldCharType="separate"/>
    </w:r>
    <w:r w:rsidR="007474F1">
      <w:rPr>
        <w:i/>
        <w:noProof/>
        <w:lang w:val="en-US"/>
      </w:rPr>
      <w:t>5</w:t>
    </w:r>
    <w:r w:rsidRPr="002D58B3">
      <w:rPr>
        <w:i/>
        <w:lang w:val="en-US"/>
      </w:rPr>
      <w:fldChar w:fldCharType="end"/>
    </w:r>
    <w:r w:rsidRPr="002D58B3">
      <w:rPr>
        <w:i/>
        <w:lang w:val="en-US"/>
      </w:rPr>
      <w:tab/>
    </w:r>
    <w:r w:rsidR="00846F2D">
      <w:rPr>
        <w:i/>
        <w:lang w:val="en-US"/>
      </w:rPr>
      <w:t>7</w:t>
    </w:r>
    <w:r w:rsidR="00846F2D" w:rsidRPr="00846F2D">
      <w:rPr>
        <w:i/>
        <w:vertAlign w:val="superscript"/>
        <w:lang w:val="en-US"/>
      </w:rPr>
      <w:t>th</w:t>
    </w:r>
    <w:r w:rsidR="00846F2D">
      <w:rPr>
        <w:i/>
        <w:lang w:val="en-US"/>
      </w:rPr>
      <w:t xml:space="preserve"> March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A7" w:rsidRDefault="007614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930" w:rsidRDefault="00D149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4930" w:rsidRDefault="00D1493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930" w:rsidRDefault="00D14930" w:rsidP="006064E4">
    <w:pPr>
      <w:pStyle w:val="Footer"/>
      <w:rPr>
        <w:i/>
      </w:rPr>
    </w:pPr>
    <w:r>
      <w:rPr>
        <w:i/>
      </w:rPr>
      <w:t>Draft 1</w:t>
    </w:r>
  </w:p>
  <w:p w:rsidR="00D14930" w:rsidRDefault="00D14930" w:rsidP="006064E4">
    <w:pPr>
      <w:pStyle w:val="Footer"/>
      <w:rPr>
        <w:i/>
      </w:rPr>
    </w:pPr>
    <w:r w:rsidRPr="002D58B3">
      <w:rPr>
        <w:i/>
        <w:lang w:val="en-US"/>
      </w:rPr>
      <w:tab/>
      <w:t xml:space="preserve">Page </w:t>
    </w:r>
    <w:r w:rsidRPr="002D58B3">
      <w:rPr>
        <w:i/>
        <w:lang w:val="en-US"/>
      </w:rPr>
      <w:fldChar w:fldCharType="begin"/>
    </w:r>
    <w:r w:rsidRPr="002D58B3">
      <w:rPr>
        <w:i/>
        <w:lang w:val="en-US"/>
      </w:rPr>
      <w:instrText xml:space="preserve"> PAGE </w:instrText>
    </w:r>
    <w:r w:rsidRPr="002D58B3">
      <w:rPr>
        <w:i/>
        <w:lang w:val="en-US"/>
      </w:rPr>
      <w:fldChar w:fldCharType="separate"/>
    </w:r>
    <w:r w:rsidR="003A7C53">
      <w:rPr>
        <w:i/>
        <w:noProof/>
        <w:lang w:val="en-US"/>
      </w:rPr>
      <w:t>78</w:t>
    </w:r>
    <w:r w:rsidRPr="002D58B3">
      <w:rPr>
        <w:i/>
        <w:lang w:val="en-US"/>
      </w:rPr>
      <w:fldChar w:fldCharType="end"/>
    </w:r>
    <w:r w:rsidRPr="002D58B3">
      <w:rPr>
        <w:i/>
        <w:lang w:val="en-US"/>
      </w:rPr>
      <w:t xml:space="preserve"> of </w:t>
    </w:r>
    <w:r w:rsidRPr="002D58B3">
      <w:rPr>
        <w:i/>
        <w:lang w:val="en-US"/>
      </w:rPr>
      <w:fldChar w:fldCharType="begin"/>
    </w:r>
    <w:r w:rsidRPr="002D58B3">
      <w:rPr>
        <w:i/>
        <w:lang w:val="en-US"/>
      </w:rPr>
      <w:instrText xml:space="preserve"> NUMPAGES </w:instrText>
    </w:r>
    <w:r w:rsidRPr="002D58B3">
      <w:rPr>
        <w:i/>
        <w:lang w:val="en-US"/>
      </w:rPr>
      <w:fldChar w:fldCharType="separate"/>
    </w:r>
    <w:r w:rsidR="003A7C53">
      <w:rPr>
        <w:i/>
        <w:noProof/>
        <w:lang w:val="en-US"/>
      </w:rPr>
      <w:t>78</w:t>
    </w:r>
    <w:r w:rsidRPr="002D58B3">
      <w:rPr>
        <w:i/>
        <w:lang w:val="en-US"/>
      </w:rPr>
      <w:fldChar w:fldCharType="end"/>
    </w:r>
    <w:r w:rsidRPr="002D58B3">
      <w:rPr>
        <w:i/>
        <w:lang w:val="en-US"/>
      </w:rPr>
      <w:tab/>
    </w:r>
    <w:r>
      <w:rPr>
        <w:i/>
        <w:lang w:val="en-US"/>
      </w:rPr>
      <w:fldChar w:fldCharType="begin"/>
    </w:r>
    <w:r>
      <w:rPr>
        <w:i/>
      </w:rPr>
      <w:instrText xml:space="preserve"> DATE \@ "dd/MM/yyyy" </w:instrText>
    </w:r>
    <w:r>
      <w:rPr>
        <w:i/>
        <w:lang w:val="en-US"/>
      </w:rPr>
      <w:fldChar w:fldCharType="separate"/>
    </w:r>
    <w:r w:rsidR="007474F1">
      <w:rPr>
        <w:i/>
        <w:noProof/>
      </w:rPr>
      <w:t>12/07/2017</w:t>
    </w:r>
    <w:r>
      <w:rPr>
        <w:i/>
        <w:lang w:val="en-US"/>
      </w:rPr>
      <w:fldChar w:fldCharType="end"/>
    </w:r>
  </w:p>
  <w:p w:rsidR="00D14930" w:rsidRPr="006533BA" w:rsidRDefault="00D14930" w:rsidP="00653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E6C" w:rsidRDefault="00801E6C">
      <w:r>
        <w:separator/>
      </w:r>
    </w:p>
  </w:footnote>
  <w:footnote w:type="continuationSeparator" w:id="0">
    <w:p w:rsidR="00801E6C" w:rsidRDefault="00801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A7" w:rsidRDefault="007614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A7" w:rsidRDefault="007614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A7" w:rsidRDefault="007614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17AF6"/>
    <w:multiLevelType w:val="hybridMultilevel"/>
    <w:tmpl w:val="28661B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BC36FA"/>
    <w:multiLevelType w:val="hybridMultilevel"/>
    <w:tmpl w:val="AD4E14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101012"/>
    <w:multiLevelType w:val="hybridMultilevel"/>
    <w:tmpl w:val="8C68DB68"/>
    <w:lvl w:ilvl="0" w:tplc="098C81C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2B2388"/>
    <w:multiLevelType w:val="hybridMultilevel"/>
    <w:tmpl w:val="8E4C714E"/>
    <w:lvl w:ilvl="0" w:tplc="23F4B9C6">
      <w:start w:val="1"/>
      <w:numFmt w:val="bullet"/>
      <w:lvlText w:val=""/>
      <w:lvlJc w:val="left"/>
      <w:pPr>
        <w:tabs>
          <w:tab w:val="num" w:pos="720"/>
        </w:tabs>
        <w:ind w:left="72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20852"/>
    <w:multiLevelType w:val="hybridMultilevel"/>
    <w:tmpl w:val="A47EEC9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5E33"/>
    <w:multiLevelType w:val="hybridMultilevel"/>
    <w:tmpl w:val="4716879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C04C0D"/>
    <w:multiLevelType w:val="hybridMultilevel"/>
    <w:tmpl w:val="BA002920"/>
    <w:lvl w:ilvl="0" w:tplc="08090001">
      <w:start w:val="1"/>
      <w:numFmt w:val="bullet"/>
      <w:lvlText w:val=""/>
      <w:lvlJc w:val="left"/>
      <w:pPr>
        <w:tabs>
          <w:tab w:val="num" w:pos="663"/>
        </w:tabs>
        <w:ind w:left="663" w:hanging="360"/>
      </w:pPr>
      <w:rPr>
        <w:rFonts w:ascii="Symbol" w:hAnsi="Symbol" w:hint="default"/>
      </w:rPr>
    </w:lvl>
    <w:lvl w:ilvl="1" w:tplc="08090003" w:tentative="1">
      <w:start w:val="1"/>
      <w:numFmt w:val="bullet"/>
      <w:lvlText w:val="o"/>
      <w:lvlJc w:val="left"/>
      <w:pPr>
        <w:tabs>
          <w:tab w:val="num" w:pos="1383"/>
        </w:tabs>
        <w:ind w:left="1383" w:hanging="360"/>
      </w:pPr>
      <w:rPr>
        <w:rFonts w:ascii="Courier New" w:hAnsi="Courier New" w:cs="Courier New"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cs="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cs="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abstractNum w:abstractNumId="7" w15:restartNumberingAfterBreak="0">
    <w:nsid w:val="11A9321B"/>
    <w:multiLevelType w:val="hybridMultilevel"/>
    <w:tmpl w:val="DC58B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B42D3E"/>
    <w:multiLevelType w:val="hybridMultilevel"/>
    <w:tmpl w:val="7278C8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BFB2521"/>
    <w:multiLevelType w:val="hybridMultilevel"/>
    <w:tmpl w:val="0BCC093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2907D5"/>
    <w:multiLevelType w:val="hybridMultilevel"/>
    <w:tmpl w:val="49F240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F5F3DE6"/>
    <w:multiLevelType w:val="hybridMultilevel"/>
    <w:tmpl w:val="CACEEA4A"/>
    <w:lvl w:ilvl="0" w:tplc="23F4B9C6">
      <w:start w:val="1"/>
      <w:numFmt w:val="bullet"/>
      <w:lvlText w:val=""/>
      <w:lvlJc w:val="left"/>
      <w:pPr>
        <w:tabs>
          <w:tab w:val="num" w:pos="663"/>
        </w:tabs>
        <w:ind w:left="663" w:hanging="360"/>
      </w:pPr>
      <w:rPr>
        <w:rFonts w:ascii="Symbol" w:hAnsi="Symbol" w:hint="default"/>
        <w:b w:val="0"/>
        <w:i w:val="0"/>
        <w:color w:val="auto"/>
        <w:sz w:val="16"/>
        <w:szCs w:val="16"/>
      </w:rPr>
    </w:lvl>
    <w:lvl w:ilvl="1" w:tplc="08090003" w:tentative="1">
      <w:start w:val="1"/>
      <w:numFmt w:val="bullet"/>
      <w:lvlText w:val="o"/>
      <w:lvlJc w:val="left"/>
      <w:pPr>
        <w:tabs>
          <w:tab w:val="num" w:pos="1383"/>
        </w:tabs>
        <w:ind w:left="1383" w:hanging="360"/>
      </w:pPr>
      <w:rPr>
        <w:rFonts w:ascii="Courier New" w:hAnsi="Courier New" w:cs="Courier New"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cs="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cs="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abstractNum w:abstractNumId="12" w15:restartNumberingAfterBreak="0">
    <w:nsid w:val="23006DD1"/>
    <w:multiLevelType w:val="hybridMultilevel"/>
    <w:tmpl w:val="6CA2F756"/>
    <w:lvl w:ilvl="0" w:tplc="2CC00E3A">
      <w:start w:val="1"/>
      <w:numFmt w:val="bullet"/>
      <w:lvlText w:val=""/>
      <w:lvlJc w:val="left"/>
      <w:pPr>
        <w:tabs>
          <w:tab w:val="num" w:pos="1782"/>
        </w:tabs>
        <w:ind w:left="1782" w:hanging="360"/>
      </w:pPr>
      <w:rPr>
        <w:rFonts w:ascii="Symbol" w:hAnsi="Symbol" w:hint="default"/>
        <w:b w:val="0"/>
        <w:i w:val="0"/>
        <w:sz w:val="16"/>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0519E7"/>
    <w:multiLevelType w:val="hybridMultilevel"/>
    <w:tmpl w:val="BA70CD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91830A6"/>
    <w:multiLevelType w:val="hybridMultilevel"/>
    <w:tmpl w:val="2CF2B904"/>
    <w:lvl w:ilvl="0" w:tplc="23F4B9C6">
      <w:start w:val="1"/>
      <w:numFmt w:val="bullet"/>
      <w:lvlText w:val=""/>
      <w:lvlJc w:val="left"/>
      <w:pPr>
        <w:tabs>
          <w:tab w:val="num" w:pos="720"/>
        </w:tabs>
        <w:ind w:left="72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6D57A7"/>
    <w:multiLevelType w:val="hybridMultilevel"/>
    <w:tmpl w:val="D0B07650"/>
    <w:lvl w:ilvl="0" w:tplc="23F4B9C6">
      <w:start w:val="1"/>
      <w:numFmt w:val="bullet"/>
      <w:lvlText w:val=""/>
      <w:lvlJc w:val="left"/>
      <w:pPr>
        <w:tabs>
          <w:tab w:val="num" w:pos="720"/>
        </w:tabs>
        <w:ind w:left="72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A40EEC"/>
    <w:multiLevelType w:val="hybridMultilevel"/>
    <w:tmpl w:val="5790AED2"/>
    <w:lvl w:ilvl="0" w:tplc="0B0084FA">
      <w:start w:val="1"/>
      <w:numFmt w:val="bullet"/>
      <w:lvlText w:val=""/>
      <w:lvlJc w:val="left"/>
      <w:pPr>
        <w:tabs>
          <w:tab w:val="num" w:pos="1440"/>
        </w:tabs>
        <w:ind w:left="1440" w:hanging="360"/>
      </w:pPr>
      <w:rPr>
        <w:rFonts w:ascii="Symbol" w:hAnsi="Symbol" w:hint="default"/>
        <w:b w:val="0"/>
        <w:i w:val="0"/>
        <w:sz w:val="16"/>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853498"/>
    <w:multiLevelType w:val="hybridMultilevel"/>
    <w:tmpl w:val="7F08E1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B4D24"/>
    <w:multiLevelType w:val="hybridMultilevel"/>
    <w:tmpl w:val="6CE291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FD34D05"/>
    <w:multiLevelType w:val="hybridMultilevel"/>
    <w:tmpl w:val="F036059C"/>
    <w:lvl w:ilvl="0" w:tplc="0B0084FA">
      <w:start w:val="1"/>
      <w:numFmt w:val="bullet"/>
      <w:lvlText w:val=""/>
      <w:lvlJc w:val="left"/>
      <w:pPr>
        <w:tabs>
          <w:tab w:val="num" w:pos="1440"/>
        </w:tabs>
        <w:ind w:left="1440" w:hanging="360"/>
      </w:pPr>
      <w:rPr>
        <w:rFonts w:ascii="Symbol" w:hAnsi="Symbol" w:hint="default"/>
        <w:b w:val="0"/>
        <w:i w:val="0"/>
        <w:sz w:val="16"/>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4C665E"/>
    <w:multiLevelType w:val="hybridMultilevel"/>
    <w:tmpl w:val="057E14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51C0AA7"/>
    <w:multiLevelType w:val="hybridMultilevel"/>
    <w:tmpl w:val="26BEA03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70D0264"/>
    <w:multiLevelType w:val="hybridMultilevel"/>
    <w:tmpl w:val="BD0E7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0D0F55"/>
    <w:multiLevelType w:val="hybridMultilevel"/>
    <w:tmpl w:val="BEAA39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9503966"/>
    <w:multiLevelType w:val="hybridMultilevel"/>
    <w:tmpl w:val="91A86904"/>
    <w:lvl w:ilvl="0" w:tplc="23F4B9C6">
      <w:start w:val="1"/>
      <w:numFmt w:val="bullet"/>
      <w:lvlText w:val=""/>
      <w:lvlJc w:val="left"/>
      <w:pPr>
        <w:tabs>
          <w:tab w:val="num" w:pos="663"/>
        </w:tabs>
        <w:ind w:left="663" w:hanging="360"/>
      </w:pPr>
      <w:rPr>
        <w:rFonts w:ascii="Symbol" w:hAnsi="Symbol" w:hint="default"/>
        <w:b w:val="0"/>
        <w:i w:val="0"/>
        <w:color w:val="auto"/>
        <w:sz w:val="16"/>
        <w:szCs w:val="16"/>
      </w:rPr>
    </w:lvl>
    <w:lvl w:ilvl="1" w:tplc="08090003" w:tentative="1">
      <w:start w:val="1"/>
      <w:numFmt w:val="bullet"/>
      <w:lvlText w:val="o"/>
      <w:lvlJc w:val="left"/>
      <w:pPr>
        <w:tabs>
          <w:tab w:val="num" w:pos="1383"/>
        </w:tabs>
        <w:ind w:left="1383" w:hanging="360"/>
      </w:pPr>
      <w:rPr>
        <w:rFonts w:ascii="Courier New" w:hAnsi="Courier New" w:cs="Courier New"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cs="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cs="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abstractNum w:abstractNumId="25" w15:restartNumberingAfterBreak="0">
    <w:nsid w:val="4A5A1D7A"/>
    <w:multiLevelType w:val="hybridMultilevel"/>
    <w:tmpl w:val="697C5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DE2BF6"/>
    <w:multiLevelType w:val="hybridMultilevel"/>
    <w:tmpl w:val="883492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D3310A"/>
    <w:multiLevelType w:val="hybridMultilevel"/>
    <w:tmpl w:val="0A2EDA96"/>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8" w15:restartNumberingAfterBreak="0">
    <w:nsid w:val="52E2787B"/>
    <w:multiLevelType w:val="hybridMultilevel"/>
    <w:tmpl w:val="F570766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2B746B"/>
    <w:multiLevelType w:val="hybridMultilevel"/>
    <w:tmpl w:val="A69A05BE"/>
    <w:lvl w:ilvl="0" w:tplc="BEB245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E5576E"/>
    <w:multiLevelType w:val="hybridMultilevel"/>
    <w:tmpl w:val="765E5C60"/>
    <w:lvl w:ilvl="0" w:tplc="DE82D832">
      <w:start w:val="2"/>
      <w:numFmt w:val="lowerLetter"/>
      <w:lvlText w:val="(%1)"/>
      <w:lvlJc w:val="left"/>
      <w:pPr>
        <w:tabs>
          <w:tab w:val="num" w:pos="1425"/>
        </w:tabs>
        <w:ind w:left="1425" w:hanging="735"/>
      </w:pPr>
      <w:rPr>
        <w:rFonts w:hint="default"/>
      </w:rPr>
    </w:lvl>
    <w:lvl w:ilvl="1" w:tplc="08090019" w:tentative="1">
      <w:start w:val="1"/>
      <w:numFmt w:val="lowerLetter"/>
      <w:lvlText w:val="%2."/>
      <w:lvlJc w:val="left"/>
      <w:pPr>
        <w:tabs>
          <w:tab w:val="num" w:pos="1770"/>
        </w:tabs>
        <w:ind w:left="1770" w:hanging="360"/>
      </w:pPr>
    </w:lvl>
    <w:lvl w:ilvl="2" w:tplc="0809001B" w:tentative="1">
      <w:start w:val="1"/>
      <w:numFmt w:val="lowerRoman"/>
      <w:lvlText w:val="%3."/>
      <w:lvlJc w:val="right"/>
      <w:pPr>
        <w:tabs>
          <w:tab w:val="num" w:pos="2490"/>
        </w:tabs>
        <w:ind w:left="2490" w:hanging="180"/>
      </w:pPr>
    </w:lvl>
    <w:lvl w:ilvl="3" w:tplc="0809000F" w:tentative="1">
      <w:start w:val="1"/>
      <w:numFmt w:val="decimal"/>
      <w:lvlText w:val="%4."/>
      <w:lvlJc w:val="left"/>
      <w:pPr>
        <w:tabs>
          <w:tab w:val="num" w:pos="3210"/>
        </w:tabs>
        <w:ind w:left="3210" w:hanging="360"/>
      </w:pPr>
    </w:lvl>
    <w:lvl w:ilvl="4" w:tplc="08090019" w:tentative="1">
      <w:start w:val="1"/>
      <w:numFmt w:val="lowerLetter"/>
      <w:lvlText w:val="%5."/>
      <w:lvlJc w:val="left"/>
      <w:pPr>
        <w:tabs>
          <w:tab w:val="num" w:pos="3930"/>
        </w:tabs>
        <w:ind w:left="3930" w:hanging="360"/>
      </w:pPr>
    </w:lvl>
    <w:lvl w:ilvl="5" w:tplc="0809001B" w:tentative="1">
      <w:start w:val="1"/>
      <w:numFmt w:val="lowerRoman"/>
      <w:lvlText w:val="%6."/>
      <w:lvlJc w:val="right"/>
      <w:pPr>
        <w:tabs>
          <w:tab w:val="num" w:pos="4650"/>
        </w:tabs>
        <w:ind w:left="4650" w:hanging="180"/>
      </w:pPr>
    </w:lvl>
    <w:lvl w:ilvl="6" w:tplc="0809000F" w:tentative="1">
      <w:start w:val="1"/>
      <w:numFmt w:val="decimal"/>
      <w:lvlText w:val="%7."/>
      <w:lvlJc w:val="left"/>
      <w:pPr>
        <w:tabs>
          <w:tab w:val="num" w:pos="5370"/>
        </w:tabs>
        <w:ind w:left="5370" w:hanging="360"/>
      </w:pPr>
    </w:lvl>
    <w:lvl w:ilvl="7" w:tplc="08090019" w:tentative="1">
      <w:start w:val="1"/>
      <w:numFmt w:val="lowerLetter"/>
      <w:lvlText w:val="%8."/>
      <w:lvlJc w:val="left"/>
      <w:pPr>
        <w:tabs>
          <w:tab w:val="num" w:pos="6090"/>
        </w:tabs>
        <w:ind w:left="6090" w:hanging="360"/>
      </w:pPr>
    </w:lvl>
    <w:lvl w:ilvl="8" w:tplc="0809001B" w:tentative="1">
      <w:start w:val="1"/>
      <w:numFmt w:val="lowerRoman"/>
      <w:lvlText w:val="%9."/>
      <w:lvlJc w:val="right"/>
      <w:pPr>
        <w:tabs>
          <w:tab w:val="num" w:pos="6810"/>
        </w:tabs>
        <w:ind w:left="6810" w:hanging="180"/>
      </w:pPr>
    </w:lvl>
  </w:abstractNum>
  <w:abstractNum w:abstractNumId="31" w15:restartNumberingAfterBreak="0">
    <w:nsid w:val="59C77AB4"/>
    <w:multiLevelType w:val="hybridMultilevel"/>
    <w:tmpl w:val="65584F9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0710B9"/>
    <w:multiLevelType w:val="hybridMultilevel"/>
    <w:tmpl w:val="C5943F4E"/>
    <w:lvl w:ilvl="0" w:tplc="0409000F">
      <w:start w:val="1"/>
      <w:numFmt w:val="decimal"/>
      <w:lvlText w:val="%1."/>
      <w:lvlJc w:val="left"/>
      <w:pPr>
        <w:tabs>
          <w:tab w:val="num" w:pos="720"/>
        </w:tabs>
        <w:ind w:left="720" w:hanging="360"/>
      </w:pPr>
    </w:lvl>
    <w:lvl w:ilvl="1" w:tplc="18A038A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5A48BA"/>
    <w:multiLevelType w:val="hybridMultilevel"/>
    <w:tmpl w:val="7B7A5A44"/>
    <w:lvl w:ilvl="0" w:tplc="23F4B9C6">
      <w:start w:val="1"/>
      <w:numFmt w:val="bullet"/>
      <w:lvlText w:val=""/>
      <w:lvlJc w:val="left"/>
      <w:pPr>
        <w:tabs>
          <w:tab w:val="num" w:pos="663"/>
        </w:tabs>
        <w:ind w:left="663" w:hanging="360"/>
      </w:pPr>
      <w:rPr>
        <w:rFonts w:ascii="Symbol" w:hAnsi="Symbol" w:hint="default"/>
        <w:b w:val="0"/>
        <w:i w:val="0"/>
        <w:color w:val="auto"/>
        <w:sz w:val="16"/>
        <w:szCs w:val="16"/>
      </w:rPr>
    </w:lvl>
    <w:lvl w:ilvl="1" w:tplc="08090003" w:tentative="1">
      <w:start w:val="1"/>
      <w:numFmt w:val="bullet"/>
      <w:lvlText w:val="o"/>
      <w:lvlJc w:val="left"/>
      <w:pPr>
        <w:tabs>
          <w:tab w:val="num" w:pos="1383"/>
        </w:tabs>
        <w:ind w:left="1383" w:hanging="360"/>
      </w:pPr>
      <w:rPr>
        <w:rFonts w:ascii="Courier New" w:hAnsi="Courier New" w:cs="Courier New"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cs="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cs="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abstractNum w:abstractNumId="34" w15:restartNumberingAfterBreak="0">
    <w:nsid w:val="5BF76CF4"/>
    <w:multiLevelType w:val="hybridMultilevel"/>
    <w:tmpl w:val="1A14E4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806F61"/>
    <w:multiLevelType w:val="hybridMultilevel"/>
    <w:tmpl w:val="60C62534"/>
    <w:lvl w:ilvl="0" w:tplc="F82680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FEC1FE1"/>
    <w:multiLevelType w:val="hybridMultilevel"/>
    <w:tmpl w:val="CCF69224"/>
    <w:lvl w:ilvl="0" w:tplc="77EE5F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34816E7"/>
    <w:multiLevelType w:val="hybridMultilevel"/>
    <w:tmpl w:val="B0CE428A"/>
    <w:lvl w:ilvl="0" w:tplc="0B0084FA">
      <w:start w:val="1"/>
      <w:numFmt w:val="bullet"/>
      <w:lvlText w:val=""/>
      <w:lvlJc w:val="left"/>
      <w:pPr>
        <w:tabs>
          <w:tab w:val="num" w:pos="1440"/>
        </w:tabs>
        <w:ind w:left="1440" w:hanging="360"/>
      </w:pPr>
      <w:rPr>
        <w:rFonts w:ascii="Symbol" w:hAnsi="Symbol" w:hint="default"/>
        <w:b w:val="0"/>
        <w:i w:val="0"/>
        <w:sz w:val="16"/>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B13B3F"/>
    <w:multiLevelType w:val="hybridMultilevel"/>
    <w:tmpl w:val="FFA028D2"/>
    <w:lvl w:ilvl="0" w:tplc="F490031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973F8B"/>
    <w:multiLevelType w:val="hybridMultilevel"/>
    <w:tmpl w:val="71682B40"/>
    <w:lvl w:ilvl="0" w:tplc="192610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5EE369F"/>
    <w:multiLevelType w:val="hybridMultilevel"/>
    <w:tmpl w:val="407C5DE2"/>
    <w:lvl w:ilvl="0" w:tplc="8ABA9890">
      <w:start w:val="1"/>
      <w:numFmt w:val="bullet"/>
      <w:lvlText w:val=""/>
      <w:lvlJc w:val="left"/>
      <w:pPr>
        <w:tabs>
          <w:tab w:val="num" w:pos="-777"/>
        </w:tabs>
        <w:ind w:left="663"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9BB7873"/>
    <w:multiLevelType w:val="hybridMultilevel"/>
    <w:tmpl w:val="321CAB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FD5C48"/>
    <w:multiLevelType w:val="hybridMultilevel"/>
    <w:tmpl w:val="7F08E1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B36EC4"/>
    <w:multiLevelType w:val="hybridMultilevel"/>
    <w:tmpl w:val="42004B5E"/>
    <w:lvl w:ilvl="0" w:tplc="6A9A32D2">
      <w:start w:val="1"/>
      <w:numFmt w:val="lowerLetter"/>
      <w:lvlText w:val="(%1)"/>
      <w:lvlJc w:val="left"/>
      <w:pPr>
        <w:tabs>
          <w:tab w:val="num" w:pos="1080"/>
        </w:tabs>
        <w:ind w:left="1080" w:hanging="360"/>
      </w:pPr>
      <w:rPr>
        <w:rFonts w:hint="default"/>
      </w:rPr>
    </w:lvl>
    <w:lvl w:ilvl="1" w:tplc="6CC070A0">
      <w:start w:val="4"/>
      <w:numFmt w:val="decimal"/>
      <w:lvlText w:val="%2."/>
      <w:lvlJc w:val="left"/>
      <w:pPr>
        <w:tabs>
          <w:tab w:val="num" w:pos="1800"/>
        </w:tabs>
        <w:ind w:left="1800" w:hanging="360"/>
      </w:pPr>
      <w:rPr>
        <w:rFonts w:hint="default"/>
      </w:rPr>
    </w:lvl>
    <w:lvl w:ilvl="2" w:tplc="B4E8CDC6">
      <w:start w:val="2"/>
      <w:numFmt w:val="lowerRoman"/>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61007F2"/>
    <w:multiLevelType w:val="hybridMultilevel"/>
    <w:tmpl w:val="0172AC1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45" w15:restartNumberingAfterBreak="0">
    <w:nsid w:val="79381ED5"/>
    <w:multiLevelType w:val="hybridMultilevel"/>
    <w:tmpl w:val="FA0889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7B3027BD"/>
    <w:multiLevelType w:val="hybridMultilevel"/>
    <w:tmpl w:val="6344B752"/>
    <w:lvl w:ilvl="0" w:tplc="3F2A953E">
      <w:start w:val="1"/>
      <w:numFmt w:val="bullet"/>
      <w:lvlText w:val=""/>
      <w:lvlJc w:val="left"/>
      <w:pPr>
        <w:tabs>
          <w:tab w:val="num" w:pos="1782"/>
        </w:tabs>
        <w:ind w:left="1782" w:hanging="360"/>
      </w:pPr>
      <w:rPr>
        <w:rFonts w:ascii="Symbol" w:hAnsi="Symbol" w:hint="default"/>
        <w:b w:val="0"/>
        <w:i w:val="0"/>
        <w:sz w:val="16"/>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1"/>
  </w:num>
  <w:num w:numId="3">
    <w:abstractNumId w:val="42"/>
  </w:num>
  <w:num w:numId="4">
    <w:abstractNumId w:val="32"/>
  </w:num>
  <w:num w:numId="5">
    <w:abstractNumId w:val="43"/>
  </w:num>
  <w:num w:numId="6">
    <w:abstractNumId w:val="35"/>
  </w:num>
  <w:num w:numId="7">
    <w:abstractNumId w:val="39"/>
  </w:num>
  <w:num w:numId="8">
    <w:abstractNumId w:val="36"/>
  </w:num>
  <w:num w:numId="9">
    <w:abstractNumId w:val="24"/>
  </w:num>
  <w:num w:numId="10">
    <w:abstractNumId w:val="33"/>
  </w:num>
  <w:num w:numId="11">
    <w:abstractNumId w:val="11"/>
  </w:num>
  <w:num w:numId="12">
    <w:abstractNumId w:val="14"/>
  </w:num>
  <w:num w:numId="13">
    <w:abstractNumId w:val="3"/>
  </w:num>
  <w:num w:numId="14">
    <w:abstractNumId w:val="15"/>
  </w:num>
  <w:num w:numId="15">
    <w:abstractNumId w:val="30"/>
  </w:num>
  <w:num w:numId="16">
    <w:abstractNumId w:val="37"/>
  </w:num>
  <w:num w:numId="17">
    <w:abstractNumId w:val="21"/>
  </w:num>
  <w:num w:numId="18">
    <w:abstractNumId w:val="19"/>
  </w:num>
  <w:num w:numId="19">
    <w:abstractNumId w:val="16"/>
  </w:num>
  <w:num w:numId="20">
    <w:abstractNumId w:val="12"/>
  </w:num>
  <w:num w:numId="21">
    <w:abstractNumId w:val="46"/>
  </w:num>
  <w:num w:numId="22">
    <w:abstractNumId w:val="40"/>
  </w:num>
  <w:num w:numId="23">
    <w:abstractNumId w:val="27"/>
  </w:num>
  <w:num w:numId="24">
    <w:abstractNumId w:val="44"/>
  </w:num>
  <w:num w:numId="25">
    <w:abstractNumId w:val="34"/>
  </w:num>
  <w:num w:numId="26">
    <w:abstractNumId w:val="18"/>
  </w:num>
  <w:num w:numId="27">
    <w:abstractNumId w:val="20"/>
  </w:num>
  <w:num w:numId="28">
    <w:abstractNumId w:val="1"/>
  </w:num>
  <w:num w:numId="29">
    <w:abstractNumId w:val="26"/>
  </w:num>
  <w:num w:numId="30">
    <w:abstractNumId w:val="23"/>
  </w:num>
  <w:num w:numId="31">
    <w:abstractNumId w:val="5"/>
  </w:num>
  <w:num w:numId="32">
    <w:abstractNumId w:val="9"/>
  </w:num>
  <w:num w:numId="33">
    <w:abstractNumId w:val="10"/>
  </w:num>
  <w:num w:numId="34">
    <w:abstractNumId w:val="0"/>
  </w:num>
  <w:num w:numId="35">
    <w:abstractNumId w:val="8"/>
  </w:num>
  <w:num w:numId="36">
    <w:abstractNumId w:val="13"/>
  </w:num>
  <w:num w:numId="37">
    <w:abstractNumId w:val="7"/>
  </w:num>
  <w:num w:numId="38">
    <w:abstractNumId w:val="22"/>
  </w:num>
  <w:num w:numId="39">
    <w:abstractNumId w:val="2"/>
  </w:num>
  <w:num w:numId="40">
    <w:abstractNumId w:val="45"/>
  </w:num>
  <w:num w:numId="41">
    <w:abstractNumId w:val="29"/>
  </w:num>
  <w:num w:numId="42">
    <w:abstractNumId w:val="4"/>
  </w:num>
  <w:num w:numId="43">
    <w:abstractNumId w:val="28"/>
  </w:num>
  <w:num w:numId="44">
    <w:abstractNumId w:val="31"/>
  </w:num>
  <w:num w:numId="45">
    <w:abstractNumId w:val="17"/>
  </w:num>
  <w:num w:numId="46">
    <w:abstractNumId w:val="38"/>
  </w:num>
  <w:num w:numId="47">
    <w:abstractNumId w:val="25"/>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ott, Becky (City of Lincoln Council)">
    <w15:presenceInfo w15:providerId="AD" w15:userId="S-1-5-21-976370938-1675497956-538272213-5996"/>
  </w15:person>
  <w15:person w15:author="Charlesworth, Tom (City of Lincoln Council)">
    <w15:presenceInfo w15:providerId="AD" w15:userId="S-1-5-21-976370938-1675497956-538272213-24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21"/>
    <w:rsid w:val="00001BB0"/>
    <w:rsid w:val="00010FE8"/>
    <w:rsid w:val="000125C6"/>
    <w:rsid w:val="000201F8"/>
    <w:rsid w:val="0002153A"/>
    <w:rsid w:val="000248B7"/>
    <w:rsid w:val="000264E6"/>
    <w:rsid w:val="00026E64"/>
    <w:rsid w:val="00031F4F"/>
    <w:rsid w:val="00032E69"/>
    <w:rsid w:val="00033762"/>
    <w:rsid w:val="0003393C"/>
    <w:rsid w:val="00034E94"/>
    <w:rsid w:val="0003502B"/>
    <w:rsid w:val="00035731"/>
    <w:rsid w:val="0004443A"/>
    <w:rsid w:val="00045214"/>
    <w:rsid w:val="00045968"/>
    <w:rsid w:val="000468A2"/>
    <w:rsid w:val="00046C8D"/>
    <w:rsid w:val="000472CF"/>
    <w:rsid w:val="000474AF"/>
    <w:rsid w:val="0005135B"/>
    <w:rsid w:val="000514B3"/>
    <w:rsid w:val="00053008"/>
    <w:rsid w:val="000530CF"/>
    <w:rsid w:val="000567E0"/>
    <w:rsid w:val="000572F6"/>
    <w:rsid w:val="000652CF"/>
    <w:rsid w:val="0006576C"/>
    <w:rsid w:val="00065776"/>
    <w:rsid w:val="0006637F"/>
    <w:rsid w:val="00076692"/>
    <w:rsid w:val="00076C06"/>
    <w:rsid w:val="000808DE"/>
    <w:rsid w:val="0008188E"/>
    <w:rsid w:val="000869BE"/>
    <w:rsid w:val="00087EE1"/>
    <w:rsid w:val="0009219D"/>
    <w:rsid w:val="0009228F"/>
    <w:rsid w:val="00093511"/>
    <w:rsid w:val="00095ABD"/>
    <w:rsid w:val="000A0153"/>
    <w:rsid w:val="000A1B84"/>
    <w:rsid w:val="000A3846"/>
    <w:rsid w:val="000A5F91"/>
    <w:rsid w:val="000A76FE"/>
    <w:rsid w:val="000B0188"/>
    <w:rsid w:val="000B189E"/>
    <w:rsid w:val="000B1C43"/>
    <w:rsid w:val="000B3A6F"/>
    <w:rsid w:val="000B648C"/>
    <w:rsid w:val="000B6B9F"/>
    <w:rsid w:val="000C0351"/>
    <w:rsid w:val="000C414E"/>
    <w:rsid w:val="000C5965"/>
    <w:rsid w:val="000C5C06"/>
    <w:rsid w:val="000D1650"/>
    <w:rsid w:val="000D30D3"/>
    <w:rsid w:val="000E20C4"/>
    <w:rsid w:val="000E27E7"/>
    <w:rsid w:val="000E3656"/>
    <w:rsid w:val="000E4B27"/>
    <w:rsid w:val="000E5DF7"/>
    <w:rsid w:val="000F0CA2"/>
    <w:rsid w:val="000F14E3"/>
    <w:rsid w:val="000F18CD"/>
    <w:rsid w:val="000F4126"/>
    <w:rsid w:val="000F6DDA"/>
    <w:rsid w:val="000F7AD6"/>
    <w:rsid w:val="001004BC"/>
    <w:rsid w:val="00103FB1"/>
    <w:rsid w:val="001041B3"/>
    <w:rsid w:val="0010451D"/>
    <w:rsid w:val="001046C6"/>
    <w:rsid w:val="00111352"/>
    <w:rsid w:val="00113597"/>
    <w:rsid w:val="00114907"/>
    <w:rsid w:val="0011611E"/>
    <w:rsid w:val="00116E50"/>
    <w:rsid w:val="00117E0A"/>
    <w:rsid w:val="001224C2"/>
    <w:rsid w:val="00125991"/>
    <w:rsid w:val="00131E18"/>
    <w:rsid w:val="00134B42"/>
    <w:rsid w:val="00135269"/>
    <w:rsid w:val="001368C1"/>
    <w:rsid w:val="00137342"/>
    <w:rsid w:val="00140A39"/>
    <w:rsid w:val="00141078"/>
    <w:rsid w:val="00144036"/>
    <w:rsid w:val="00144739"/>
    <w:rsid w:val="00144B3B"/>
    <w:rsid w:val="00145424"/>
    <w:rsid w:val="00145EEF"/>
    <w:rsid w:val="001465DF"/>
    <w:rsid w:val="00151FEC"/>
    <w:rsid w:val="001525EC"/>
    <w:rsid w:val="00153955"/>
    <w:rsid w:val="00154950"/>
    <w:rsid w:val="001573B9"/>
    <w:rsid w:val="00157C92"/>
    <w:rsid w:val="00160A3A"/>
    <w:rsid w:val="00162A8B"/>
    <w:rsid w:val="00165F83"/>
    <w:rsid w:val="00166B69"/>
    <w:rsid w:val="00166CC5"/>
    <w:rsid w:val="00170242"/>
    <w:rsid w:val="00170594"/>
    <w:rsid w:val="0017119B"/>
    <w:rsid w:val="00171D7E"/>
    <w:rsid w:val="00173346"/>
    <w:rsid w:val="00175F9F"/>
    <w:rsid w:val="001803AE"/>
    <w:rsid w:val="001807CC"/>
    <w:rsid w:val="00180AD9"/>
    <w:rsid w:val="00180F34"/>
    <w:rsid w:val="0018341D"/>
    <w:rsid w:val="00183CD6"/>
    <w:rsid w:val="001848F7"/>
    <w:rsid w:val="001860B1"/>
    <w:rsid w:val="00186FBF"/>
    <w:rsid w:val="00190AE5"/>
    <w:rsid w:val="00190AF3"/>
    <w:rsid w:val="00190D89"/>
    <w:rsid w:val="00191391"/>
    <w:rsid w:val="0019228B"/>
    <w:rsid w:val="0019261B"/>
    <w:rsid w:val="001938D7"/>
    <w:rsid w:val="00193B06"/>
    <w:rsid w:val="00195D5F"/>
    <w:rsid w:val="001962E3"/>
    <w:rsid w:val="001A2DD9"/>
    <w:rsid w:val="001A3360"/>
    <w:rsid w:val="001A48F1"/>
    <w:rsid w:val="001A637E"/>
    <w:rsid w:val="001B0BAE"/>
    <w:rsid w:val="001B22B0"/>
    <w:rsid w:val="001C193A"/>
    <w:rsid w:val="001C3302"/>
    <w:rsid w:val="001C3BFD"/>
    <w:rsid w:val="001C4AFE"/>
    <w:rsid w:val="001C59CC"/>
    <w:rsid w:val="001C5A68"/>
    <w:rsid w:val="001C62ED"/>
    <w:rsid w:val="001D088A"/>
    <w:rsid w:val="001D269F"/>
    <w:rsid w:val="001D2DE7"/>
    <w:rsid w:val="001D3057"/>
    <w:rsid w:val="001D56E5"/>
    <w:rsid w:val="001E1079"/>
    <w:rsid w:val="001E1F8B"/>
    <w:rsid w:val="001E2340"/>
    <w:rsid w:val="001E5960"/>
    <w:rsid w:val="001E630D"/>
    <w:rsid w:val="001E6676"/>
    <w:rsid w:val="001E7FA2"/>
    <w:rsid w:val="001F2D99"/>
    <w:rsid w:val="001F420C"/>
    <w:rsid w:val="001F5CF3"/>
    <w:rsid w:val="001F731F"/>
    <w:rsid w:val="002011C9"/>
    <w:rsid w:val="00202707"/>
    <w:rsid w:val="00203DCD"/>
    <w:rsid w:val="002049E6"/>
    <w:rsid w:val="00204FE8"/>
    <w:rsid w:val="0021118F"/>
    <w:rsid w:val="00211BC3"/>
    <w:rsid w:val="002143DA"/>
    <w:rsid w:val="002147E2"/>
    <w:rsid w:val="00214A1A"/>
    <w:rsid w:val="00214B7E"/>
    <w:rsid w:val="002158D2"/>
    <w:rsid w:val="002221D3"/>
    <w:rsid w:val="002265A8"/>
    <w:rsid w:val="00226963"/>
    <w:rsid w:val="002272BB"/>
    <w:rsid w:val="00227672"/>
    <w:rsid w:val="00227FC4"/>
    <w:rsid w:val="002343B8"/>
    <w:rsid w:val="00235217"/>
    <w:rsid w:val="00235D09"/>
    <w:rsid w:val="002375F2"/>
    <w:rsid w:val="00240A97"/>
    <w:rsid w:val="00240AAB"/>
    <w:rsid w:val="00241F61"/>
    <w:rsid w:val="00242A36"/>
    <w:rsid w:val="002436FC"/>
    <w:rsid w:val="002446BC"/>
    <w:rsid w:val="002456E8"/>
    <w:rsid w:val="00245EFA"/>
    <w:rsid w:val="00247935"/>
    <w:rsid w:val="00252A59"/>
    <w:rsid w:val="00252F25"/>
    <w:rsid w:val="002634E1"/>
    <w:rsid w:val="00263688"/>
    <w:rsid w:val="00265626"/>
    <w:rsid w:val="0027066F"/>
    <w:rsid w:val="00271261"/>
    <w:rsid w:val="002739F4"/>
    <w:rsid w:val="00274BD0"/>
    <w:rsid w:val="00275916"/>
    <w:rsid w:val="00277632"/>
    <w:rsid w:val="002804B6"/>
    <w:rsid w:val="002811A7"/>
    <w:rsid w:val="002813E0"/>
    <w:rsid w:val="00284348"/>
    <w:rsid w:val="00286BDC"/>
    <w:rsid w:val="00287101"/>
    <w:rsid w:val="00287D4E"/>
    <w:rsid w:val="0029160F"/>
    <w:rsid w:val="00295922"/>
    <w:rsid w:val="002A0363"/>
    <w:rsid w:val="002A186D"/>
    <w:rsid w:val="002A278E"/>
    <w:rsid w:val="002A3A2E"/>
    <w:rsid w:val="002A56C5"/>
    <w:rsid w:val="002A75DE"/>
    <w:rsid w:val="002A7D1C"/>
    <w:rsid w:val="002B2EAC"/>
    <w:rsid w:val="002B31BD"/>
    <w:rsid w:val="002B347F"/>
    <w:rsid w:val="002B3BD9"/>
    <w:rsid w:val="002B3C80"/>
    <w:rsid w:val="002B607C"/>
    <w:rsid w:val="002B637D"/>
    <w:rsid w:val="002B6517"/>
    <w:rsid w:val="002C0C75"/>
    <w:rsid w:val="002C1269"/>
    <w:rsid w:val="002C176D"/>
    <w:rsid w:val="002C436D"/>
    <w:rsid w:val="002C4DC4"/>
    <w:rsid w:val="002C5512"/>
    <w:rsid w:val="002C664C"/>
    <w:rsid w:val="002C6F47"/>
    <w:rsid w:val="002C7C00"/>
    <w:rsid w:val="002D51DC"/>
    <w:rsid w:val="002D58B3"/>
    <w:rsid w:val="002E10BA"/>
    <w:rsid w:val="002E2B1B"/>
    <w:rsid w:val="002E52EE"/>
    <w:rsid w:val="002E6266"/>
    <w:rsid w:val="002F3770"/>
    <w:rsid w:val="002F7945"/>
    <w:rsid w:val="00304F2F"/>
    <w:rsid w:val="00306732"/>
    <w:rsid w:val="0031020E"/>
    <w:rsid w:val="0031069C"/>
    <w:rsid w:val="003119E7"/>
    <w:rsid w:val="003131AC"/>
    <w:rsid w:val="00313678"/>
    <w:rsid w:val="00314489"/>
    <w:rsid w:val="00315DEA"/>
    <w:rsid w:val="00316F40"/>
    <w:rsid w:val="00317142"/>
    <w:rsid w:val="00320A1B"/>
    <w:rsid w:val="00320FF9"/>
    <w:rsid w:val="00322448"/>
    <w:rsid w:val="003236B6"/>
    <w:rsid w:val="0033166B"/>
    <w:rsid w:val="003338B1"/>
    <w:rsid w:val="003362A4"/>
    <w:rsid w:val="0033689A"/>
    <w:rsid w:val="00341466"/>
    <w:rsid w:val="0034511B"/>
    <w:rsid w:val="003479A6"/>
    <w:rsid w:val="00350039"/>
    <w:rsid w:val="00350525"/>
    <w:rsid w:val="0035283B"/>
    <w:rsid w:val="00353464"/>
    <w:rsid w:val="0035397F"/>
    <w:rsid w:val="003545C0"/>
    <w:rsid w:val="00361CB6"/>
    <w:rsid w:val="003627F7"/>
    <w:rsid w:val="0037147D"/>
    <w:rsid w:val="00372111"/>
    <w:rsid w:val="003740D1"/>
    <w:rsid w:val="003743F2"/>
    <w:rsid w:val="00374767"/>
    <w:rsid w:val="0038109A"/>
    <w:rsid w:val="00381D6D"/>
    <w:rsid w:val="00382162"/>
    <w:rsid w:val="003873AB"/>
    <w:rsid w:val="003908CB"/>
    <w:rsid w:val="00390931"/>
    <w:rsid w:val="00391CB1"/>
    <w:rsid w:val="00392118"/>
    <w:rsid w:val="003933AD"/>
    <w:rsid w:val="00393602"/>
    <w:rsid w:val="00394D63"/>
    <w:rsid w:val="00397537"/>
    <w:rsid w:val="003A36DD"/>
    <w:rsid w:val="003A3FC1"/>
    <w:rsid w:val="003A60F8"/>
    <w:rsid w:val="003A7C53"/>
    <w:rsid w:val="003A7E5A"/>
    <w:rsid w:val="003B0351"/>
    <w:rsid w:val="003B13B9"/>
    <w:rsid w:val="003B3956"/>
    <w:rsid w:val="003C5764"/>
    <w:rsid w:val="003C594A"/>
    <w:rsid w:val="003D17F5"/>
    <w:rsid w:val="003D1B7D"/>
    <w:rsid w:val="003D36A6"/>
    <w:rsid w:val="003D7AF5"/>
    <w:rsid w:val="003E090D"/>
    <w:rsid w:val="003E6343"/>
    <w:rsid w:val="003E6D05"/>
    <w:rsid w:val="003F0207"/>
    <w:rsid w:val="003F3D13"/>
    <w:rsid w:val="003F49FA"/>
    <w:rsid w:val="003F7604"/>
    <w:rsid w:val="00400FCF"/>
    <w:rsid w:val="00407642"/>
    <w:rsid w:val="00410AA9"/>
    <w:rsid w:val="00412B07"/>
    <w:rsid w:val="00413666"/>
    <w:rsid w:val="00413AE8"/>
    <w:rsid w:val="00414B3D"/>
    <w:rsid w:val="00414B69"/>
    <w:rsid w:val="00415B5C"/>
    <w:rsid w:val="00416825"/>
    <w:rsid w:val="00420A5B"/>
    <w:rsid w:val="00420FA3"/>
    <w:rsid w:val="0042150B"/>
    <w:rsid w:val="004216B7"/>
    <w:rsid w:val="004270D2"/>
    <w:rsid w:val="00427A20"/>
    <w:rsid w:val="0043131A"/>
    <w:rsid w:val="00433B00"/>
    <w:rsid w:val="00433D35"/>
    <w:rsid w:val="00435BF2"/>
    <w:rsid w:val="00440DBC"/>
    <w:rsid w:val="00441566"/>
    <w:rsid w:val="004461E8"/>
    <w:rsid w:val="0044737D"/>
    <w:rsid w:val="00447C5D"/>
    <w:rsid w:val="00451914"/>
    <w:rsid w:val="00454FA9"/>
    <w:rsid w:val="00455947"/>
    <w:rsid w:val="00456AD6"/>
    <w:rsid w:val="00467E24"/>
    <w:rsid w:val="00471E3F"/>
    <w:rsid w:val="004721FC"/>
    <w:rsid w:val="00472F36"/>
    <w:rsid w:val="00473105"/>
    <w:rsid w:val="0047454E"/>
    <w:rsid w:val="00474F09"/>
    <w:rsid w:val="004753F9"/>
    <w:rsid w:val="00482045"/>
    <w:rsid w:val="0048537D"/>
    <w:rsid w:val="00487C31"/>
    <w:rsid w:val="004911DB"/>
    <w:rsid w:val="00491869"/>
    <w:rsid w:val="004926E9"/>
    <w:rsid w:val="00492A27"/>
    <w:rsid w:val="004934FF"/>
    <w:rsid w:val="004945F4"/>
    <w:rsid w:val="004970E5"/>
    <w:rsid w:val="004A131C"/>
    <w:rsid w:val="004A1518"/>
    <w:rsid w:val="004A3E7D"/>
    <w:rsid w:val="004A743B"/>
    <w:rsid w:val="004B296A"/>
    <w:rsid w:val="004B2CF0"/>
    <w:rsid w:val="004B31A5"/>
    <w:rsid w:val="004B72AE"/>
    <w:rsid w:val="004B7FC5"/>
    <w:rsid w:val="004C076D"/>
    <w:rsid w:val="004C4E26"/>
    <w:rsid w:val="004C683C"/>
    <w:rsid w:val="004C6CFF"/>
    <w:rsid w:val="004C7266"/>
    <w:rsid w:val="004C77D7"/>
    <w:rsid w:val="004D1531"/>
    <w:rsid w:val="004D1784"/>
    <w:rsid w:val="004D5947"/>
    <w:rsid w:val="004D64D2"/>
    <w:rsid w:val="004D69DF"/>
    <w:rsid w:val="004E227C"/>
    <w:rsid w:val="004E64AF"/>
    <w:rsid w:val="004F102C"/>
    <w:rsid w:val="004F1968"/>
    <w:rsid w:val="004F244C"/>
    <w:rsid w:val="004F4AD8"/>
    <w:rsid w:val="004F57A0"/>
    <w:rsid w:val="00500C30"/>
    <w:rsid w:val="00507B1E"/>
    <w:rsid w:val="005115EC"/>
    <w:rsid w:val="00512791"/>
    <w:rsid w:val="00512BEE"/>
    <w:rsid w:val="00512C0F"/>
    <w:rsid w:val="005153AF"/>
    <w:rsid w:val="005165FE"/>
    <w:rsid w:val="00516613"/>
    <w:rsid w:val="0052012C"/>
    <w:rsid w:val="005206C0"/>
    <w:rsid w:val="005232F4"/>
    <w:rsid w:val="0052515D"/>
    <w:rsid w:val="005301E8"/>
    <w:rsid w:val="00530B3C"/>
    <w:rsid w:val="00533F28"/>
    <w:rsid w:val="00535FA4"/>
    <w:rsid w:val="00541F38"/>
    <w:rsid w:val="00541FFF"/>
    <w:rsid w:val="0054232A"/>
    <w:rsid w:val="00544175"/>
    <w:rsid w:val="00546CFC"/>
    <w:rsid w:val="005505DD"/>
    <w:rsid w:val="005509A3"/>
    <w:rsid w:val="0055129A"/>
    <w:rsid w:val="00551B06"/>
    <w:rsid w:val="00551BB6"/>
    <w:rsid w:val="00553037"/>
    <w:rsid w:val="00555161"/>
    <w:rsid w:val="00556C8E"/>
    <w:rsid w:val="0056141F"/>
    <w:rsid w:val="005615A1"/>
    <w:rsid w:val="00561F5D"/>
    <w:rsid w:val="005648B2"/>
    <w:rsid w:val="005651B6"/>
    <w:rsid w:val="005655C3"/>
    <w:rsid w:val="0057116A"/>
    <w:rsid w:val="00572E57"/>
    <w:rsid w:val="00573A3D"/>
    <w:rsid w:val="00573D89"/>
    <w:rsid w:val="00574BE4"/>
    <w:rsid w:val="005750BF"/>
    <w:rsid w:val="00575722"/>
    <w:rsid w:val="00577689"/>
    <w:rsid w:val="00580226"/>
    <w:rsid w:val="00581611"/>
    <w:rsid w:val="0058167B"/>
    <w:rsid w:val="00582816"/>
    <w:rsid w:val="00582AFB"/>
    <w:rsid w:val="005843EC"/>
    <w:rsid w:val="00584D27"/>
    <w:rsid w:val="00586773"/>
    <w:rsid w:val="00587822"/>
    <w:rsid w:val="00587D90"/>
    <w:rsid w:val="00590D3E"/>
    <w:rsid w:val="00592E91"/>
    <w:rsid w:val="00593840"/>
    <w:rsid w:val="005947F3"/>
    <w:rsid w:val="00595133"/>
    <w:rsid w:val="00595C58"/>
    <w:rsid w:val="005A13FF"/>
    <w:rsid w:val="005A1E1B"/>
    <w:rsid w:val="005A21C9"/>
    <w:rsid w:val="005A4235"/>
    <w:rsid w:val="005A5101"/>
    <w:rsid w:val="005A7D70"/>
    <w:rsid w:val="005B12F7"/>
    <w:rsid w:val="005B524E"/>
    <w:rsid w:val="005B7CB8"/>
    <w:rsid w:val="005C2A39"/>
    <w:rsid w:val="005C5670"/>
    <w:rsid w:val="005C59B9"/>
    <w:rsid w:val="005C6EAB"/>
    <w:rsid w:val="005C71C9"/>
    <w:rsid w:val="005C7911"/>
    <w:rsid w:val="005D140B"/>
    <w:rsid w:val="005D145B"/>
    <w:rsid w:val="005D252E"/>
    <w:rsid w:val="005D45C9"/>
    <w:rsid w:val="005D498A"/>
    <w:rsid w:val="005D7700"/>
    <w:rsid w:val="005E004B"/>
    <w:rsid w:val="005E0383"/>
    <w:rsid w:val="005E17AC"/>
    <w:rsid w:val="005E1D83"/>
    <w:rsid w:val="005E2784"/>
    <w:rsid w:val="005E706E"/>
    <w:rsid w:val="005E76E5"/>
    <w:rsid w:val="005F181D"/>
    <w:rsid w:val="005F5506"/>
    <w:rsid w:val="00600D3B"/>
    <w:rsid w:val="006012B1"/>
    <w:rsid w:val="00601356"/>
    <w:rsid w:val="00603E07"/>
    <w:rsid w:val="00604FA5"/>
    <w:rsid w:val="00605066"/>
    <w:rsid w:val="006064E4"/>
    <w:rsid w:val="006077AD"/>
    <w:rsid w:val="006125E5"/>
    <w:rsid w:val="006128CE"/>
    <w:rsid w:val="00616088"/>
    <w:rsid w:val="0061762C"/>
    <w:rsid w:val="00622A0D"/>
    <w:rsid w:val="0062360C"/>
    <w:rsid w:val="0062661E"/>
    <w:rsid w:val="00630B54"/>
    <w:rsid w:val="00631784"/>
    <w:rsid w:val="0063179B"/>
    <w:rsid w:val="00632074"/>
    <w:rsid w:val="00633496"/>
    <w:rsid w:val="00633A48"/>
    <w:rsid w:val="006349E5"/>
    <w:rsid w:val="006373F3"/>
    <w:rsid w:val="006459B5"/>
    <w:rsid w:val="00646345"/>
    <w:rsid w:val="00646F88"/>
    <w:rsid w:val="006533BA"/>
    <w:rsid w:val="006545FF"/>
    <w:rsid w:val="00656CAA"/>
    <w:rsid w:val="006573C1"/>
    <w:rsid w:val="00664322"/>
    <w:rsid w:val="00664838"/>
    <w:rsid w:val="006663AD"/>
    <w:rsid w:val="006703FC"/>
    <w:rsid w:val="00670F1C"/>
    <w:rsid w:val="00673EE6"/>
    <w:rsid w:val="00674613"/>
    <w:rsid w:val="00682661"/>
    <w:rsid w:val="00682F4D"/>
    <w:rsid w:val="0068547B"/>
    <w:rsid w:val="006860FB"/>
    <w:rsid w:val="00686764"/>
    <w:rsid w:val="00690E97"/>
    <w:rsid w:val="00695A65"/>
    <w:rsid w:val="006A0E81"/>
    <w:rsid w:val="006A3B9B"/>
    <w:rsid w:val="006A49AA"/>
    <w:rsid w:val="006A4F39"/>
    <w:rsid w:val="006B2122"/>
    <w:rsid w:val="006B3085"/>
    <w:rsid w:val="006B553A"/>
    <w:rsid w:val="006B68A1"/>
    <w:rsid w:val="006C2D37"/>
    <w:rsid w:val="006C3843"/>
    <w:rsid w:val="006C4B58"/>
    <w:rsid w:val="006C6BFC"/>
    <w:rsid w:val="006C71B4"/>
    <w:rsid w:val="006D00DF"/>
    <w:rsid w:val="006D276F"/>
    <w:rsid w:val="006D2F11"/>
    <w:rsid w:val="006D6F05"/>
    <w:rsid w:val="006D739D"/>
    <w:rsid w:val="006E2618"/>
    <w:rsid w:val="006E4015"/>
    <w:rsid w:val="006E6380"/>
    <w:rsid w:val="006E66EE"/>
    <w:rsid w:val="006E6761"/>
    <w:rsid w:val="006E77B3"/>
    <w:rsid w:val="006F05A5"/>
    <w:rsid w:val="006F15CD"/>
    <w:rsid w:val="006F4D3E"/>
    <w:rsid w:val="006F56FB"/>
    <w:rsid w:val="006F71CC"/>
    <w:rsid w:val="006F761F"/>
    <w:rsid w:val="00701502"/>
    <w:rsid w:val="00702F45"/>
    <w:rsid w:val="00706DF8"/>
    <w:rsid w:val="00707E59"/>
    <w:rsid w:val="00710E4E"/>
    <w:rsid w:val="00716271"/>
    <w:rsid w:val="00720E58"/>
    <w:rsid w:val="00722240"/>
    <w:rsid w:val="00723A44"/>
    <w:rsid w:val="007241DE"/>
    <w:rsid w:val="007278D5"/>
    <w:rsid w:val="007322E1"/>
    <w:rsid w:val="0073276C"/>
    <w:rsid w:val="00734704"/>
    <w:rsid w:val="00740082"/>
    <w:rsid w:val="00741A6B"/>
    <w:rsid w:val="00743848"/>
    <w:rsid w:val="00743877"/>
    <w:rsid w:val="00746E84"/>
    <w:rsid w:val="007474F1"/>
    <w:rsid w:val="007477AD"/>
    <w:rsid w:val="00751260"/>
    <w:rsid w:val="00751639"/>
    <w:rsid w:val="00754701"/>
    <w:rsid w:val="00754E84"/>
    <w:rsid w:val="00756634"/>
    <w:rsid w:val="007576DE"/>
    <w:rsid w:val="00760DFF"/>
    <w:rsid w:val="007614A7"/>
    <w:rsid w:val="007627BF"/>
    <w:rsid w:val="00762CAC"/>
    <w:rsid w:val="00765171"/>
    <w:rsid w:val="00765C72"/>
    <w:rsid w:val="0077149F"/>
    <w:rsid w:val="00772C60"/>
    <w:rsid w:val="0077639A"/>
    <w:rsid w:val="0077725D"/>
    <w:rsid w:val="0078253E"/>
    <w:rsid w:val="00782DA7"/>
    <w:rsid w:val="007833F9"/>
    <w:rsid w:val="007841ED"/>
    <w:rsid w:val="0078630C"/>
    <w:rsid w:val="00790D1B"/>
    <w:rsid w:val="00791254"/>
    <w:rsid w:val="007931CE"/>
    <w:rsid w:val="00796B4F"/>
    <w:rsid w:val="00797DA3"/>
    <w:rsid w:val="007A4EFD"/>
    <w:rsid w:val="007B0525"/>
    <w:rsid w:val="007B163D"/>
    <w:rsid w:val="007B28DA"/>
    <w:rsid w:val="007B5B88"/>
    <w:rsid w:val="007B7883"/>
    <w:rsid w:val="007C0E42"/>
    <w:rsid w:val="007C575D"/>
    <w:rsid w:val="007C635D"/>
    <w:rsid w:val="007D0CFC"/>
    <w:rsid w:val="007D102D"/>
    <w:rsid w:val="007D483F"/>
    <w:rsid w:val="007D5499"/>
    <w:rsid w:val="007D59D3"/>
    <w:rsid w:val="007D6303"/>
    <w:rsid w:val="007E0460"/>
    <w:rsid w:val="007E2149"/>
    <w:rsid w:val="007E3482"/>
    <w:rsid w:val="007E3817"/>
    <w:rsid w:val="007E426B"/>
    <w:rsid w:val="007E7F4A"/>
    <w:rsid w:val="007F61FC"/>
    <w:rsid w:val="007F76AE"/>
    <w:rsid w:val="007F7A96"/>
    <w:rsid w:val="00801111"/>
    <w:rsid w:val="00801E6C"/>
    <w:rsid w:val="008044C8"/>
    <w:rsid w:val="008050B9"/>
    <w:rsid w:val="00805194"/>
    <w:rsid w:val="00807507"/>
    <w:rsid w:val="00811043"/>
    <w:rsid w:val="008113C7"/>
    <w:rsid w:val="00816E9F"/>
    <w:rsid w:val="00816F4D"/>
    <w:rsid w:val="00821AB6"/>
    <w:rsid w:val="0082461A"/>
    <w:rsid w:val="0082539A"/>
    <w:rsid w:val="00826D03"/>
    <w:rsid w:val="008274CE"/>
    <w:rsid w:val="0083064B"/>
    <w:rsid w:val="00830AB3"/>
    <w:rsid w:val="008319F0"/>
    <w:rsid w:val="00831C29"/>
    <w:rsid w:val="00832553"/>
    <w:rsid w:val="00833112"/>
    <w:rsid w:val="00833128"/>
    <w:rsid w:val="00833581"/>
    <w:rsid w:val="008359DE"/>
    <w:rsid w:val="008368F7"/>
    <w:rsid w:val="00840584"/>
    <w:rsid w:val="0084162B"/>
    <w:rsid w:val="00843654"/>
    <w:rsid w:val="00844A1E"/>
    <w:rsid w:val="00846066"/>
    <w:rsid w:val="00846F2D"/>
    <w:rsid w:val="008510D6"/>
    <w:rsid w:val="008514A0"/>
    <w:rsid w:val="008522B7"/>
    <w:rsid w:val="0085374A"/>
    <w:rsid w:val="00853C89"/>
    <w:rsid w:val="008603FE"/>
    <w:rsid w:val="008615E9"/>
    <w:rsid w:val="00862A39"/>
    <w:rsid w:val="0086339D"/>
    <w:rsid w:val="00864446"/>
    <w:rsid w:val="00864B50"/>
    <w:rsid w:val="008661F3"/>
    <w:rsid w:val="00870A9B"/>
    <w:rsid w:val="008716E5"/>
    <w:rsid w:val="008757F1"/>
    <w:rsid w:val="00876541"/>
    <w:rsid w:val="00877A49"/>
    <w:rsid w:val="00881B66"/>
    <w:rsid w:val="00882710"/>
    <w:rsid w:val="008830DC"/>
    <w:rsid w:val="00883723"/>
    <w:rsid w:val="00891F05"/>
    <w:rsid w:val="00891F17"/>
    <w:rsid w:val="00893039"/>
    <w:rsid w:val="00897F56"/>
    <w:rsid w:val="008A0B73"/>
    <w:rsid w:val="008A1903"/>
    <w:rsid w:val="008A7F5F"/>
    <w:rsid w:val="008B20AC"/>
    <w:rsid w:val="008B2118"/>
    <w:rsid w:val="008B24AD"/>
    <w:rsid w:val="008B3170"/>
    <w:rsid w:val="008B429B"/>
    <w:rsid w:val="008B446A"/>
    <w:rsid w:val="008B664B"/>
    <w:rsid w:val="008B7752"/>
    <w:rsid w:val="008C37DC"/>
    <w:rsid w:val="008C4E70"/>
    <w:rsid w:val="008C5D1C"/>
    <w:rsid w:val="008C7831"/>
    <w:rsid w:val="008D0511"/>
    <w:rsid w:val="008D2C6B"/>
    <w:rsid w:val="008D610F"/>
    <w:rsid w:val="008E257A"/>
    <w:rsid w:val="008E2A57"/>
    <w:rsid w:val="008E4400"/>
    <w:rsid w:val="008E4892"/>
    <w:rsid w:val="008F0C0C"/>
    <w:rsid w:val="008F3EEE"/>
    <w:rsid w:val="008F43F3"/>
    <w:rsid w:val="008F4FCD"/>
    <w:rsid w:val="00900C0C"/>
    <w:rsid w:val="00902E88"/>
    <w:rsid w:val="009039F7"/>
    <w:rsid w:val="009063C3"/>
    <w:rsid w:val="00910F6A"/>
    <w:rsid w:val="00915533"/>
    <w:rsid w:val="00915A12"/>
    <w:rsid w:val="00921076"/>
    <w:rsid w:val="009210B4"/>
    <w:rsid w:val="0093084C"/>
    <w:rsid w:val="0093494B"/>
    <w:rsid w:val="00934FDE"/>
    <w:rsid w:val="00940393"/>
    <w:rsid w:val="009466B8"/>
    <w:rsid w:val="00950256"/>
    <w:rsid w:val="009509A4"/>
    <w:rsid w:val="009557D7"/>
    <w:rsid w:val="00955C65"/>
    <w:rsid w:val="00961D58"/>
    <w:rsid w:val="009630E6"/>
    <w:rsid w:val="00963ECF"/>
    <w:rsid w:val="009657D9"/>
    <w:rsid w:val="00966212"/>
    <w:rsid w:val="00967230"/>
    <w:rsid w:val="009677D1"/>
    <w:rsid w:val="00967B60"/>
    <w:rsid w:val="00970666"/>
    <w:rsid w:val="00970AC9"/>
    <w:rsid w:val="00970E69"/>
    <w:rsid w:val="009732E0"/>
    <w:rsid w:val="0097516D"/>
    <w:rsid w:val="00977A45"/>
    <w:rsid w:val="009843CC"/>
    <w:rsid w:val="0098544E"/>
    <w:rsid w:val="00990860"/>
    <w:rsid w:val="00992127"/>
    <w:rsid w:val="009922F8"/>
    <w:rsid w:val="00995B27"/>
    <w:rsid w:val="00996AF3"/>
    <w:rsid w:val="009971F4"/>
    <w:rsid w:val="009A3F57"/>
    <w:rsid w:val="009A675B"/>
    <w:rsid w:val="009B190E"/>
    <w:rsid w:val="009B20D8"/>
    <w:rsid w:val="009B31C9"/>
    <w:rsid w:val="009B7AB6"/>
    <w:rsid w:val="009B7D35"/>
    <w:rsid w:val="009B7F86"/>
    <w:rsid w:val="009C4FA9"/>
    <w:rsid w:val="009C57F8"/>
    <w:rsid w:val="009C68B2"/>
    <w:rsid w:val="009D0F42"/>
    <w:rsid w:val="009D15F1"/>
    <w:rsid w:val="009D2682"/>
    <w:rsid w:val="009D2815"/>
    <w:rsid w:val="009D4653"/>
    <w:rsid w:val="009E46A4"/>
    <w:rsid w:val="009E5958"/>
    <w:rsid w:val="009E5C61"/>
    <w:rsid w:val="009E6460"/>
    <w:rsid w:val="009F173E"/>
    <w:rsid w:val="009F23CB"/>
    <w:rsid w:val="009F4B4F"/>
    <w:rsid w:val="009F702E"/>
    <w:rsid w:val="00A00679"/>
    <w:rsid w:val="00A01092"/>
    <w:rsid w:val="00A068D4"/>
    <w:rsid w:val="00A06EED"/>
    <w:rsid w:val="00A1016D"/>
    <w:rsid w:val="00A10EBF"/>
    <w:rsid w:val="00A111F5"/>
    <w:rsid w:val="00A1264A"/>
    <w:rsid w:val="00A13BD6"/>
    <w:rsid w:val="00A17346"/>
    <w:rsid w:val="00A17ADD"/>
    <w:rsid w:val="00A22BA4"/>
    <w:rsid w:val="00A23CD4"/>
    <w:rsid w:val="00A30553"/>
    <w:rsid w:val="00A30D00"/>
    <w:rsid w:val="00A32148"/>
    <w:rsid w:val="00A3665C"/>
    <w:rsid w:val="00A37988"/>
    <w:rsid w:val="00A41B31"/>
    <w:rsid w:val="00A42604"/>
    <w:rsid w:val="00A42D20"/>
    <w:rsid w:val="00A44098"/>
    <w:rsid w:val="00A44D43"/>
    <w:rsid w:val="00A45911"/>
    <w:rsid w:val="00A47201"/>
    <w:rsid w:val="00A50AA9"/>
    <w:rsid w:val="00A5172D"/>
    <w:rsid w:val="00A528F4"/>
    <w:rsid w:val="00A54031"/>
    <w:rsid w:val="00A54251"/>
    <w:rsid w:val="00A568C1"/>
    <w:rsid w:val="00A64A4C"/>
    <w:rsid w:val="00A67078"/>
    <w:rsid w:val="00A71E88"/>
    <w:rsid w:val="00A72205"/>
    <w:rsid w:val="00A74F61"/>
    <w:rsid w:val="00A76FB6"/>
    <w:rsid w:val="00A778FF"/>
    <w:rsid w:val="00A77952"/>
    <w:rsid w:val="00A80750"/>
    <w:rsid w:val="00A810AC"/>
    <w:rsid w:val="00A84A4E"/>
    <w:rsid w:val="00A8554D"/>
    <w:rsid w:val="00A8670D"/>
    <w:rsid w:val="00A87D6D"/>
    <w:rsid w:val="00A936BF"/>
    <w:rsid w:val="00A94EDE"/>
    <w:rsid w:val="00AA08B0"/>
    <w:rsid w:val="00AA0951"/>
    <w:rsid w:val="00AA0E36"/>
    <w:rsid w:val="00AA11C5"/>
    <w:rsid w:val="00AA74F7"/>
    <w:rsid w:val="00AA7612"/>
    <w:rsid w:val="00AA7B8D"/>
    <w:rsid w:val="00AB116B"/>
    <w:rsid w:val="00AB19AD"/>
    <w:rsid w:val="00AC2944"/>
    <w:rsid w:val="00AC446B"/>
    <w:rsid w:val="00AC5CF1"/>
    <w:rsid w:val="00AC7B50"/>
    <w:rsid w:val="00AD009A"/>
    <w:rsid w:val="00AD033F"/>
    <w:rsid w:val="00AD0A87"/>
    <w:rsid w:val="00AD1F05"/>
    <w:rsid w:val="00AD4044"/>
    <w:rsid w:val="00AD53CA"/>
    <w:rsid w:val="00AD6499"/>
    <w:rsid w:val="00AD7FDF"/>
    <w:rsid w:val="00AE210C"/>
    <w:rsid w:val="00AE3676"/>
    <w:rsid w:val="00AE38D8"/>
    <w:rsid w:val="00AE4937"/>
    <w:rsid w:val="00AE5313"/>
    <w:rsid w:val="00AE6DDC"/>
    <w:rsid w:val="00AE7434"/>
    <w:rsid w:val="00AF1EEA"/>
    <w:rsid w:val="00AF3B96"/>
    <w:rsid w:val="00AF4385"/>
    <w:rsid w:val="00AF48C5"/>
    <w:rsid w:val="00AF7F0F"/>
    <w:rsid w:val="00B02F8B"/>
    <w:rsid w:val="00B03CB8"/>
    <w:rsid w:val="00B051F6"/>
    <w:rsid w:val="00B07479"/>
    <w:rsid w:val="00B10F66"/>
    <w:rsid w:val="00B11362"/>
    <w:rsid w:val="00B11F4E"/>
    <w:rsid w:val="00B13734"/>
    <w:rsid w:val="00B15DE6"/>
    <w:rsid w:val="00B16CB7"/>
    <w:rsid w:val="00B20C7F"/>
    <w:rsid w:val="00B21DBF"/>
    <w:rsid w:val="00B222AB"/>
    <w:rsid w:val="00B22C40"/>
    <w:rsid w:val="00B23B68"/>
    <w:rsid w:val="00B2501C"/>
    <w:rsid w:val="00B27DB8"/>
    <w:rsid w:val="00B30927"/>
    <w:rsid w:val="00B340BD"/>
    <w:rsid w:val="00B41A6D"/>
    <w:rsid w:val="00B446CF"/>
    <w:rsid w:val="00B44BD6"/>
    <w:rsid w:val="00B512C5"/>
    <w:rsid w:val="00B52597"/>
    <w:rsid w:val="00B53C2D"/>
    <w:rsid w:val="00B53DAC"/>
    <w:rsid w:val="00B55319"/>
    <w:rsid w:val="00B554D5"/>
    <w:rsid w:val="00B600AE"/>
    <w:rsid w:val="00B60845"/>
    <w:rsid w:val="00B638A1"/>
    <w:rsid w:val="00B643D2"/>
    <w:rsid w:val="00B6674D"/>
    <w:rsid w:val="00B67C7B"/>
    <w:rsid w:val="00B70900"/>
    <w:rsid w:val="00B728BD"/>
    <w:rsid w:val="00B72970"/>
    <w:rsid w:val="00B76C86"/>
    <w:rsid w:val="00B77C5F"/>
    <w:rsid w:val="00B80D32"/>
    <w:rsid w:val="00B80DEC"/>
    <w:rsid w:val="00B8105E"/>
    <w:rsid w:val="00B855C7"/>
    <w:rsid w:val="00B87199"/>
    <w:rsid w:val="00B87C5A"/>
    <w:rsid w:val="00B938B5"/>
    <w:rsid w:val="00B94A50"/>
    <w:rsid w:val="00B9624E"/>
    <w:rsid w:val="00B96D85"/>
    <w:rsid w:val="00BA0B4B"/>
    <w:rsid w:val="00BA0BAD"/>
    <w:rsid w:val="00BA0F41"/>
    <w:rsid w:val="00BA37E2"/>
    <w:rsid w:val="00BA3AC2"/>
    <w:rsid w:val="00BA67B8"/>
    <w:rsid w:val="00BA69B9"/>
    <w:rsid w:val="00BB1331"/>
    <w:rsid w:val="00BB43AA"/>
    <w:rsid w:val="00BB4722"/>
    <w:rsid w:val="00BB7C94"/>
    <w:rsid w:val="00BB7FEF"/>
    <w:rsid w:val="00BC4730"/>
    <w:rsid w:val="00BC6768"/>
    <w:rsid w:val="00BD003C"/>
    <w:rsid w:val="00BD0D4D"/>
    <w:rsid w:val="00BD7112"/>
    <w:rsid w:val="00BD7C80"/>
    <w:rsid w:val="00BE156C"/>
    <w:rsid w:val="00BE39D4"/>
    <w:rsid w:val="00BE4F8E"/>
    <w:rsid w:val="00BE637A"/>
    <w:rsid w:val="00BE6C25"/>
    <w:rsid w:val="00BF0343"/>
    <w:rsid w:val="00BF4103"/>
    <w:rsid w:val="00BF5AD2"/>
    <w:rsid w:val="00C00205"/>
    <w:rsid w:val="00C00586"/>
    <w:rsid w:val="00C03151"/>
    <w:rsid w:val="00C03B07"/>
    <w:rsid w:val="00C12A4D"/>
    <w:rsid w:val="00C146EB"/>
    <w:rsid w:val="00C14921"/>
    <w:rsid w:val="00C152FD"/>
    <w:rsid w:val="00C1557B"/>
    <w:rsid w:val="00C1605E"/>
    <w:rsid w:val="00C16788"/>
    <w:rsid w:val="00C16D7C"/>
    <w:rsid w:val="00C226B5"/>
    <w:rsid w:val="00C23C74"/>
    <w:rsid w:val="00C247A9"/>
    <w:rsid w:val="00C24D20"/>
    <w:rsid w:val="00C25446"/>
    <w:rsid w:val="00C266C6"/>
    <w:rsid w:val="00C2799F"/>
    <w:rsid w:val="00C32440"/>
    <w:rsid w:val="00C348EA"/>
    <w:rsid w:val="00C35385"/>
    <w:rsid w:val="00C35715"/>
    <w:rsid w:val="00C35CA2"/>
    <w:rsid w:val="00C3646C"/>
    <w:rsid w:val="00C3710D"/>
    <w:rsid w:val="00C37B11"/>
    <w:rsid w:val="00C40068"/>
    <w:rsid w:val="00C4033B"/>
    <w:rsid w:val="00C435BE"/>
    <w:rsid w:val="00C475D9"/>
    <w:rsid w:val="00C516A9"/>
    <w:rsid w:val="00C52BF8"/>
    <w:rsid w:val="00C55314"/>
    <w:rsid w:val="00C55BF3"/>
    <w:rsid w:val="00C57CBD"/>
    <w:rsid w:val="00C57D25"/>
    <w:rsid w:val="00C63109"/>
    <w:rsid w:val="00C642C3"/>
    <w:rsid w:val="00C64775"/>
    <w:rsid w:val="00C64D4A"/>
    <w:rsid w:val="00C672CF"/>
    <w:rsid w:val="00C71BD7"/>
    <w:rsid w:val="00C71DDF"/>
    <w:rsid w:val="00C72D4C"/>
    <w:rsid w:val="00C7576E"/>
    <w:rsid w:val="00C75E4C"/>
    <w:rsid w:val="00C7655F"/>
    <w:rsid w:val="00C826E0"/>
    <w:rsid w:val="00C826E3"/>
    <w:rsid w:val="00C84F4C"/>
    <w:rsid w:val="00C85D07"/>
    <w:rsid w:val="00C86BC3"/>
    <w:rsid w:val="00C876EC"/>
    <w:rsid w:val="00C9236C"/>
    <w:rsid w:val="00C9281E"/>
    <w:rsid w:val="00C92DAD"/>
    <w:rsid w:val="00C941E1"/>
    <w:rsid w:val="00C94A9B"/>
    <w:rsid w:val="00C9518B"/>
    <w:rsid w:val="00CA2339"/>
    <w:rsid w:val="00CA31AB"/>
    <w:rsid w:val="00CA3B85"/>
    <w:rsid w:val="00CA440E"/>
    <w:rsid w:val="00CB0397"/>
    <w:rsid w:val="00CB296C"/>
    <w:rsid w:val="00CB3322"/>
    <w:rsid w:val="00CB5238"/>
    <w:rsid w:val="00CB6819"/>
    <w:rsid w:val="00CC2693"/>
    <w:rsid w:val="00CC2751"/>
    <w:rsid w:val="00CC3727"/>
    <w:rsid w:val="00CC4243"/>
    <w:rsid w:val="00CC7DAE"/>
    <w:rsid w:val="00CD0F2E"/>
    <w:rsid w:val="00CD6B38"/>
    <w:rsid w:val="00CE052D"/>
    <w:rsid w:val="00CE0907"/>
    <w:rsid w:val="00CE3180"/>
    <w:rsid w:val="00CE3BAA"/>
    <w:rsid w:val="00CE6C28"/>
    <w:rsid w:val="00CF1486"/>
    <w:rsid w:val="00CF2F74"/>
    <w:rsid w:val="00CF49CC"/>
    <w:rsid w:val="00CF5382"/>
    <w:rsid w:val="00D025F0"/>
    <w:rsid w:val="00D13F10"/>
    <w:rsid w:val="00D14930"/>
    <w:rsid w:val="00D14B94"/>
    <w:rsid w:val="00D2035A"/>
    <w:rsid w:val="00D2194C"/>
    <w:rsid w:val="00D22CB5"/>
    <w:rsid w:val="00D2549B"/>
    <w:rsid w:val="00D2784B"/>
    <w:rsid w:val="00D30D68"/>
    <w:rsid w:val="00D31330"/>
    <w:rsid w:val="00D3245B"/>
    <w:rsid w:val="00D37077"/>
    <w:rsid w:val="00D3766D"/>
    <w:rsid w:val="00D420EB"/>
    <w:rsid w:val="00D42A2F"/>
    <w:rsid w:val="00D445F6"/>
    <w:rsid w:val="00D47012"/>
    <w:rsid w:val="00D50524"/>
    <w:rsid w:val="00D5074A"/>
    <w:rsid w:val="00D511B4"/>
    <w:rsid w:val="00D523F5"/>
    <w:rsid w:val="00D54155"/>
    <w:rsid w:val="00D5515C"/>
    <w:rsid w:val="00D56672"/>
    <w:rsid w:val="00D57D8F"/>
    <w:rsid w:val="00D603CF"/>
    <w:rsid w:val="00D6055A"/>
    <w:rsid w:val="00D607E0"/>
    <w:rsid w:val="00D64C4B"/>
    <w:rsid w:val="00D66D1C"/>
    <w:rsid w:val="00D66D55"/>
    <w:rsid w:val="00D66FB6"/>
    <w:rsid w:val="00D70341"/>
    <w:rsid w:val="00D70A7C"/>
    <w:rsid w:val="00D70FB3"/>
    <w:rsid w:val="00D74479"/>
    <w:rsid w:val="00D752F3"/>
    <w:rsid w:val="00D76353"/>
    <w:rsid w:val="00D86115"/>
    <w:rsid w:val="00D876B0"/>
    <w:rsid w:val="00D92A12"/>
    <w:rsid w:val="00D92A62"/>
    <w:rsid w:val="00D949ED"/>
    <w:rsid w:val="00D95E49"/>
    <w:rsid w:val="00D9637B"/>
    <w:rsid w:val="00D96B30"/>
    <w:rsid w:val="00D97A9E"/>
    <w:rsid w:val="00DA0617"/>
    <w:rsid w:val="00DA1338"/>
    <w:rsid w:val="00DA3238"/>
    <w:rsid w:val="00DA5787"/>
    <w:rsid w:val="00DA6530"/>
    <w:rsid w:val="00DB0F2D"/>
    <w:rsid w:val="00DB113B"/>
    <w:rsid w:val="00DB2261"/>
    <w:rsid w:val="00DB2A3F"/>
    <w:rsid w:val="00DB2ACC"/>
    <w:rsid w:val="00DC020D"/>
    <w:rsid w:val="00DC0462"/>
    <w:rsid w:val="00DC327D"/>
    <w:rsid w:val="00DC3E25"/>
    <w:rsid w:val="00DC5B38"/>
    <w:rsid w:val="00DC7768"/>
    <w:rsid w:val="00DC7A13"/>
    <w:rsid w:val="00DD06EE"/>
    <w:rsid w:val="00DD1670"/>
    <w:rsid w:val="00DD2C57"/>
    <w:rsid w:val="00DD4364"/>
    <w:rsid w:val="00DD58C1"/>
    <w:rsid w:val="00DD7321"/>
    <w:rsid w:val="00DD7D37"/>
    <w:rsid w:val="00DD7F93"/>
    <w:rsid w:val="00DE1C2B"/>
    <w:rsid w:val="00DE37C2"/>
    <w:rsid w:val="00DF1653"/>
    <w:rsid w:val="00DF18E4"/>
    <w:rsid w:val="00DF26B6"/>
    <w:rsid w:val="00DF2C79"/>
    <w:rsid w:val="00DF48BF"/>
    <w:rsid w:val="00E00EF1"/>
    <w:rsid w:val="00E01258"/>
    <w:rsid w:val="00E02C82"/>
    <w:rsid w:val="00E02FD2"/>
    <w:rsid w:val="00E04CEE"/>
    <w:rsid w:val="00E05F15"/>
    <w:rsid w:val="00E10410"/>
    <w:rsid w:val="00E13544"/>
    <w:rsid w:val="00E17AF3"/>
    <w:rsid w:val="00E17ED1"/>
    <w:rsid w:val="00E22E53"/>
    <w:rsid w:val="00E2418D"/>
    <w:rsid w:val="00E246F2"/>
    <w:rsid w:val="00E25229"/>
    <w:rsid w:val="00E313D3"/>
    <w:rsid w:val="00E31EC0"/>
    <w:rsid w:val="00E32BB4"/>
    <w:rsid w:val="00E33C9C"/>
    <w:rsid w:val="00E346CB"/>
    <w:rsid w:val="00E35A78"/>
    <w:rsid w:val="00E3600A"/>
    <w:rsid w:val="00E436D5"/>
    <w:rsid w:val="00E45D08"/>
    <w:rsid w:val="00E47582"/>
    <w:rsid w:val="00E4764C"/>
    <w:rsid w:val="00E5264A"/>
    <w:rsid w:val="00E52DDB"/>
    <w:rsid w:val="00E60DF7"/>
    <w:rsid w:val="00E614D9"/>
    <w:rsid w:val="00E62217"/>
    <w:rsid w:val="00E622B5"/>
    <w:rsid w:val="00E62DB3"/>
    <w:rsid w:val="00E63B3F"/>
    <w:rsid w:val="00E64BC9"/>
    <w:rsid w:val="00E6536D"/>
    <w:rsid w:val="00E654F4"/>
    <w:rsid w:val="00E7528C"/>
    <w:rsid w:val="00E76435"/>
    <w:rsid w:val="00E7646F"/>
    <w:rsid w:val="00E806B8"/>
    <w:rsid w:val="00E81E60"/>
    <w:rsid w:val="00E8278B"/>
    <w:rsid w:val="00E844BA"/>
    <w:rsid w:val="00E848A2"/>
    <w:rsid w:val="00E84F75"/>
    <w:rsid w:val="00E86372"/>
    <w:rsid w:val="00E90315"/>
    <w:rsid w:val="00E91B95"/>
    <w:rsid w:val="00E9302E"/>
    <w:rsid w:val="00E94AC3"/>
    <w:rsid w:val="00E9506C"/>
    <w:rsid w:val="00EA1B3E"/>
    <w:rsid w:val="00EA1EEA"/>
    <w:rsid w:val="00EA35E2"/>
    <w:rsid w:val="00EA55E6"/>
    <w:rsid w:val="00EA7214"/>
    <w:rsid w:val="00EA77F7"/>
    <w:rsid w:val="00EB1E0E"/>
    <w:rsid w:val="00EB303E"/>
    <w:rsid w:val="00EB3519"/>
    <w:rsid w:val="00EB43CC"/>
    <w:rsid w:val="00EB4BB1"/>
    <w:rsid w:val="00EB4CE9"/>
    <w:rsid w:val="00EB4E73"/>
    <w:rsid w:val="00EB4F73"/>
    <w:rsid w:val="00EB5DEB"/>
    <w:rsid w:val="00EB68E7"/>
    <w:rsid w:val="00EC3A86"/>
    <w:rsid w:val="00EC45CE"/>
    <w:rsid w:val="00EC4671"/>
    <w:rsid w:val="00EC562C"/>
    <w:rsid w:val="00EC7D0B"/>
    <w:rsid w:val="00ED24E8"/>
    <w:rsid w:val="00ED285F"/>
    <w:rsid w:val="00ED306F"/>
    <w:rsid w:val="00ED3999"/>
    <w:rsid w:val="00ED3CA3"/>
    <w:rsid w:val="00ED5A63"/>
    <w:rsid w:val="00ED5C89"/>
    <w:rsid w:val="00EE0E5C"/>
    <w:rsid w:val="00EE4D95"/>
    <w:rsid w:val="00EE4E8D"/>
    <w:rsid w:val="00EE542B"/>
    <w:rsid w:val="00EE7FD7"/>
    <w:rsid w:val="00EF08C8"/>
    <w:rsid w:val="00EF1AC2"/>
    <w:rsid w:val="00EF3CF2"/>
    <w:rsid w:val="00EF52CD"/>
    <w:rsid w:val="00F00850"/>
    <w:rsid w:val="00F01874"/>
    <w:rsid w:val="00F05297"/>
    <w:rsid w:val="00F065F8"/>
    <w:rsid w:val="00F117B8"/>
    <w:rsid w:val="00F159D3"/>
    <w:rsid w:val="00F171A8"/>
    <w:rsid w:val="00F1732C"/>
    <w:rsid w:val="00F17F8B"/>
    <w:rsid w:val="00F20F5F"/>
    <w:rsid w:val="00F21777"/>
    <w:rsid w:val="00F23948"/>
    <w:rsid w:val="00F25137"/>
    <w:rsid w:val="00F2615E"/>
    <w:rsid w:val="00F32582"/>
    <w:rsid w:val="00F34A6D"/>
    <w:rsid w:val="00F34D1D"/>
    <w:rsid w:val="00F35A2B"/>
    <w:rsid w:val="00F3629C"/>
    <w:rsid w:val="00F36429"/>
    <w:rsid w:val="00F41256"/>
    <w:rsid w:val="00F415EF"/>
    <w:rsid w:val="00F4277A"/>
    <w:rsid w:val="00F477BC"/>
    <w:rsid w:val="00F50F70"/>
    <w:rsid w:val="00F53995"/>
    <w:rsid w:val="00F54E8B"/>
    <w:rsid w:val="00F6165C"/>
    <w:rsid w:val="00F63849"/>
    <w:rsid w:val="00F659EF"/>
    <w:rsid w:val="00F66B86"/>
    <w:rsid w:val="00F67579"/>
    <w:rsid w:val="00F7018F"/>
    <w:rsid w:val="00F70CCC"/>
    <w:rsid w:val="00F715F4"/>
    <w:rsid w:val="00F74731"/>
    <w:rsid w:val="00F751CE"/>
    <w:rsid w:val="00F76DBD"/>
    <w:rsid w:val="00F82E3C"/>
    <w:rsid w:val="00F83A1D"/>
    <w:rsid w:val="00F8480B"/>
    <w:rsid w:val="00F84DDF"/>
    <w:rsid w:val="00F86512"/>
    <w:rsid w:val="00F90AA1"/>
    <w:rsid w:val="00F91ADB"/>
    <w:rsid w:val="00F94CE2"/>
    <w:rsid w:val="00F96BFA"/>
    <w:rsid w:val="00FA14ED"/>
    <w:rsid w:val="00FA3DF7"/>
    <w:rsid w:val="00FA3E9A"/>
    <w:rsid w:val="00FB21D8"/>
    <w:rsid w:val="00FB6FDB"/>
    <w:rsid w:val="00FB7424"/>
    <w:rsid w:val="00FC1E97"/>
    <w:rsid w:val="00FC2631"/>
    <w:rsid w:val="00FD087A"/>
    <w:rsid w:val="00FD21C1"/>
    <w:rsid w:val="00FD423A"/>
    <w:rsid w:val="00FD556C"/>
    <w:rsid w:val="00FE098B"/>
    <w:rsid w:val="00FE0FA2"/>
    <w:rsid w:val="00FE2A33"/>
    <w:rsid w:val="00FE5911"/>
    <w:rsid w:val="00FE5BE6"/>
    <w:rsid w:val="00FE5C3B"/>
    <w:rsid w:val="00FE74D0"/>
    <w:rsid w:val="00FF08E6"/>
    <w:rsid w:val="00FF0E97"/>
    <w:rsid w:val="00FF14C9"/>
    <w:rsid w:val="00FF58A6"/>
    <w:rsid w:val="00FF674D"/>
    <w:rsid w:val="00FF6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1B0DDCA8-09E7-48BE-904F-AC58CD8C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verflowPunct w:val="0"/>
      <w:autoSpaceDE w:val="0"/>
      <w:autoSpaceDN w:val="0"/>
      <w:adjustRightInd w:val="0"/>
      <w:ind w:left="720" w:right="-482"/>
      <w:jc w:val="both"/>
      <w:textAlignment w:val="baseline"/>
      <w:outlineLvl w:val="0"/>
    </w:pPr>
    <w:rPr>
      <w:rFonts w:ascii="Arial" w:hAnsi="Arial"/>
      <w:sz w:val="22"/>
      <w:szCs w:val="20"/>
      <w:u w:val="single"/>
    </w:rPr>
  </w:style>
  <w:style w:type="paragraph" w:styleId="Heading2">
    <w:name w:val="heading 2"/>
    <w:basedOn w:val="Normal"/>
    <w:next w:val="Normal"/>
    <w:qFormat/>
    <w:pPr>
      <w:keepNext/>
      <w:ind w:left="720" w:right="-482" w:hanging="720"/>
      <w:jc w:val="both"/>
      <w:outlineLvl w:val="1"/>
    </w:pPr>
    <w:rPr>
      <w:rFonts w:ascii="Arial" w:hAnsi="Arial" w:cs="Arial"/>
      <w:b/>
      <w:bCs/>
      <w:u w:val="single"/>
    </w:rPr>
  </w:style>
  <w:style w:type="paragraph" w:styleId="Heading3">
    <w:name w:val="heading 3"/>
    <w:basedOn w:val="Normal"/>
    <w:next w:val="Normal"/>
    <w:qFormat/>
    <w:pPr>
      <w:keepNext/>
      <w:ind w:right="-482"/>
      <w:jc w:val="both"/>
      <w:outlineLvl w:val="2"/>
    </w:pPr>
    <w:rPr>
      <w:rFonts w:ascii="Arial" w:hAnsi="Arial" w:cs="Arial"/>
      <w:b/>
      <w:bCs/>
      <w:u w:val="single"/>
    </w:rPr>
  </w:style>
  <w:style w:type="paragraph" w:styleId="Heading4">
    <w:name w:val="heading 4"/>
    <w:basedOn w:val="Normal"/>
    <w:next w:val="Normal"/>
    <w:qFormat/>
    <w:pPr>
      <w:keepNext/>
      <w:ind w:left="720" w:right="-482"/>
      <w:jc w:val="both"/>
      <w:outlineLvl w:val="3"/>
    </w:pPr>
    <w:rPr>
      <w:rFonts w:ascii="Arial" w:hAnsi="Arial" w:cs="Arial"/>
      <w:u w:val="single"/>
    </w:rPr>
  </w:style>
  <w:style w:type="paragraph" w:styleId="Heading5">
    <w:name w:val="heading 5"/>
    <w:basedOn w:val="Normal"/>
    <w:next w:val="Normal"/>
    <w:qFormat/>
    <w:pPr>
      <w:keepNext/>
      <w:ind w:left="1440" w:right="-482"/>
      <w:jc w:val="right"/>
      <w:outlineLvl w:val="4"/>
    </w:pPr>
    <w:rPr>
      <w:rFonts w:ascii="Arial" w:hAnsi="Arial" w:cs="Arial"/>
      <w:b/>
      <w:bCs/>
      <w:u w:val="single"/>
    </w:rPr>
  </w:style>
  <w:style w:type="paragraph" w:styleId="Heading6">
    <w:name w:val="heading 6"/>
    <w:basedOn w:val="Normal"/>
    <w:next w:val="Normal"/>
    <w:qFormat/>
    <w:pPr>
      <w:keepNext/>
      <w:outlineLvl w:val="5"/>
    </w:pPr>
    <w:rPr>
      <w:b/>
      <w:bCs/>
      <w:sz w:val="72"/>
    </w:rPr>
  </w:style>
  <w:style w:type="paragraph" w:styleId="Heading7">
    <w:name w:val="heading 7"/>
    <w:basedOn w:val="Default"/>
    <w:next w:val="Default"/>
    <w:qFormat/>
    <w:pPr>
      <w:outlineLvl w:val="6"/>
    </w:pPr>
    <w:rPr>
      <w:color w:val="auto"/>
      <w:sz w:val="20"/>
    </w:rPr>
  </w:style>
  <w:style w:type="paragraph" w:styleId="Heading8">
    <w:name w:val="heading 8"/>
    <w:basedOn w:val="Normal"/>
    <w:next w:val="Normal"/>
    <w:qFormat/>
    <w:rsid w:val="00492A27"/>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Arial" w:hAnsi="Arial"/>
      <w:sz w:val="22"/>
      <w:szCs w:val="20"/>
    </w:rPr>
  </w:style>
  <w:style w:type="paragraph" w:styleId="BodyTextIndent">
    <w:name w:val="Body Text Indent"/>
    <w:basedOn w:val="Normal"/>
    <w:pPr>
      <w:ind w:hanging="900"/>
    </w:pPr>
    <w:rPr>
      <w:rFonts w:ascii="Arial" w:hAnsi="Arial"/>
    </w:rPr>
  </w:style>
  <w:style w:type="paragraph" w:styleId="BodyText">
    <w:name w:val="Body Text"/>
    <w:basedOn w:val="Normal"/>
    <w:pPr>
      <w:ind w:right="-482"/>
      <w:jc w:val="both"/>
    </w:pPr>
    <w:rPr>
      <w:rFonts w:ascii="Arial" w:hAnsi="Arial" w:cs="Arial"/>
    </w:rPr>
  </w:style>
  <w:style w:type="character" w:styleId="PageNumber">
    <w:name w:val="page number"/>
    <w:basedOn w:val="DefaultParagraphFont"/>
  </w:style>
  <w:style w:type="paragraph" w:styleId="Footer">
    <w:name w:val="footer"/>
    <w:basedOn w:val="Normal"/>
    <w:pPr>
      <w:tabs>
        <w:tab w:val="center" w:pos="4153"/>
        <w:tab w:val="right" w:pos="8306"/>
      </w:tabs>
      <w:overflowPunct w:val="0"/>
      <w:autoSpaceDE w:val="0"/>
      <w:autoSpaceDN w:val="0"/>
      <w:adjustRightInd w:val="0"/>
      <w:textAlignment w:val="baseline"/>
    </w:pPr>
    <w:rPr>
      <w:rFonts w:ascii="Arial" w:hAnsi="Arial"/>
      <w:sz w:val="22"/>
      <w:szCs w:val="20"/>
    </w:rPr>
  </w:style>
  <w:style w:type="paragraph" w:customStyle="1" w:styleId="p7">
    <w:name w:val="p7"/>
    <w:basedOn w:val="Normal"/>
    <w:pPr>
      <w:widowControl w:val="0"/>
      <w:autoSpaceDE w:val="0"/>
      <w:autoSpaceDN w:val="0"/>
      <w:adjustRightInd w:val="0"/>
      <w:ind w:left="703" w:hanging="737"/>
    </w:pPr>
    <w:rPr>
      <w:lang w:val="en-US" w:eastAsia="en-GB"/>
    </w:rPr>
  </w:style>
  <w:style w:type="paragraph" w:styleId="BodyText2">
    <w:name w:val="Body Text 2"/>
    <w:basedOn w:val="Normal"/>
    <w:pPr>
      <w:jc w:val="both"/>
    </w:pPr>
    <w:rPr>
      <w:rFonts w:cs="Helvetica"/>
      <w:szCs w:val="22"/>
      <w:lang w:val="en-US"/>
    </w:rPr>
  </w:style>
  <w:style w:type="paragraph" w:customStyle="1" w:styleId="Default">
    <w:name w:val="Default"/>
    <w:pPr>
      <w:autoSpaceDE w:val="0"/>
      <w:autoSpaceDN w:val="0"/>
      <w:adjustRightInd w:val="0"/>
    </w:pPr>
    <w:rPr>
      <w:rFonts w:ascii="Verdana" w:hAnsi="Verdana"/>
      <w:color w:val="000000"/>
      <w:sz w:val="24"/>
      <w:szCs w:val="24"/>
      <w:lang w:val="en-US" w:eastAsia="en-US"/>
    </w:rPr>
  </w:style>
  <w:style w:type="paragraph" w:styleId="BodyTextIndent2">
    <w:name w:val="Body Text Indent 2"/>
    <w:basedOn w:val="Normal"/>
    <w:pPr>
      <w:ind w:left="720" w:hanging="720"/>
      <w:jc w:val="both"/>
    </w:pPr>
    <w:rPr>
      <w:color w:val="000000"/>
      <w:szCs w:val="22"/>
    </w:rPr>
  </w:style>
  <w:style w:type="paragraph" w:styleId="BodyTextIndent3">
    <w:name w:val="Body Text Indent 3"/>
    <w:basedOn w:val="Normal"/>
    <w:pPr>
      <w:ind w:left="240" w:hanging="240"/>
      <w:jc w:val="both"/>
    </w:pPr>
    <w:rPr>
      <w:color w:val="000000"/>
      <w:szCs w:val="22"/>
    </w:rPr>
  </w:style>
  <w:style w:type="paragraph" w:styleId="BalloonText">
    <w:name w:val="Balloon Text"/>
    <w:basedOn w:val="Normal"/>
    <w:semiHidden/>
    <w:rsid w:val="00DD7321"/>
    <w:rPr>
      <w:rFonts w:ascii="Tahoma" w:hAnsi="Tahoma" w:cs="Tahoma"/>
      <w:sz w:val="16"/>
      <w:szCs w:val="16"/>
    </w:rPr>
  </w:style>
  <w:style w:type="paragraph" w:styleId="Title">
    <w:name w:val="Title"/>
    <w:basedOn w:val="Normal"/>
    <w:qFormat/>
    <w:rsid w:val="00492A27"/>
    <w:pPr>
      <w:jc w:val="center"/>
    </w:pPr>
    <w:rPr>
      <w:rFonts w:ascii="CG Times" w:hAnsi="CG Times"/>
      <w:b/>
      <w:sz w:val="28"/>
      <w:szCs w:val="20"/>
    </w:rPr>
  </w:style>
  <w:style w:type="character" w:styleId="Hyperlink">
    <w:name w:val="Hyperlink"/>
    <w:rsid w:val="00535FA4"/>
    <w:rPr>
      <w:color w:val="0000FF"/>
      <w:u w:val="single"/>
    </w:rPr>
  </w:style>
  <w:style w:type="character" w:styleId="FollowedHyperlink">
    <w:name w:val="FollowedHyperlink"/>
    <w:rsid w:val="00C64775"/>
    <w:rPr>
      <w:color w:val="800080"/>
      <w:u w:val="single"/>
    </w:rPr>
  </w:style>
  <w:style w:type="character" w:styleId="Emphasis">
    <w:name w:val="Emphasis"/>
    <w:qFormat/>
    <w:rsid w:val="005D45C9"/>
    <w:rPr>
      <w:i/>
      <w:iCs/>
    </w:rPr>
  </w:style>
  <w:style w:type="table" w:styleId="TableGrid">
    <w:name w:val="Table Grid"/>
    <w:basedOn w:val="TableNormal"/>
    <w:rsid w:val="00DD7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04FE8"/>
    <w:rPr>
      <w:sz w:val="16"/>
      <w:szCs w:val="16"/>
    </w:rPr>
  </w:style>
  <w:style w:type="paragraph" w:styleId="CommentText">
    <w:name w:val="annotation text"/>
    <w:basedOn w:val="Normal"/>
    <w:semiHidden/>
    <w:rsid w:val="00204FE8"/>
    <w:rPr>
      <w:sz w:val="20"/>
      <w:szCs w:val="20"/>
    </w:rPr>
  </w:style>
  <w:style w:type="paragraph" w:styleId="CommentSubject">
    <w:name w:val="annotation subject"/>
    <w:basedOn w:val="CommentText"/>
    <w:next w:val="CommentText"/>
    <w:semiHidden/>
    <w:rsid w:val="00204FE8"/>
    <w:rPr>
      <w:b/>
      <w:bCs/>
    </w:rPr>
  </w:style>
  <w:style w:type="character" w:customStyle="1" w:styleId="legamendquote1">
    <w:name w:val="legamendquote1"/>
    <w:rsid w:val="00C03151"/>
    <w:rPr>
      <w:b w:val="0"/>
      <w:bCs w:val="0"/>
      <w:i w:val="0"/>
      <w:iCs w:val="0"/>
    </w:rPr>
  </w:style>
  <w:style w:type="character" w:customStyle="1" w:styleId="legamendingtext">
    <w:name w:val="legamendingtext"/>
    <w:basedOn w:val="DefaultParagraphFont"/>
    <w:rsid w:val="00C03151"/>
  </w:style>
  <w:style w:type="paragraph" w:styleId="Revision">
    <w:name w:val="Revision"/>
    <w:hidden/>
    <w:uiPriority w:val="99"/>
    <w:semiHidden/>
    <w:rsid w:val="00797DA3"/>
    <w:rPr>
      <w:sz w:val="24"/>
      <w:szCs w:val="24"/>
      <w:lang w:eastAsia="en-US"/>
    </w:rPr>
  </w:style>
  <w:style w:type="paragraph" w:styleId="ListParagraph">
    <w:name w:val="List Paragraph"/>
    <w:basedOn w:val="Normal"/>
    <w:uiPriority w:val="34"/>
    <w:qFormat/>
    <w:rsid w:val="00DC5B38"/>
    <w:pPr>
      <w:ind w:left="720"/>
      <w:contextualSpacing/>
    </w:pPr>
  </w:style>
  <w:style w:type="character" w:customStyle="1" w:styleId="HeaderChar">
    <w:name w:val="Header Char"/>
    <w:basedOn w:val="DefaultParagraphFont"/>
    <w:link w:val="Header"/>
    <w:rsid w:val="00A7795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67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ft.gov.uk" TargetMode="External"/><Relationship Id="rId18" Type="http://schemas.openxmlformats.org/officeDocument/2006/relationships/hyperlink" Target="http://www.direct.gov.uk"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incoln.gov.uk" TargetMode="External"/><Relationship Id="rId17" Type="http://schemas.openxmlformats.org/officeDocument/2006/relationships/hyperlink" Target="http://www.fta.co.uk/export/sites/fta/_galleries/downloads/vehicle_testing/Hackney_Carriagedocument_0812.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otinfo.gov.uk/htdocs/m4i00000001.htm" TargetMode="Externa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sing@lincoln.gov.u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ta.co.uk/export/sites/fta/_galleries/downloads/vehicle_testing/Hackney_Carriagedocument_0812.pdf"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qualifications.pearson.com/en/home.html"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ov.uk/photos-for-passports" TargetMode="External"/><Relationship Id="rId14" Type="http://schemas.openxmlformats.org/officeDocument/2006/relationships/hyperlink" Target="http://www.motinfo.gov.uk/htdocs/m4i00000001.htm" TargetMode="External"/><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525E7-7BE0-424C-B072-3C409F32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24930</Words>
  <Characters>142106</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Appendix A</vt:lpstr>
    </vt:vector>
  </TitlesOfParts>
  <Company>North Kesteven DC</Company>
  <LinksUpToDate>false</LinksUpToDate>
  <CharactersWithSpaces>166703</CharactersWithSpaces>
  <SharedDoc>false</SharedDoc>
  <HLinks>
    <vt:vector size="72" baseType="variant">
      <vt:variant>
        <vt:i4>7340082</vt:i4>
      </vt:variant>
      <vt:variant>
        <vt:i4>33</vt:i4>
      </vt:variant>
      <vt:variant>
        <vt:i4>0</vt:i4>
      </vt:variant>
      <vt:variant>
        <vt:i4>5</vt:i4>
      </vt:variant>
      <vt:variant>
        <vt:lpwstr>http://www.dft.gov.uk/</vt:lpwstr>
      </vt:variant>
      <vt:variant>
        <vt:lpwstr/>
      </vt:variant>
      <vt:variant>
        <vt:i4>1048602</vt:i4>
      </vt:variant>
      <vt:variant>
        <vt:i4>30</vt:i4>
      </vt:variant>
      <vt:variant>
        <vt:i4>0</vt:i4>
      </vt:variant>
      <vt:variant>
        <vt:i4>5</vt:i4>
      </vt:variant>
      <vt:variant>
        <vt:lpwstr>http://www.motinfo.gov.uk/htdocs/m4i00000001.htm</vt:lpwstr>
      </vt:variant>
      <vt:variant>
        <vt:lpwstr/>
      </vt:variant>
      <vt:variant>
        <vt:i4>4915204</vt:i4>
      </vt:variant>
      <vt:variant>
        <vt:i4>27</vt:i4>
      </vt:variant>
      <vt:variant>
        <vt:i4>0</vt:i4>
      </vt:variant>
      <vt:variant>
        <vt:i4>5</vt:i4>
      </vt:variant>
      <vt:variant>
        <vt:lpwstr>http://www.spinal.co.uk/</vt:lpwstr>
      </vt:variant>
      <vt:variant>
        <vt:lpwstr/>
      </vt:variant>
      <vt:variant>
        <vt:i4>7340082</vt:i4>
      </vt:variant>
      <vt:variant>
        <vt:i4>24</vt:i4>
      </vt:variant>
      <vt:variant>
        <vt:i4>0</vt:i4>
      </vt:variant>
      <vt:variant>
        <vt:i4>5</vt:i4>
      </vt:variant>
      <vt:variant>
        <vt:lpwstr>http://www.dft.gov.uk/</vt:lpwstr>
      </vt:variant>
      <vt:variant>
        <vt:lpwstr/>
      </vt:variant>
      <vt:variant>
        <vt:i4>1048602</vt:i4>
      </vt:variant>
      <vt:variant>
        <vt:i4>21</vt:i4>
      </vt:variant>
      <vt:variant>
        <vt:i4>0</vt:i4>
      </vt:variant>
      <vt:variant>
        <vt:i4>5</vt:i4>
      </vt:variant>
      <vt:variant>
        <vt:lpwstr>http://www.motinfo.gov.uk/htdocs/m4i00000001.htm</vt:lpwstr>
      </vt:variant>
      <vt:variant>
        <vt:lpwstr/>
      </vt:variant>
      <vt:variant>
        <vt:i4>1048602</vt:i4>
      </vt:variant>
      <vt:variant>
        <vt:i4>18</vt:i4>
      </vt:variant>
      <vt:variant>
        <vt:i4>0</vt:i4>
      </vt:variant>
      <vt:variant>
        <vt:i4>5</vt:i4>
      </vt:variant>
      <vt:variant>
        <vt:lpwstr>http://www.motinfo.gov.uk/htdocs/m4i00000001.htm</vt:lpwstr>
      </vt:variant>
      <vt:variant>
        <vt:lpwstr/>
      </vt:variant>
      <vt:variant>
        <vt:i4>5505049</vt:i4>
      </vt:variant>
      <vt:variant>
        <vt:i4>15</vt:i4>
      </vt:variant>
      <vt:variant>
        <vt:i4>0</vt:i4>
      </vt:variant>
      <vt:variant>
        <vt:i4>5</vt:i4>
      </vt:variant>
      <vt:variant>
        <vt:lpwstr>http://www.rospa.com/road-safety/advice/vehicles/tyre-safety-technology/tread-depth-wet-weather/</vt:lpwstr>
      </vt:variant>
      <vt:variant>
        <vt:lpwstr/>
      </vt:variant>
      <vt:variant>
        <vt:i4>7340082</vt:i4>
      </vt:variant>
      <vt:variant>
        <vt:i4>12</vt:i4>
      </vt:variant>
      <vt:variant>
        <vt:i4>0</vt:i4>
      </vt:variant>
      <vt:variant>
        <vt:i4>5</vt:i4>
      </vt:variant>
      <vt:variant>
        <vt:lpwstr>http://www.dft.gov.uk/</vt:lpwstr>
      </vt:variant>
      <vt:variant>
        <vt:lpwstr/>
      </vt:variant>
      <vt:variant>
        <vt:i4>6488114</vt:i4>
      </vt:variant>
      <vt:variant>
        <vt:i4>9</vt:i4>
      </vt:variant>
      <vt:variant>
        <vt:i4>0</vt:i4>
      </vt:variant>
      <vt:variant>
        <vt:i4>5</vt:i4>
      </vt:variant>
      <vt:variant>
        <vt:lpwstr>http://www.lincoln.gov.uk/</vt:lpwstr>
      </vt:variant>
      <vt:variant>
        <vt:lpwstr/>
      </vt:variant>
      <vt:variant>
        <vt:i4>6946834</vt:i4>
      </vt:variant>
      <vt:variant>
        <vt:i4>6</vt:i4>
      </vt:variant>
      <vt:variant>
        <vt:i4>0</vt:i4>
      </vt:variant>
      <vt:variant>
        <vt:i4>5</vt:i4>
      </vt:variant>
      <vt:variant>
        <vt:lpwstr>mailto:licensing@lincoln.gov.uk</vt:lpwstr>
      </vt:variant>
      <vt:variant>
        <vt:lpwstr/>
      </vt:variant>
      <vt:variant>
        <vt:i4>6094853</vt:i4>
      </vt:variant>
      <vt:variant>
        <vt:i4>3</vt:i4>
      </vt:variant>
      <vt:variant>
        <vt:i4>0</vt:i4>
      </vt:variant>
      <vt:variant>
        <vt:i4>5</vt:i4>
      </vt:variant>
      <vt:variant>
        <vt:lpwstr>http://www.cityandguilds.com/</vt:lpwstr>
      </vt:variant>
      <vt:variant>
        <vt:lpwstr/>
      </vt:variant>
      <vt:variant>
        <vt:i4>7602289</vt:i4>
      </vt:variant>
      <vt:variant>
        <vt:i4>0</vt:i4>
      </vt:variant>
      <vt:variant>
        <vt:i4>0</vt:i4>
      </vt:variant>
      <vt:variant>
        <vt:i4>5</vt:i4>
      </vt:variant>
      <vt:variant>
        <vt:lpwstr>https://www.gov.uk/photos-for-passports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Licensed Gateway Customer</dc:creator>
  <cp:keywords/>
  <dc:description/>
  <cp:lastModifiedBy>Cunliffe, John (City of Lincoln Council)</cp:lastModifiedBy>
  <cp:revision>4</cp:revision>
  <cp:lastPrinted>2016-03-04T15:11:00Z</cp:lastPrinted>
  <dcterms:created xsi:type="dcterms:W3CDTF">2017-07-12T12:16:00Z</dcterms:created>
  <dcterms:modified xsi:type="dcterms:W3CDTF">2017-07-12T13:26:00Z</dcterms:modified>
</cp:coreProperties>
</file>