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6E6E91" w14:textId="77777777" w:rsidR="00777789" w:rsidRDefault="00777789" w:rsidP="00BE262F">
      <w:pPr>
        <w:jc w:val="center"/>
        <w:rPr>
          <w:rFonts w:ascii="Arial" w:hAnsi="Arial" w:cs="Arial"/>
          <w:sz w:val="24"/>
          <w:szCs w:val="24"/>
        </w:rPr>
      </w:pPr>
    </w:p>
    <w:p w14:paraId="5BD83B0D" w14:textId="77777777" w:rsidR="00777789" w:rsidRDefault="00777789" w:rsidP="00BE262F">
      <w:pPr>
        <w:jc w:val="center"/>
        <w:rPr>
          <w:rFonts w:ascii="Arial" w:hAnsi="Arial" w:cs="Arial"/>
          <w:sz w:val="24"/>
          <w:szCs w:val="24"/>
        </w:rPr>
      </w:pPr>
    </w:p>
    <w:p w14:paraId="67A9CEC6" w14:textId="750247B2" w:rsidR="00777789" w:rsidRDefault="00777789" w:rsidP="00BE262F">
      <w:pPr>
        <w:jc w:val="center"/>
        <w:rPr>
          <w:rFonts w:ascii="Arial" w:hAnsi="Arial" w:cs="Arial"/>
          <w:sz w:val="24"/>
          <w:szCs w:val="24"/>
        </w:rPr>
      </w:pPr>
      <w:r>
        <w:rPr>
          <w:rFonts w:ascii="Arial" w:hAnsi="Arial" w:cs="Arial"/>
          <w:noProof/>
          <w:sz w:val="24"/>
          <w:szCs w:val="24"/>
        </w:rPr>
        <w:drawing>
          <wp:inline distT="0" distB="0" distL="0" distR="0" wp14:anchorId="66389A1A" wp14:editId="3CCBE44E">
            <wp:extent cx="1682750" cy="756285"/>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82750" cy="756285"/>
                    </a:xfrm>
                    <a:prstGeom prst="rect">
                      <a:avLst/>
                    </a:prstGeom>
                    <a:noFill/>
                  </pic:spPr>
                </pic:pic>
              </a:graphicData>
            </a:graphic>
          </wp:inline>
        </w:drawing>
      </w:r>
    </w:p>
    <w:p w14:paraId="418BEF25" w14:textId="77777777" w:rsidR="00777789" w:rsidRDefault="00777789" w:rsidP="00BE262F">
      <w:pPr>
        <w:jc w:val="center"/>
        <w:rPr>
          <w:rFonts w:ascii="Arial" w:hAnsi="Arial" w:cs="Arial"/>
          <w:sz w:val="24"/>
          <w:szCs w:val="24"/>
        </w:rPr>
      </w:pPr>
    </w:p>
    <w:p w14:paraId="446364D4" w14:textId="77777777" w:rsidR="00777789" w:rsidRDefault="00777789" w:rsidP="00BE262F">
      <w:pPr>
        <w:jc w:val="center"/>
        <w:rPr>
          <w:rFonts w:ascii="Arial" w:hAnsi="Arial" w:cs="Arial"/>
          <w:sz w:val="24"/>
          <w:szCs w:val="24"/>
        </w:rPr>
      </w:pPr>
    </w:p>
    <w:p w14:paraId="45FCEC87" w14:textId="77777777" w:rsidR="00777789" w:rsidRPr="00777789" w:rsidRDefault="00777789" w:rsidP="00BE262F">
      <w:pPr>
        <w:jc w:val="center"/>
        <w:rPr>
          <w:rFonts w:ascii="Arial" w:hAnsi="Arial" w:cs="Arial"/>
          <w:sz w:val="28"/>
          <w:szCs w:val="28"/>
        </w:rPr>
      </w:pPr>
    </w:p>
    <w:p w14:paraId="7E173089" w14:textId="341FE0B9" w:rsidR="00BE262F" w:rsidRPr="00777789" w:rsidRDefault="00BE262F" w:rsidP="00BE262F">
      <w:pPr>
        <w:jc w:val="center"/>
        <w:rPr>
          <w:rFonts w:ascii="Arial" w:hAnsi="Arial" w:cs="Arial"/>
          <w:sz w:val="28"/>
          <w:szCs w:val="28"/>
        </w:rPr>
      </w:pPr>
      <w:r w:rsidRPr="00777789">
        <w:rPr>
          <w:rFonts w:ascii="Arial" w:hAnsi="Arial" w:cs="Arial"/>
          <w:sz w:val="28"/>
          <w:szCs w:val="28"/>
        </w:rPr>
        <w:t>City of Lincoln Council</w:t>
      </w:r>
    </w:p>
    <w:p w14:paraId="5AADE90F" w14:textId="68677CE6" w:rsidR="00BE262F" w:rsidRPr="00777789" w:rsidRDefault="00BE262F" w:rsidP="00BE262F">
      <w:pPr>
        <w:jc w:val="center"/>
        <w:rPr>
          <w:rFonts w:ascii="Arial" w:hAnsi="Arial" w:cs="Arial"/>
          <w:sz w:val="28"/>
          <w:szCs w:val="28"/>
        </w:rPr>
      </w:pPr>
    </w:p>
    <w:p w14:paraId="5CD2D6DD" w14:textId="652F7C7D" w:rsidR="00BE262F" w:rsidRPr="00777789" w:rsidRDefault="00BE262F" w:rsidP="00BE262F">
      <w:pPr>
        <w:jc w:val="center"/>
        <w:rPr>
          <w:rFonts w:ascii="Arial" w:hAnsi="Arial" w:cs="Arial"/>
          <w:sz w:val="28"/>
          <w:szCs w:val="28"/>
        </w:rPr>
      </w:pPr>
      <w:r w:rsidRPr="00777789">
        <w:rPr>
          <w:rFonts w:ascii="Arial" w:hAnsi="Arial" w:cs="Arial"/>
          <w:sz w:val="28"/>
          <w:szCs w:val="28"/>
        </w:rPr>
        <w:t>&amp;</w:t>
      </w:r>
    </w:p>
    <w:p w14:paraId="1F89C423" w14:textId="69C7A7B1" w:rsidR="00BE262F" w:rsidRPr="00777789" w:rsidRDefault="00BE262F" w:rsidP="00BE262F">
      <w:pPr>
        <w:jc w:val="center"/>
        <w:rPr>
          <w:rFonts w:ascii="Arial" w:hAnsi="Arial" w:cs="Arial"/>
          <w:sz w:val="28"/>
          <w:szCs w:val="28"/>
        </w:rPr>
      </w:pPr>
    </w:p>
    <w:p w14:paraId="0336431E" w14:textId="2B791ACD" w:rsidR="00BE262F" w:rsidRPr="00777789" w:rsidRDefault="00BE262F" w:rsidP="00BE262F">
      <w:pPr>
        <w:jc w:val="center"/>
        <w:rPr>
          <w:rFonts w:ascii="Arial" w:hAnsi="Arial" w:cs="Arial"/>
          <w:sz w:val="28"/>
          <w:szCs w:val="28"/>
        </w:rPr>
      </w:pPr>
      <w:r w:rsidRPr="00777789">
        <w:rPr>
          <w:rFonts w:ascii="Arial" w:hAnsi="Arial" w:cs="Arial"/>
          <w:sz w:val="28"/>
          <w:szCs w:val="28"/>
        </w:rPr>
        <w:t>North Kesteven District Council</w:t>
      </w:r>
    </w:p>
    <w:p w14:paraId="53B9858D" w14:textId="6005FAB8" w:rsidR="00BE262F" w:rsidRPr="00777789" w:rsidRDefault="00BE262F" w:rsidP="00BE262F">
      <w:pPr>
        <w:jc w:val="center"/>
        <w:rPr>
          <w:rFonts w:ascii="Arial" w:hAnsi="Arial" w:cs="Arial"/>
          <w:sz w:val="28"/>
          <w:szCs w:val="28"/>
        </w:rPr>
      </w:pPr>
    </w:p>
    <w:p w14:paraId="0F456026" w14:textId="60705349" w:rsidR="00BE262F" w:rsidRPr="00777789" w:rsidRDefault="00BE262F" w:rsidP="00BE262F">
      <w:pPr>
        <w:jc w:val="center"/>
        <w:rPr>
          <w:rFonts w:ascii="Arial" w:hAnsi="Arial" w:cs="Arial"/>
          <w:sz w:val="28"/>
          <w:szCs w:val="28"/>
        </w:rPr>
      </w:pPr>
    </w:p>
    <w:p w14:paraId="738647D3" w14:textId="50380DAE" w:rsidR="00BE262F" w:rsidRPr="00777789" w:rsidRDefault="00BE262F" w:rsidP="00BE262F">
      <w:pPr>
        <w:jc w:val="center"/>
        <w:rPr>
          <w:rFonts w:ascii="Arial" w:hAnsi="Arial" w:cs="Arial"/>
          <w:sz w:val="28"/>
          <w:szCs w:val="28"/>
        </w:rPr>
      </w:pPr>
    </w:p>
    <w:p w14:paraId="017E686F" w14:textId="1171B736" w:rsidR="00BE262F" w:rsidRPr="00777789" w:rsidRDefault="00BE262F" w:rsidP="00BE262F">
      <w:pPr>
        <w:jc w:val="center"/>
        <w:rPr>
          <w:rFonts w:ascii="Arial" w:hAnsi="Arial" w:cs="Arial"/>
          <w:sz w:val="28"/>
          <w:szCs w:val="28"/>
        </w:rPr>
      </w:pPr>
      <w:r w:rsidRPr="00777789">
        <w:rPr>
          <w:rFonts w:ascii="Arial" w:hAnsi="Arial" w:cs="Arial"/>
          <w:sz w:val="28"/>
          <w:szCs w:val="28"/>
        </w:rPr>
        <w:t>Benefit fraud, sanctions and prosecutions policy</w:t>
      </w:r>
    </w:p>
    <w:p w14:paraId="5FEC222F" w14:textId="1A3E2DC2" w:rsidR="00BE262F" w:rsidRPr="00777789" w:rsidRDefault="00BE262F">
      <w:pPr>
        <w:rPr>
          <w:rFonts w:ascii="Arial" w:hAnsi="Arial" w:cs="Arial"/>
          <w:sz w:val="24"/>
          <w:szCs w:val="24"/>
        </w:rPr>
      </w:pPr>
      <w:r w:rsidRPr="00777789">
        <w:rPr>
          <w:rFonts w:ascii="Arial" w:hAnsi="Arial" w:cs="Arial"/>
          <w:sz w:val="24"/>
          <w:szCs w:val="24"/>
        </w:rPr>
        <w:br w:type="page"/>
      </w:r>
    </w:p>
    <w:p w14:paraId="7FD0D024" w14:textId="77777777" w:rsidR="00BE262F" w:rsidRPr="00BE262F" w:rsidRDefault="00BE262F" w:rsidP="00BE262F">
      <w:pPr>
        <w:spacing w:after="0"/>
        <w:rPr>
          <w:rFonts w:ascii="Arial" w:eastAsia="Arial" w:hAnsi="Arial" w:cs="Arial"/>
          <w:b/>
          <w:bCs/>
          <w:color w:val="000000"/>
          <w:kern w:val="0"/>
          <w:sz w:val="24"/>
          <w:szCs w:val="24"/>
          <w:lang w:eastAsia="en-GB"/>
          <w14:ligatures w14:val="none"/>
        </w:rPr>
      </w:pPr>
      <w:r w:rsidRPr="00BE262F">
        <w:rPr>
          <w:rFonts w:ascii="Arial" w:eastAsia="Arial" w:hAnsi="Arial" w:cs="Arial"/>
          <w:b/>
          <w:bCs/>
          <w:color w:val="000000"/>
          <w:kern w:val="0"/>
          <w:sz w:val="24"/>
          <w:szCs w:val="24"/>
          <w:lang w:eastAsia="en-GB"/>
          <w14:ligatures w14:val="none"/>
        </w:rPr>
        <w:lastRenderedPageBreak/>
        <w:t xml:space="preserve">Document Control </w:t>
      </w:r>
    </w:p>
    <w:p w14:paraId="08CDE40D" w14:textId="77777777" w:rsidR="00BE262F" w:rsidRPr="00BE262F" w:rsidRDefault="00BE262F" w:rsidP="00BE262F">
      <w:pPr>
        <w:spacing w:after="0"/>
        <w:rPr>
          <w:rFonts w:ascii="Arial" w:eastAsia="Arial" w:hAnsi="Arial" w:cs="Arial"/>
          <w:color w:val="000000"/>
          <w:kern w:val="0"/>
          <w:sz w:val="24"/>
          <w:szCs w:val="24"/>
          <w:lang w:eastAsia="en-GB"/>
          <w14:ligatures w14:val="none"/>
        </w:rPr>
      </w:pPr>
    </w:p>
    <w:tbl>
      <w:tblPr>
        <w:tblStyle w:val="TableGrid"/>
        <w:tblW w:w="9918" w:type="dxa"/>
        <w:tblLook w:val="04A0" w:firstRow="1" w:lastRow="0" w:firstColumn="1" w:lastColumn="0" w:noHBand="0" w:noVBand="1"/>
      </w:tblPr>
      <w:tblGrid>
        <w:gridCol w:w="1577"/>
        <w:gridCol w:w="8341"/>
      </w:tblGrid>
      <w:tr w:rsidR="00BE262F" w:rsidRPr="00BE262F" w14:paraId="6BE1A142" w14:textId="77777777" w:rsidTr="00BE262F">
        <w:tc>
          <w:tcPr>
            <w:tcW w:w="1577" w:type="dxa"/>
            <w:shd w:val="clear" w:color="auto" w:fill="D0CECE" w:themeFill="background2" w:themeFillShade="E6"/>
          </w:tcPr>
          <w:p w14:paraId="5DB27AA5" w14:textId="77777777" w:rsidR="00BE262F" w:rsidRPr="00BE262F" w:rsidRDefault="00BE262F" w:rsidP="00BE262F">
            <w:pPr>
              <w:rPr>
                <w:rFonts w:ascii="Arial" w:eastAsia="Arial" w:hAnsi="Arial" w:cs="Arial"/>
                <w:color w:val="000000"/>
                <w:sz w:val="24"/>
                <w:szCs w:val="24"/>
              </w:rPr>
            </w:pPr>
            <w:r w:rsidRPr="00BE262F">
              <w:rPr>
                <w:rFonts w:ascii="Arial" w:eastAsia="Arial" w:hAnsi="Arial" w:cs="Arial"/>
                <w:color w:val="000000"/>
                <w:sz w:val="24"/>
                <w:szCs w:val="24"/>
              </w:rPr>
              <w:t>Organisation</w:t>
            </w:r>
          </w:p>
        </w:tc>
        <w:tc>
          <w:tcPr>
            <w:tcW w:w="8341" w:type="dxa"/>
          </w:tcPr>
          <w:p w14:paraId="2318076D" w14:textId="77777777" w:rsidR="00BE262F" w:rsidRPr="00BE262F" w:rsidRDefault="00BE262F" w:rsidP="00BE262F">
            <w:pPr>
              <w:rPr>
                <w:rFonts w:ascii="Arial" w:eastAsia="Arial" w:hAnsi="Arial" w:cs="Arial"/>
                <w:color w:val="000000"/>
                <w:sz w:val="24"/>
                <w:szCs w:val="24"/>
              </w:rPr>
            </w:pPr>
            <w:r w:rsidRPr="00BE262F">
              <w:rPr>
                <w:rFonts w:ascii="Arial" w:eastAsia="Arial" w:hAnsi="Arial" w:cs="Arial"/>
                <w:color w:val="000000"/>
                <w:sz w:val="24"/>
                <w:szCs w:val="24"/>
              </w:rPr>
              <w:t xml:space="preserve">City of Lincoln Council and North Kesteven District Council Shared Service </w:t>
            </w:r>
          </w:p>
        </w:tc>
      </w:tr>
      <w:tr w:rsidR="00BE262F" w:rsidRPr="00BE262F" w14:paraId="6169DB66" w14:textId="77777777" w:rsidTr="00BE262F">
        <w:tc>
          <w:tcPr>
            <w:tcW w:w="1577" w:type="dxa"/>
            <w:shd w:val="clear" w:color="auto" w:fill="D0CECE" w:themeFill="background2" w:themeFillShade="E6"/>
          </w:tcPr>
          <w:p w14:paraId="49F457D0" w14:textId="77777777" w:rsidR="00BE262F" w:rsidRPr="00BE262F" w:rsidRDefault="00BE262F" w:rsidP="00BE262F">
            <w:pPr>
              <w:rPr>
                <w:rFonts w:ascii="Arial" w:eastAsia="Arial" w:hAnsi="Arial" w:cs="Arial"/>
                <w:color w:val="000000"/>
                <w:sz w:val="24"/>
                <w:szCs w:val="24"/>
              </w:rPr>
            </w:pPr>
            <w:r w:rsidRPr="00BE262F">
              <w:rPr>
                <w:rFonts w:ascii="Arial" w:eastAsia="Arial" w:hAnsi="Arial" w:cs="Arial"/>
                <w:color w:val="000000"/>
                <w:sz w:val="24"/>
                <w:szCs w:val="24"/>
              </w:rPr>
              <w:t>Title</w:t>
            </w:r>
          </w:p>
        </w:tc>
        <w:tc>
          <w:tcPr>
            <w:tcW w:w="8341" w:type="dxa"/>
          </w:tcPr>
          <w:p w14:paraId="3DD9A3B3" w14:textId="77777777" w:rsidR="00BE262F" w:rsidRPr="00BE262F" w:rsidRDefault="00BE262F" w:rsidP="00BE262F">
            <w:pPr>
              <w:rPr>
                <w:rFonts w:ascii="Arial" w:eastAsia="Arial" w:hAnsi="Arial" w:cs="Arial"/>
                <w:color w:val="000000"/>
                <w:sz w:val="24"/>
                <w:szCs w:val="24"/>
              </w:rPr>
            </w:pPr>
            <w:r w:rsidRPr="00BE262F">
              <w:rPr>
                <w:rFonts w:ascii="Arial" w:eastAsia="Arial" w:hAnsi="Arial" w:cs="Arial"/>
                <w:color w:val="000000"/>
                <w:sz w:val="24"/>
                <w:szCs w:val="24"/>
              </w:rPr>
              <w:t>Benefit fraud, sanctions and prosecutions policy</w:t>
            </w:r>
          </w:p>
        </w:tc>
      </w:tr>
      <w:tr w:rsidR="00BE262F" w:rsidRPr="00BE262F" w14:paraId="3A8EB806" w14:textId="77777777" w:rsidTr="00BE262F">
        <w:tc>
          <w:tcPr>
            <w:tcW w:w="1577" w:type="dxa"/>
            <w:shd w:val="clear" w:color="auto" w:fill="D0CECE" w:themeFill="background2" w:themeFillShade="E6"/>
          </w:tcPr>
          <w:p w14:paraId="3512BBEF" w14:textId="77777777" w:rsidR="00BE262F" w:rsidRPr="00BE262F" w:rsidRDefault="00BE262F" w:rsidP="00BE262F">
            <w:pPr>
              <w:rPr>
                <w:rFonts w:ascii="Arial" w:eastAsia="Arial" w:hAnsi="Arial" w:cs="Arial"/>
                <w:color w:val="000000"/>
                <w:sz w:val="24"/>
                <w:szCs w:val="24"/>
              </w:rPr>
            </w:pPr>
            <w:r w:rsidRPr="00BE262F">
              <w:rPr>
                <w:rFonts w:ascii="Arial" w:eastAsia="Arial" w:hAnsi="Arial" w:cs="Arial"/>
                <w:color w:val="000000"/>
                <w:sz w:val="24"/>
                <w:szCs w:val="24"/>
              </w:rPr>
              <w:t>Author – name and title</w:t>
            </w:r>
          </w:p>
        </w:tc>
        <w:tc>
          <w:tcPr>
            <w:tcW w:w="8341" w:type="dxa"/>
          </w:tcPr>
          <w:p w14:paraId="2AC09E89" w14:textId="77777777" w:rsidR="00BE262F" w:rsidRPr="00BE262F" w:rsidRDefault="00BE262F" w:rsidP="00BE262F">
            <w:pPr>
              <w:rPr>
                <w:rFonts w:ascii="Arial" w:eastAsia="Arial" w:hAnsi="Arial" w:cs="Arial"/>
                <w:color w:val="000000"/>
                <w:sz w:val="24"/>
                <w:szCs w:val="24"/>
              </w:rPr>
            </w:pPr>
            <w:r w:rsidRPr="00BE262F">
              <w:rPr>
                <w:rFonts w:ascii="Arial" w:eastAsia="Arial" w:hAnsi="Arial" w:cs="Arial"/>
                <w:color w:val="000000"/>
                <w:sz w:val="24"/>
                <w:szCs w:val="24"/>
              </w:rPr>
              <w:t xml:space="preserve">Claire Moses, Revenues and Benefits Manager (2018) </w:t>
            </w:r>
          </w:p>
        </w:tc>
      </w:tr>
      <w:tr w:rsidR="00BE262F" w:rsidRPr="00BE262F" w14:paraId="2E7BD779" w14:textId="77777777" w:rsidTr="00BE262F">
        <w:tc>
          <w:tcPr>
            <w:tcW w:w="1577" w:type="dxa"/>
            <w:shd w:val="clear" w:color="auto" w:fill="D0CECE" w:themeFill="background2" w:themeFillShade="E6"/>
          </w:tcPr>
          <w:p w14:paraId="1036983F" w14:textId="77777777" w:rsidR="00BE262F" w:rsidRPr="00BE262F" w:rsidRDefault="00BE262F" w:rsidP="00BE262F">
            <w:pPr>
              <w:rPr>
                <w:rFonts w:ascii="Arial" w:eastAsia="Arial" w:hAnsi="Arial" w:cs="Arial"/>
                <w:color w:val="000000"/>
                <w:sz w:val="24"/>
                <w:szCs w:val="24"/>
              </w:rPr>
            </w:pPr>
            <w:r w:rsidRPr="00BE262F">
              <w:rPr>
                <w:rFonts w:ascii="Arial" w:eastAsia="Arial" w:hAnsi="Arial" w:cs="Arial"/>
                <w:color w:val="000000"/>
                <w:sz w:val="24"/>
                <w:szCs w:val="24"/>
              </w:rPr>
              <w:t>Owner – name and title</w:t>
            </w:r>
          </w:p>
        </w:tc>
        <w:tc>
          <w:tcPr>
            <w:tcW w:w="8341" w:type="dxa"/>
          </w:tcPr>
          <w:p w14:paraId="197B691A" w14:textId="77777777" w:rsidR="00BE262F" w:rsidRPr="00BE262F" w:rsidRDefault="00BE262F" w:rsidP="00BE262F">
            <w:pPr>
              <w:rPr>
                <w:rFonts w:ascii="Arial" w:eastAsia="Arial" w:hAnsi="Arial" w:cs="Arial"/>
                <w:color w:val="000000"/>
                <w:sz w:val="24"/>
                <w:szCs w:val="24"/>
              </w:rPr>
            </w:pPr>
            <w:r w:rsidRPr="00BE262F">
              <w:rPr>
                <w:rFonts w:ascii="Arial" w:eastAsia="Arial" w:hAnsi="Arial" w:cs="Arial"/>
                <w:color w:val="000000"/>
                <w:sz w:val="24"/>
                <w:szCs w:val="24"/>
              </w:rPr>
              <w:t xml:space="preserve">Tracey Parker, Revenues and Benefits Manager (2021) </w:t>
            </w:r>
          </w:p>
        </w:tc>
      </w:tr>
      <w:tr w:rsidR="00BE262F" w:rsidRPr="00BE262F" w14:paraId="6923265A" w14:textId="77777777" w:rsidTr="00BE262F">
        <w:tc>
          <w:tcPr>
            <w:tcW w:w="1577" w:type="dxa"/>
            <w:shd w:val="clear" w:color="auto" w:fill="D0CECE" w:themeFill="background2" w:themeFillShade="E6"/>
          </w:tcPr>
          <w:p w14:paraId="60060C4E" w14:textId="77777777" w:rsidR="00BE262F" w:rsidRPr="00BE262F" w:rsidRDefault="00BE262F" w:rsidP="00BE262F">
            <w:pPr>
              <w:rPr>
                <w:rFonts w:ascii="Arial" w:eastAsia="Arial" w:hAnsi="Arial" w:cs="Arial"/>
                <w:color w:val="000000"/>
                <w:sz w:val="24"/>
                <w:szCs w:val="24"/>
              </w:rPr>
            </w:pPr>
            <w:r w:rsidRPr="00BE262F">
              <w:rPr>
                <w:rFonts w:ascii="Arial" w:eastAsia="Arial" w:hAnsi="Arial" w:cs="Arial"/>
                <w:color w:val="000000"/>
                <w:sz w:val="24"/>
                <w:szCs w:val="24"/>
              </w:rPr>
              <w:t>Date</w:t>
            </w:r>
          </w:p>
        </w:tc>
        <w:tc>
          <w:tcPr>
            <w:tcW w:w="8341" w:type="dxa"/>
          </w:tcPr>
          <w:p w14:paraId="6312F3E3" w14:textId="77777777" w:rsidR="00BE262F" w:rsidRPr="00BE262F" w:rsidRDefault="00BE262F" w:rsidP="00BE262F">
            <w:pPr>
              <w:rPr>
                <w:rFonts w:ascii="Arial" w:eastAsia="Arial" w:hAnsi="Arial" w:cs="Arial"/>
                <w:color w:val="000000"/>
                <w:sz w:val="24"/>
                <w:szCs w:val="24"/>
              </w:rPr>
            </w:pPr>
            <w:r w:rsidRPr="00BE262F">
              <w:rPr>
                <w:rFonts w:ascii="Arial" w:eastAsia="Arial" w:hAnsi="Arial" w:cs="Arial"/>
                <w:color w:val="000000"/>
                <w:sz w:val="24"/>
                <w:szCs w:val="24"/>
              </w:rPr>
              <w:t>July 2018</w:t>
            </w:r>
          </w:p>
        </w:tc>
      </w:tr>
      <w:tr w:rsidR="00BE262F" w:rsidRPr="00BE262F" w14:paraId="6E7848F6" w14:textId="77777777" w:rsidTr="00BE262F">
        <w:tc>
          <w:tcPr>
            <w:tcW w:w="1577" w:type="dxa"/>
            <w:shd w:val="clear" w:color="auto" w:fill="D0CECE" w:themeFill="background2" w:themeFillShade="E6"/>
          </w:tcPr>
          <w:p w14:paraId="04833133" w14:textId="77777777" w:rsidR="00BE262F" w:rsidRPr="00BE262F" w:rsidRDefault="00BE262F" w:rsidP="00BE262F">
            <w:pPr>
              <w:rPr>
                <w:rFonts w:ascii="Arial" w:eastAsia="Arial" w:hAnsi="Arial" w:cs="Arial"/>
                <w:color w:val="000000"/>
                <w:sz w:val="24"/>
                <w:szCs w:val="24"/>
              </w:rPr>
            </w:pPr>
            <w:r w:rsidRPr="00BE262F">
              <w:rPr>
                <w:rFonts w:ascii="Arial" w:eastAsia="Arial" w:hAnsi="Arial" w:cs="Arial"/>
                <w:color w:val="000000"/>
                <w:sz w:val="24"/>
                <w:szCs w:val="24"/>
              </w:rPr>
              <w:t>Approvals</w:t>
            </w:r>
          </w:p>
        </w:tc>
        <w:tc>
          <w:tcPr>
            <w:tcW w:w="8341" w:type="dxa"/>
          </w:tcPr>
          <w:p w14:paraId="38033796" w14:textId="77777777" w:rsidR="00BE262F" w:rsidRPr="00BE262F" w:rsidRDefault="00BE262F" w:rsidP="00BE262F">
            <w:pPr>
              <w:rPr>
                <w:rFonts w:ascii="Arial" w:eastAsia="Arial" w:hAnsi="Arial" w:cs="Arial"/>
                <w:color w:val="000000"/>
                <w:sz w:val="24"/>
                <w:szCs w:val="24"/>
              </w:rPr>
            </w:pPr>
          </w:p>
        </w:tc>
      </w:tr>
      <w:tr w:rsidR="00BE262F" w:rsidRPr="00BE262F" w14:paraId="433C6EE5" w14:textId="77777777" w:rsidTr="00BE262F">
        <w:tc>
          <w:tcPr>
            <w:tcW w:w="1577" w:type="dxa"/>
            <w:shd w:val="clear" w:color="auto" w:fill="D0CECE" w:themeFill="background2" w:themeFillShade="E6"/>
          </w:tcPr>
          <w:p w14:paraId="1793EC8C" w14:textId="77777777" w:rsidR="00BE262F" w:rsidRPr="00BE262F" w:rsidRDefault="00BE262F" w:rsidP="00BE262F">
            <w:pPr>
              <w:rPr>
                <w:rFonts w:ascii="Arial" w:eastAsia="Arial" w:hAnsi="Arial" w:cs="Arial"/>
                <w:color w:val="000000"/>
                <w:sz w:val="24"/>
                <w:szCs w:val="24"/>
              </w:rPr>
            </w:pPr>
            <w:r w:rsidRPr="00BE262F">
              <w:rPr>
                <w:rFonts w:ascii="Arial" w:eastAsia="Arial" w:hAnsi="Arial" w:cs="Arial"/>
                <w:color w:val="000000"/>
                <w:sz w:val="24"/>
                <w:szCs w:val="24"/>
              </w:rPr>
              <w:t>Filename</w:t>
            </w:r>
          </w:p>
        </w:tc>
        <w:tc>
          <w:tcPr>
            <w:tcW w:w="8341" w:type="dxa"/>
          </w:tcPr>
          <w:p w14:paraId="20E66EFC" w14:textId="77777777" w:rsidR="00BE262F" w:rsidRPr="00BE262F" w:rsidRDefault="00BE262F" w:rsidP="00BE262F">
            <w:pPr>
              <w:rPr>
                <w:rFonts w:ascii="Arial" w:eastAsia="Arial" w:hAnsi="Arial" w:cs="Arial"/>
                <w:color w:val="000000"/>
                <w:sz w:val="24"/>
                <w:szCs w:val="24"/>
              </w:rPr>
            </w:pPr>
          </w:p>
        </w:tc>
      </w:tr>
      <w:tr w:rsidR="00BE262F" w:rsidRPr="00BE262F" w14:paraId="51EDE1C9" w14:textId="77777777" w:rsidTr="00BE262F">
        <w:tc>
          <w:tcPr>
            <w:tcW w:w="1577" w:type="dxa"/>
            <w:shd w:val="clear" w:color="auto" w:fill="D0CECE" w:themeFill="background2" w:themeFillShade="E6"/>
          </w:tcPr>
          <w:p w14:paraId="00772D9F" w14:textId="77777777" w:rsidR="00BE262F" w:rsidRPr="00BE262F" w:rsidRDefault="00BE262F" w:rsidP="00BE262F">
            <w:pPr>
              <w:rPr>
                <w:rFonts w:ascii="Arial" w:eastAsia="Arial" w:hAnsi="Arial" w:cs="Arial"/>
                <w:color w:val="000000"/>
                <w:sz w:val="24"/>
                <w:szCs w:val="24"/>
              </w:rPr>
            </w:pPr>
            <w:r w:rsidRPr="00BE262F">
              <w:rPr>
                <w:rFonts w:ascii="Arial" w:eastAsia="Arial" w:hAnsi="Arial" w:cs="Arial"/>
                <w:color w:val="000000"/>
                <w:sz w:val="24"/>
                <w:szCs w:val="24"/>
              </w:rPr>
              <w:t>Version</w:t>
            </w:r>
          </w:p>
        </w:tc>
        <w:tc>
          <w:tcPr>
            <w:tcW w:w="8341" w:type="dxa"/>
          </w:tcPr>
          <w:p w14:paraId="771DEBD9" w14:textId="77777777" w:rsidR="00BE262F" w:rsidRPr="00BE262F" w:rsidRDefault="00BE262F" w:rsidP="00BE262F">
            <w:pPr>
              <w:rPr>
                <w:rFonts w:ascii="Arial" w:eastAsia="Arial" w:hAnsi="Arial" w:cs="Arial"/>
                <w:color w:val="000000"/>
                <w:sz w:val="24"/>
                <w:szCs w:val="24"/>
              </w:rPr>
            </w:pPr>
            <w:r w:rsidRPr="00BE262F">
              <w:rPr>
                <w:rFonts w:ascii="Arial" w:eastAsia="Arial" w:hAnsi="Arial" w:cs="Arial"/>
                <w:color w:val="000000"/>
                <w:sz w:val="24"/>
                <w:szCs w:val="24"/>
              </w:rPr>
              <w:t>V.02</w:t>
            </w:r>
          </w:p>
        </w:tc>
      </w:tr>
      <w:tr w:rsidR="00BE262F" w:rsidRPr="00BE262F" w14:paraId="0B156EC0" w14:textId="77777777" w:rsidTr="00BE262F">
        <w:tc>
          <w:tcPr>
            <w:tcW w:w="1577" w:type="dxa"/>
            <w:shd w:val="clear" w:color="auto" w:fill="D0CECE" w:themeFill="background2" w:themeFillShade="E6"/>
          </w:tcPr>
          <w:p w14:paraId="2DFBCE70" w14:textId="77777777" w:rsidR="00BE262F" w:rsidRPr="00BE262F" w:rsidRDefault="00BE262F" w:rsidP="00BE262F">
            <w:pPr>
              <w:rPr>
                <w:rFonts w:ascii="Arial" w:eastAsia="Arial" w:hAnsi="Arial" w:cs="Arial"/>
                <w:color w:val="000000"/>
                <w:sz w:val="24"/>
                <w:szCs w:val="24"/>
              </w:rPr>
            </w:pPr>
            <w:r w:rsidRPr="00BE262F">
              <w:rPr>
                <w:rFonts w:ascii="Arial" w:eastAsia="Arial" w:hAnsi="Arial" w:cs="Arial"/>
                <w:color w:val="000000"/>
                <w:sz w:val="24"/>
                <w:szCs w:val="24"/>
              </w:rPr>
              <w:t xml:space="preserve">Next Review Date </w:t>
            </w:r>
          </w:p>
        </w:tc>
        <w:tc>
          <w:tcPr>
            <w:tcW w:w="8341" w:type="dxa"/>
          </w:tcPr>
          <w:p w14:paraId="302B602D" w14:textId="77777777" w:rsidR="00BE262F" w:rsidRPr="00BE262F" w:rsidRDefault="00BE262F" w:rsidP="00BE262F">
            <w:pPr>
              <w:rPr>
                <w:rFonts w:ascii="Arial" w:eastAsia="Arial" w:hAnsi="Arial" w:cs="Arial"/>
                <w:color w:val="000000"/>
                <w:sz w:val="24"/>
                <w:szCs w:val="24"/>
              </w:rPr>
            </w:pPr>
            <w:r w:rsidRPr="00BE262F">
              <w:rPr>
                <w:rFonts w:ascii="Arial" w:eastAsia="Arial" w:hAnsi="Arial" w:cs="Arial"/>
                <w:color w:val="000000"/>
                <w:sz w:val="24"/>
                <w:szCs w:val="24"/>
              </w:rPr>
              <w:t xml:space="preserve">July 2025 </w:t>
            </w:r>
          </w:p>
        </w:tc>
      </w:tr>
    </w:tbl>
    <w:p w14:paraId="50466B67" w14:textId="77777777" w:rsidR="00BE262F" w:rsidRPr="00BE262F" w:rsidRDefault="00BE262F" w:rsidP="00BE262F">
      <w:pPr>
        <w:spacing w:after="0"/>
        <w:rPr>
          <w:rFonts w:ascii="Arial" w:eastAsia="Arial" w:hAnsi="Arial" w:cs="Arial"/>
          <w:color w:val="000000"/>
          <w:kern w:val="0"/>
          <w:sz w:val="24"/>
          <w:szCs w:val="24"/>
          <w:lang w:eastAsia="en-GB"/>
          <w14:ligatures w14:val="none"/>
        </w:rPr>
      </w:pPr>
    </w:p>
    <w:p w14:paraId="5E6E331B" w14:textId="77777777" w:rsidR="00AB4803" w:rsidRPr="00777789" w:rsidRDefault="00AB4803">
      <w:pPr>
        <w:rPr>
          <w:rFonts w:ascii="Arial" w:hAnsi="Arial" w:cs="Arial"/>
          <w:sz w:val="24"/>
          <w:szCs w:val="24"/>
        </w:rPr>
      </w:pPr>
    </w:p>
    <w:p w14:paraId="37BFCABD" w14:textId="77777777" w:rsidR="00BE262F" w:rsidRPr="00BE262F" w:rsidRDefault="00BE262F" w:rsidP="00BE262F">
      <w:pPr>
        <w:spacing w:after="0"/>
        <w:rPr>
          <w:rFonts w:ascii="Arial" w:eastAsia="Arial" w:hAnsi="Arial" w:cs="Arial"/>
          <w:color w:val="000000"/>
          <w:kern w:val="0"/>
          <w:sz w:val="24"/>
          <w:szCs w:val="24"/>
          <w:lang w:eastAsia="en-GB"/>
          <w14:ligatures w14:val="none"/>
        </w:rPr>
      </w:pPr>
      <w:r w:rsidRPr="00BE262F">
        <w:rPr>
          <w:rFonts w:ascii="Arial" w:eastAsia="Arial" w:hAnsi="Arial" w:cs="Arial"/>
          <w:color w:val="000000"/>
          <w:kern w:val="0"/>
          <w:sz w:val="24"/>
          <w:szCs w:val="24"/>
          <w:lang w:eastAsia="en-GB"/>
          <w14:ligatures w14:val="none"/>
        </w:rPr>
        <w:t xml:space="preserve">Document Amendment History </w:t>
      </w:r>
    </w:p>
    <w:p w14:paraId="53D1988A" w14:textId="77777777" w:rsidR="00BE262F" w:rsidRPr="00BE262F" w:rsidRDefault="00BE262F" w:rsidP="00BE262F">
      <w:pPr>
        <w:spacing w:after="0"/>
        <w:rPr>
          <w:rFonts w:ascii="Arial" w:eastAsia="Arial" w:hAnsi="Arial" w:cs="Arial"/>
          <w:color w:val="000000"/>
          <w:kern w:val="0"/>
          <w:sz w:val="24"/>
          <w:szCs w:val="24"/>
          <w:lang w:eastAsia="en-GB"/>
          <w14:ligatures w14:val="none"/>
        </w:rPr>
      </w:pPr>
    </w:p>
    <w:tbl>
      <w:tblPr>
        <w:tblStyle w:val="TableGrid"/>
        <w:tblW w:w="9918" w:type="dxa"/>
        <w:tblLook w:val="04A0" w:firstRow="1" w:lastRow="0" w:firstColumn="1" w:lastColumn="0" w:noHBand="0" w:noVBand="1"/>
      </w:tblPr>
      <w:tblGrid>
        <w:gridCol w:w="2294"/>
        <w:gridCol w:w="2294"/>
        <w:gridCol w:w="2294"/>
        <w:gridCol w:w="3036"/>
      </w:tblGrid>
      <w:tr w:rsidR="00BE262F" w:rsidRPr="00BE262F" w14:paraId="1B89E6F8" w14:textId="77777777" w:rsidTr="00BE262F">
        <w:tc>
          <w:tcPr>
            <w:tcW w:w="2294" w:type="dxa"/>
            <w:shd w:val="clear" w:color="auto" w:fill="D0CECE" w:themeFill="background2" w:themeFillShade="E6"/>
          </w:tcPr>
          <w:p w14:paraId="2AD5C4D8" w14:textId="77777777" w:rsidR="00BE262F" w:rsidRPr="00BE262F" w:rsidRDefault="00BE262F" w:rsidP="00BE262F">
            <w:pPr>
              <w:rPr>
                <w:rFonts w:ascii="Arial" w:eastAsia="Arial" w:hAnsi="Arial" w:cs="Arial"/>
                <w:color w:val="000000"/>
                <w:sz w:val="24"/>
                <w:szCs w:val="24"/>
              </w:rPr>
            </w:pPr>
            <w:r w:rsidRPr="00BE262F">
              <w:rPr>
                <w:rFonts w:ascii="Arial" w:eastAsia="Arial" w:hAnsi="Arial" w:cs="Arial"/>
                <w:color w:val="000000"/>
                <w:sz w:val="24"/>
                <w:szCs w:val="24"/>
              </w:rPr>
              <w:t>Revision</w:t>
            </w:r>
          </w:p>
        </w:tc>
        <w:tc>
          <w:tcPr>
            <w:tcW w:w="2294" w:type="dxa"/>
          </w:tcPr>
          <w:p w14:paraId="65ED5CB8" w14:textId="77777777" w:rsidR="00BE262F" w:rsidRPr="00BE262F" w:rsidRDefault="00BE262F" w:rsidP="00BE262F">
            <w:pPr>
              <w:rPr>
                <w:rFonts w:ascii="Arial" w:eastAsia="Arial" w:hAnsi="Arial" w:cs="Arial"/>
                <w:color w:val="000000"/>
                <w:sz w:val="24"/>
                <w:szCs w:val="24"/>
              </w:rPr>
            </w:pPr>
            <w:r w:rsidRPr="00BE262F">
              <w:rPr>
                <w:rFonts w:ascii="Arial" w:eastAsia="Arial" w:hAnsi="Arial" w:cs="Arial"/>
                <w:color w:val="000000"/>
                <w:sz w:val="24"/>
                <w:szCs w:val="24"/>
              </w:rPr>
              <w:t>Originator of change</w:t>
            </w:r>
          </w:p>
        </w:tc>
        <w:tc>
          <w:tcPr>
            <w:tcW w:w="2294" w:type="dxa"/>
          </w:tcPr>
          <w:p w14:paraId="5E0AFF45" w14:textId="77777777" w:rsidR="00BE262F" w:rsidRPr="00BE262F" w:rsidRDefault="00BE262F" w:rsidP="00BE262F">
            <w:pPr>
              <w:rPr>
                <w:rFonts w:ascii="Arial" w:eastAsia="Arial" w:hAnsi="Arial" w:cs="Arial"/>
                <w:color w:val="000000"/>
                <w:sz w:val="24"/>
                <w:szCs w:val="24"/>
              </w:rPr>
            </w:pPr>
            <w:r w:rsidRPr="00BE262F">
              <w:rPr>
                <w:rFonts w:ascii="Arial" w:eastAsia="Arial" w:hAnsi="Arial" w:cs="Arial"/>
                <w:color w:val="000000"/>
                <w:sz w:val="24"/>
                <w:szCs w:val="24"/>
              </w:rPr>
              <w:t>Date of Change</w:t>
            </w:r>
          </w:p>
        </w:tc>
        <w:tc>
          <w:tcPr>
            <w:tcW w:w="3036" w:type="dxa"/>
          </w:tcPr>
          <w:p w14:paraId="66EFE0A4" w14:textId="77777777" w:rsidR="00BE262F" w:rsidRPr="00BE262F" w:rsidRDefault="00BE262F" w:rsidP="00BE262F">
            <w:pPr>
              <w:rPr>
                <w:rFonts w:ascii="Arial" w:eastAsia="Arial" w:hAnsi="Arial" w:cs="Arial"/>
                <w:color w:val="000000"/>
                <w:sz w:val="24"/>
                <w:szCs w:val="24"/>
              </w:rPr>
            </w:pPr>
            <w:r w:rsidRPr="00BE262F">
              <w:rPr>
                <w:rFonts w:ascii="Arial" w:eastAsia="Arial" w:hAnsi="Arial" w:cs="Arial"/>
                <w:color w:val="000000"/>
                <w:sz w:val="24"/>
                <w:szCs w:val="24"/>
              </w:rPr>
              <w:t>Change Description</w:t>
            </w:r>
          </w:p>
        </w:tc>
      </w:tr>
      <w:tr w:rsidR="00BE262F" w:rsidRPr="00BE262F" w14:paraId="48BDB408" w14:textId="77777777" w:rsidTr="00BE262F">
        <w:tc>
          <w:tcPr>
            <w:tcW w:w="2294" w:type="dxa"/>
            <w:shd w:val="clear" w:color="auto" w:fill="D0CECE" w:themeFill="background2" w:themeFillShade="E6"/>
          </w:tcPr>
          <w:p w14:paraId="146E8772" w14:textId="77777777" w:rsidR="00BE262F" w:rsidRPr="00BE262F" w:rsidRDefault="00BE262F" w:rsidP="00BE262F">
            <w:pPr>
              <w:rPr>
                <w:rFonts w:ascii="Arial" w:eastAsia="Arial" w:hAnsi="Arial" w:cs="Arial"/>
                <w:color w:val="000000"/>
                <w:sz w:val="24"/>
                <w:szCs w:val="24"/>
              </w:rPr>
            </w:pPr>
            <w:r w:rsidRPr="00BE262F">
              <w:rPr>
                <w:rFonts w:ascii="Arial" w:eastAsia="Arial" w:hAnsi="Arial" w:cs="Arial"/>
                <w:color w:val="000000"/>
                <w:sz w:val="24"/>
                <w:szCs w:val="24"/>
              </w:rPr>
              <w:t>Version .01</w:t>
            </w:r>
          </w:p>
        </w:tc>
        <w:tc>
          <w:tcPr>
            <w:tcW w:w="2294" w:type="dxa"/>
          </w:tcPr>
          <w:p w14:paraId="6F4EE199" w14:textId="77777777" w:rsidR="00BE262F" w:rsidRPr="00BE262F" w:rsidRDefault="00BE262F" w:rsidP="00BE262F">
            <w:pPr>
              <w:rPr>
                <w:rFonts w:ascii="Arial" w:eastAsia="Arial" w:hAnsi="Arial" w:cs="Arial"/>
                <w:color w:val="000000"/>
                <w:sz w:val="24"/>
                <w:szCs w:val="24"/>
              </w:rPr>
            </w:pPr>
            <w:r w:rsidRPr="00BE262F">
              <w:rPr>
                <w:rFonts w:ascii="Arial" w:eastAsia="Arial" w:hAnsi="Arial" w:cs="Arial"/>
                <w:color w:val="000000"/>
                <w:sz w:val="24"/>
                <w:szCs w:val="24"/>
              </w:rPr>
              <w:t>Tracey Parker</w:t>
            </w:r>
          </w:p>
        </w:tc>
        <w:tc>
          <w:tcPr>
            <w:tcW w:w="2294" w:type="dxa"/>
          </w:tcPr>
          <w:p w14:paraId="4031ABD5" w14:textId="77777777" w:rsidR="00BE262F" w:rsidRPr="00BE262F" w:rsidRDefault="00BE262F" w:rsidP="00BE262F">
            <w:pPr>
              <w:rPr>
                <w:rFonts w:ascii="Arial" w:eastAsia="Arial" w:hAnsi="Arial" w:cs="Arial"/>
                <w:color w:val="000000"/>
                <w:sz w:val="24"/>
                <w:szCs w:val="24"/>
              </w:rPr>
            </w:pPr>
            <w:r w:rsidRPr="00BE262F">
              <w:rPr>
                <w:rFonts w:ascii="Arial" w:eastAsia="Arial" w:hAnsi="Arial" w:cs="Arial"/>
                <w:color w:val="000000"/>
                <w:sz w:val="24"/>
                <w:szCs w:val="24"/>
              </w:rPr>
              <w:t>10 July 2023</w:t>
            </w:r>
          </w:p>
        </w:tc>
        <w:tc>
          <w:tcPr>
            <w:tcW w:w="3036" w:type="dxa"/>
          </w:tcPr>
          <w:p w14:paraId="4C99F0F5" w14:textId="28B1D99A" w:rsidR="00BE262F" w:rsidRPr="00BE262F" w:rsidRDefault="00BE262F" w:rsidP="00BE262F">
            <w:pPr>
              <w:rPr>
                <w:rFonts w:ascii="Arial" w:eastAsia="Arial" w:hAnsi="Arial" w:cs="Arial"/>
                <w:color w:val="000000"/>
                <w:sz w:val="24"/>
                <w:szCs w:val="24"/>
              </w:rPr>
            </w:pPr>
            <w:r w:rsidRPr="00BE262F">
              <w:rPr>
                <w:rFonts w:ascii="Arial" w:eastAsia="Arial" w:hAnsi="Arial" w:cs="Arial"/>
                <w:color w:val="000000"/>
                <w:sz w:val="24"/>
                <w:szCs w:val="24"/>
              </w:rPr>
              <w:t xml:space="preserve">Added the document control tables. Amended to V.02 </w:t>
            </w:r>
            <w:r w:rsidRPr="00777789">
              <w:rPr>
                <w:rFonts w:ascii="Arial" w:eastAsia="Arial" w:hAnsi="Arial" w:cs="Arial"/>
                <w:color w:val="000000"/>
                <w:sz w:val="24"/>
                <w:szCs w:val="24"/>
              </w:rPr>
              <w:t>and put into the new report template</w:t>
            </w:r>
            <w:r w:rsidR="00ED78AE">
              <w:rPr>
                <w:rFonts w:ascii="Arial" w:eastAsia="Arial" w:hAnsi="Arial" w:cs="Arial"/>
                <w:color w:val="000000"/>
                <w:sz w:val="24"/>
                <w:szCs w:val="24"/>
              </w:rPr>
              <w:t xml:space="preserve">. Amended Head of Shared Service to Assistant Director of Shared Service. </w:t>
            </w:r>
          </w:p>
        </w:tc>
      </w:tr>
      <w:tr w:rsidR="00BE262F" w:rsidRPr="00BE262F" w14:paraId="1D2A4BD8" w14:textId="77777777" w:rsidTr="00BE262F">
        <w:tc>
          <w:tcPr>
            <w:tcW w:w="2294" w:type="dxa"/>
            <w:shd w:val="clear" w:color="auto" w:fill="D0CECE" w:themeFill="background2" w:themeFillShade="E6"/>
          </w:tcPr>
          <w:p w14:paraId="30B06642" w14:textId="77777777" w:rsidR="00BE262F" w:rsidRPr="00BE262F" w:rsidRDefault="00BE262F" w:rsidP="00BE262F">
            <w:pPr>
              <w:rPr>
                <w:rFonts w:ascii="Arial" w:eastAsia="Arial" w:hAnsi="Arial" w:cs="Arial"/>
                <w:color w:val="000000"/>
                <w:sz w:val="24"/>
                <w:szCs w:val="24"/>
              </w:rPr>
            </w:pPr>
          </w:p>
        </w:tc>
        <w:tc>
          <w:tcPr>
            <w:tcW w:w="2294" w:type="dxa"/>
          </w:tcPr>
          <w:p w14:paraId="7A4FB329" w14:textId="77777777" w:rsidR="00BE262F" w:rsidRPr="00BE262F" w:rsidRDefault="00BE262F" w:rsidP="00BE262F">
            <w:pPr>
              <w:rPr>
                <w:rFonts w:ascii="Arial" w:eastAsia="Arial" w:hAnsi="Arial" w:cs="Arial"/>
                <w:color w:val="000000"/>
                <w:sz w:val="24"/>
                <w:szCs w:val="24"/>
              </w:rPr>
            </w:pPr>
          </w:p>
        </w:tc>
        <w:tc>
          <w:tcPr>
            <w:tcW w:w="2294" w:type="dxa"/>
          </w:tcPr>
          <w:p w14:paraId="5E992D25" w14:textId="77777777" w:rsidR="00BE262F" w:rsidRPr="00BE262F" w:rsidRDefault="00BE262F" w:rsidP="00BE262F">
            <w:pPr>
              <w:rPr>
                <w:rFonts w:ascii="Arial" w:eastAsia="Arial" w:hAnsi="Arial" w:cs="Arial"/>
                <w:color w:val="000000"/>
                <w:sz w:val="24"/>
                <w:szCs w:val="24"/>
              </w:rPr>
            </w:pPr>
          </w:p>
        </w:tc>
        <w:tc>
          <w:tcPr>
            <w:tcW w:w="3036" w:type="dxa"/>
          </w:tcPr>
          <w:p w14:paraId="3565CB05" w14:textId="77777777" w:rsidR="00BE262F" w:rsidRPr="00BE262F" w:rsidRDefault="00BE262F" w:rsidP="00BE262F">
            <w:pPr>
              <w:rPr>
                <w:rFonts w:ascii="Arial" w:eastAsia="Arial" w:hAnsi="Arial" w:cs="Arial"/>
                <w:color w:val="000000"/>
                <w:sz w:val="24"/>
                <w:szCs w:val="24"/>
              </w:rPr>
            </w:pPr>
          </w:p>
        </w:tc>
      </w:tr>
    </w:tbl>
    <w:p w14:paraId="7AAC6CD1" w14:textId="77777777" w:rsidR="00BE262F" w:rsidRPr="00BE262F" w:rsidRDefault="00BE262F" w:rsidP="00BE262F">
      <w:pPr>
        <w:spacing w:after="0"/>
        <w:rPr>
          <w:rFonts w:ascii="Arial" w:eastAsia="Arial" w:hAnsi="Arial" w:cs="Arial"/>
          <w:color w:val="000000"/>
          <w:kern w:val="0"/>
          <w:sz w:val="24"/>
          <w:szCs w:val="24"/>
          <w:lang w:eastAsia="en-GB"/>
          <w14:ligatures w14:val="none"/>
        </w:rPr>
      </w:pPr>
    </w:p>
    <w:p w14:paraId="037E9AFE" w14:textId="02CCFECA" w:rsidR="00BE262F" w:rsidRPr="00777789" w:rsidRDefault="00BE262F">
      <w:pPr>
        <w:rPr>
          <w:rFonts w:ascii="Arial" w:hAnsi="Arial" w:cs="Arial"/>
          <w:sz w:val="24"/>
          <w:szCs w:val="24"/>
        </w:rPr>
      </w:pPr>
      <w:r w:rsidRPr="00777789">
        <w:rPr>
          <w:rFonts w:ascii="Arial" w:hAnsi="Arial" w:cs="Arial"/>
          <w:sz w:val="24"/>
          <w:szCs w:val="24"/>
        </w:rPr>
        <w:br w:type="page"/>
      </w:r>
    </w:p>
    <w:p w14:paraId="08B66930" w14:textId="77777777" w:rsidR="00BE262F" w:rsidRPr="00BE262F" w:rsidRDefault="00BE262F" w:rsidP="00BE262F">
      <w:pPr>
        <w:spacing w:after="0"/>
        <w:rPr>
          <w:rFonts w:ascii="Arial" w:eastAsia="Arial" w:hAnsi="Arial" w:cs="Arial"/>
          <w:color w:val="000000"/>
          <w:kern w:val="0"/>
          <w:sz w:val="24"/>
          <w:szCs w:val="24"/>
          <w:lang w:eastAsia="en-GB"/>
          <w14:ligatures w14:val="none"/>
        </w:rPr>
      </w:pPr>
    </w:p>
    <w:p w14:paraId="58EE04AB" w14:textId="77777777" w:rsidR="00BE262F" w:rsidRPr="00BE262F" w:rsidRDefault="00BE262F" w:rsidP="00BE262F">
      <w:pPr>
        <w:spacing w:after="0"/>
        <w:ind w:right="7"/>
        <w:jc w:val="center"/>
        <w:rPr>
          <w:rFonts w:ascii="Arial" w:eastAsia="Arial" w:hAnsi="Arial" w:cs="Arial"/>
          <w:color w:val="000000"/>
          <w:kern w:val="0"/>
          <w:sz w:val="24"/>
          <w:szCs w:val="24"/>
          <w:lang w:eastAsia="en-GB"/>
          <w14:ligatures w14:val="none"/>
        </w:rPr>
      </w:pPr>
      <w:r w:rsidRPr="00BE262F">
        <w:rPr>
          <w:rFonts w:ascii="Arial" w:eastAsia="Arial" w:hAnsi="Arial" w:cs="Arial"/>
          <w:b/>
          <w:color w:val="000000"/>
          <w:kern w:val="0"/>
          <w:sz w:val="24"/>
          <w:szCs w:val="24"/>
          <w:lang w:eastAsia="en-GB"/>
          <w14:ligatures w14:val="none"/>
        </w:rPr>
        <w:t xml:space="preserve">CONTENTS </w:t>
      </w:r>
    </w:p>
    <w:p w14:paraId="3E35F0BC" w14:textId="77777777" w:rsidR="00BE262F" w:rsidRPr="00BE262F" w:rsidRDefault="00BE262F" w:rsidP="00BE262F">
      <w:pPr>
        <w:spacing w:after="0"/>
        <w:rPr>
          <w:rFonts w:ascii="Arial" w:eastAsia="Arial" w:hAnsi="Arial" w:cs="Arial"/>
          <w:color w:val="000000"/>
          <w:kern w:val="0"/>
          <w:sz w:val="24"/>
          <w:szCs w:val="24"/>
          <w:lang w:eastAsia="en-GB"/>
          <w14:ligatures w14:val="none"/>
        </w:rPr>
      </w:pPr>
      <w:r w:rsidRPr="00BE262F">
        <w:rPr>
          <w:rFonts w:ascii="Arial" w:eastAsia="Arial" w:hAnsi="Arial" w:cs="Arial"/>
          <w:b/>
          <w:color w:val="000000"/>
          <w:kern w:val="0"/>
          <w:sz w:val="24"/>
          <w:szCs w:val="24"/>
          <w:lang w:eastAsia="en-GB"/>
          <w14:ligatures w14:val="none"/>
        </w:rPr>
        <w:t xml:space="preserve"> </w:t>
      </w:r>
    </w:p>
    <w:p w14:paraId="36612341" w14:textId="77777777" w:rsidR="00BE262F" w:rsidRPr="00BE262F" w:rsidRDefault="00BE262F" w:rsidP="00BE262F">
      <w:pPr>
        <w:numPr>
          <w:ilvl w:val="0"/>
          <w:numId w:val="1"/>
        </w:numPr>
        <w:spacing w:after="0" w:line="249" w:lineRule="auto"/>
        <w:ind w:hanging="720"/>
        <w:jc w:val="both"/>
        <w:rPr>
          <w:rFonts w:ascii="Arial" w:eastAsia="Arial" w:hAnsi="Arial" w:cs="Arial"/>
          <w:color w:val="000000"/>
          <w:kern w:val="0"/>
          <w:sz w:val="24"/>
          <w:szCs w:val="24"/>
          <w:lang w:eastAsia="en-GB"/>
          <w14:ligatures w14:val="none"/>
        </w:rPr>
      </w:pPr>
      <w:r w:rsidRPr="00BE262F">
        <w:rPr>
          <w:rFonts w:ascii="Arial" w:eastAsia="Arial" w:hAnsi="Arial" w:cs="Arial"/>
          <w:b/>
          <w:color w:val="000000"/>
          <w:kern w:val="0"/>
          <w:sz w:val="24"/>
          <w:szCs w:val="24"/>
          <w:lang w:eastAsia="en-GB"/>
          <w14:ligatures w14:val="none"/>
        </w:rPr>
        <w:t xml:space="preserve">BACKGROUND </w:t>
      </w:r>
    </w:p>
    <w:p w14:paraId="47924EFA" w14:textId="77777777" w:rsidR="00BE262F" w:rsidRPr="00BE262F" w:rsidRDefault="00BE262F" w:rsidP="00BE262F">
      <w:pPr>
        <w:spacing w:after="0"/>
        <w:rPr>
          <w:rFonts w:ascii="Arial" w:eastAsia="Arial" w:hAnsi="Arial" w:cs="Arial"/>
          <w:color w:val="000000"/>
          <w:kern w:val="0"/>
          <w:sz w:val="24"/>
          <w:szCs w:val="24"/>
          <w:lang w:eastAsia="en-GB"/>
          <w14:ligatures w14:val="none"/>
        </w:rPr>
      </w:pPr>
      <w:r w:rsidRPr="00BE262F">
        <w:rPr>
          <w:rFonts w:ascii="Arial" w:eastAsia="Arial" w:hAnsi="Arial" w:cs="Arial"/>
          <w:b/>
          <w:color w:val="000000"/>
          <w:kern w:val="0"/>
          <w:sz w:val="24"/>
          <w:szCs w:val="24"/>
          <w:lang w:eastAsia="en-GB"/>
          <w14:ligatures w14:val="none"/>
        </w:rPr>
        <w:t xml:space="preserve"> </w:t>
      </w:r>
    </w:p>
    <w:p w14:paraId="52ECA8E8" w14:textId="77777777" w:rsidR="00BE262F" w:rsidRPr="00BE262F" w:rsidRDefault="00BE262F" w:rsidP="00BE262F">
      <w:pPr>
        <w:numPr>
          <w:ilvl w:val="0"/>
          <w:numId w:val="1"/>
        </w:numPr>
        <w:spacing w:after="0" w:line="249" w:lineRule="auto"/>
        <w:ind w:hanging="720"/>
        <w:jc w:val="both"/>
        <w:rPr>
          <w:rFonts w:ascii="Arial" w:eastAsia="Arial" w:hAnsi="Arial" w:cs="Arial"/>
          <w:color w:val="000000"/>
          <w:kern w:val="0"/>
          <w:sz w:val="24"/>
          <w:szCs w:val="24"/>
          <w:lang w:eastAsia="en-GB"/>
          <w14:ligatures w14:val="none"/>
        </w:rPr>
      </w:pPr>
      <w:r w:rsidRPr="00BE262F">
        <w:rPr>
          <w:rFonts w:ascii="Arial" w:eastAsia="Arial" w:hAnsi="Arial" w:cs="Arial"/>
          <w:b/>
          <w:color w:val="000000"/>
          <w:kern w:val="0"/>
          <w:sz w:val="24"/>
          <w:szCs w:val="24"/>
          <w:lang w:eastAsia="en-GB"/>
          <w14:ligatures w14:val="none"/>
        </w:rPr>
        <w:t xml:space="preserve">STATEMENT OF INTENT </w:t>
      </w:r>
    </w:p>
    <w:p w14:paraId="5C18AF2F" w14:textId="77777777" w:rsidR="00BE262F" w:rsidRPr="00BE262F" w:rsidRDefault="00BE262F" w:rsidP="00BE262F">
      <w:pPr>
        <w:spacing w:after="0"/>
        <w:rPr>
          <w:rFonts w:ascii="Arial" w:eastAsia="Arial" w:hAnsi="Arial" w:cs="Arial"/>
          <w:color w:val="000000"/>
          <w:kern w:val="0"/>
          <w:sz w:val="24"/>
          <w:szCs w:val="24"/>
          <w:lang w:eastAsia="en-GB"/>
          <w14:ligatures w14:val="none"/>
        </w:rPr>
      </w:pPr>
      <w:r w:rsidRPr="00BE262F">
        <w:rPr>
          <w:rFonts w:ascii="Arial" w:eastAsia="Arial" w:hAnsi="Arial" w:cs="Arial"/>
          <w:b/>
          <w:color w:val="000000"/>
          <w:kern w:val="0"/>
          <w:sz w:val="24"/>
          <w:szCs w:val="24"/>
          <w:lang w:eastAsia="en-GB"/>
          <w14:ligatures w14:val="none"/>
        </w:rPr>
        <w:t xml:space="preserve"> </w:t>
      </w:r>
    </w:p>
    <w:p w14:paraId="3A059549" w14:textId="77777777" w:rsidR="00BE262F" w:rsidRPr="00BE262F" w:rsidRDefault="00BE262F" w:rsidP="00BE262F">
      <w:pPr>
        <w:numPr>
          <w:ilvl w:val="0"/>
          <w:numId w:val="1"/>
        </w:numPr>
        <w:spacing w:after="0" w:line="249" w:lineRule="auto"/>
        <w:ind w:hanging="720"/>
        <w:jc w:val="both"/>
        <w:rPr>
          <w:rFonts w:ascii="Arial" w:eastAsia="Arial" w:hAnsi="Arial" w:cs="Arial"/>
          <w:color w:val="000000"/>
          <w:kern w:val="0"/>
          <w:sz w:val="24"/>
          <w:szCs w:val="24"/>
          <w:lang w:eastAsia="en-GB"/>
          <w14:ligatures w14:val="none"/>
        </w:rPr>
      </w:pPr>
      <w:r w:rsidRPr="00BE262F">
        <w:rPr>
          <w:rFonts w:ascii="Arial" w:eastAsia="Arial" w:hAnsi="Arial" w:cs="Arial"/>
          <w:b/>
          <w:color w:val="000000"/>
          <w:kern w:val="0"/>
          <w:sz w:val="24"/>
          <w:szCs w:val="24"/>
          <w:lang w:eastAsia="en-GB"/>
          <w14:ligatures w14:val="none"/>
        </w:rPr>
        <w:t xml:space="preserve">ACTION TO COUNTER FRAUD </w:t>
      </w:r>
    </w:p>
    <w:p w14:paraId="033CEAFD" w14:textId="77777777" w:rsidR="00BE262F" w:rsidRPr="00BE262F" w:rsidRDefault="00BE262F" w:rsidP="00BE262F">
      <w:pPr>
        <w:spacing w:after="0"/>
        <w:rPr>
          <w:rFonts w:ascii="Arial" w:eastAsia="Arial" w:hAnsi="Arial" w:cs="Arial"/>
          <w:color w:val="000000"/>
          <w:kern w:val="0"/>
          <w:sz w:val="24"/>
          <w:szCs w:val="24"/>
          <w:lang w:eastAsia="en-GB"/>
          <w14:ligatures w14:val="none"/>
        </w:rPr>
      </w:pPr>
      <w:r w:rsidRPr="00BE262F">
        <w:rPr>
          <w:rFonts w:ascii="Arial" w:eastAsia="Arial" w:hAnsi="Arial" w:cs="Arial"/>
          <w:b/>
          <w:color w:val="000000"/>
          <w:kern w:val="0"/>
          <w:sz w:val="24"/>
          <w:szCs w:val="24"/>
          <w:lang w:eastAsia="en-GB"/>
          <w14:ligatures w14:val="none"/>
        </w:rPr>
        <w:t xml:space="preserve"> </w:t>
      </w:r>
    </w:p>
    <w:p w14:paraId="530F9ABD" w14:textId="77777777" w:rsidR="00BE262F" w:rsidRPr="00BE262F" w:rsidRDefault="00BE262F" w:rsidP="00BE262F">
      <w:pPr>
        <w:keepNext/>
        <w:keepLines/>
        <w:tabs>
          <w:tab w:val="center" w:pos="3445"/>
        </w:tabs>
        <w:spacing w:after="0"/>
        <w:ind w:left="-15"/>
        <w:outlineLvl w:val="1"/>
        <w:rPr>
          <w:rFonts w:ascii="Arial" w:eastAsia="Arial" w:hAnsi="Arial" w:cs="Arial"/>
          <w:b/>
          <w:color w:val="000000"/>
          <w:kern w:val="0"/>
          <w:sz w:val="24"/>
          <w:szCs w:val="24"/>
          <w:lang w:eastAsia="en-GB"/>
          <w14:ligatures w14:val="none"/>
        </w:rPr>
      </w:pPr>
      <w:r w:rsidRPr="00BE262F">
        <w:rPr>
          <w:rFonts w:ascii="Arial" w:eastAsia="Arial" w:hAnsi="Arial" w:cs="Arial"/>
          <w:b/>
          <w:color w:val="000000"/>
          <w:kern w:val="0"/>
          <w:sz w:val="24"/>
          <w:szCs w:val="24"/>
          <w:lang w:eastAsia="en-GB"/>
          <w14:ligatures w14:val="none"/>
        </w:rPr>
        <w:t xml:space="preserve">4. </w:t>
      </w:r>
      <w:r w:rsidRPr="00BE262F">
        <w:rPr>
          <w:rFonts w:ascii="Arial" w:eastAsia="Arial" w:hAnsi="Arial" w:cs="Arial"/>
          <w:b/>
          <w:color w:val="000000"/>
          <w:kern w:val="0"/>
          <w:sz w:val="24"/>
          <w:szCs w:val="24"/>
          <w:lang w:eastAsia="en-GB"/>
          <w14:ligatures w14:val="none"/>
        </w:rPr>
        <w:tab/>
        <w:t xml:space="preserve">THE PREVENTION AND DETECTION OF FRAUD </w:t>
      </w:r>
    </w:p>
    <w:p w14:paraId="18B032A9" w14:textId="77777777" w:rsidR="00BE262F" w:rsidRPr="00BE262F" w:rsidRDefault="00BE262F" w:rsidP="00BE262F">
      <w:pPr>
        <w:spacing w:after="0"/>
        <w:rPr>
          <w:rFonts w:ascii="Arial" w:eastAsia="Arial" w:hAnsi="Arial" w:cs="Arial"/>
          <w:color w:val="000000"/>
          <w:kern w:val="0"/>
          <w:sz w:val="24"/>
          <w:szCs w:val="24"/>
          <w:lang w:eastAsia="en-GB"/>
          <w14:ligatures w14:val="none"/>
        </w:rPr>
      </w:pPr>
      <w:r w:rsidRPr="00BE262F">
        <w:rPr>
          <w:rFonts w:ascii="Arial" w:eastAsia="Arial" w:hAnsi="Arial" w:cs="Arial"/>
          <w:b/>
          <w:color w:val="000000"/>
          <w:kern w:val="0"/>
          <w:sz w:val="24"/>
          <w:szCs w:val="24"/>
          <w:lang w:eastAsia="en-GB"/>
          <w14:ligatures w14:val="none"/>
        </w:rPr>
        <w:t xml:space="preserve"> </w:t>
      </w:r>
    </w:p>
    <w:p w14:paraId="3A943A63" w14:textId="77777777" w:rsidR="00BE262F" w:rsidRPr="00BE262F" w:rsidRDefault="00BE262F" w:rsidP="00BE262F">
      <w:pPr>
        <w:tabs>
          <w:tab w:val="center" w:pos="887"/>
          <w:tab w:val="center" w:pos="2680"/>
        </w:tabs>
        <w:spacing w:after="5" w:line="249" w:lineRule="auto"/>
        <w:rPr>
          <w:rFonts w:ascii="Arial" w:eastAsia="Arial" w:hAnsi="Arial" w:cs="Arial"/>
          <w:color w:val="000000"/>
          <w:kern w:val="0"/>
          <w:sz w:val="24"/>
          <w:szCs w:val="24"/>
          <w:lang w:eastAsia="en-GB"/>
          <w14:ligatures w14:val="none"/>
        </w:rPr>
      </w:pPr>
      <w:r w:rsidRPr="00BE262F">
        <w:rPr>
          <w:rFonts w:ascii="Arial" w:eastAsia="Arial" w:hAnsi="Arial" w:cs="Arial"/>
          <w:b/>
          <w:color w:val="000000"/>
          <w:kern w:val="0"/>
          <w:sz w:val="24"/>
          <w:szCs w:val="24"/>
          <w:lang w:eastAsia="en-GB"/>
          <w14:ligatures w14:val="none"/>
        </w:rPr>
        <w:t xml:space="preserve"> </w:t>
      </w:r>
      <w:r w:rsidRPr="00BE262F">
        <w:rPr>
          <w:rFonts w:ascii="Arial" w:eastAsia="Arial" w:hAnsi="Arial" w:cs="Arial"/>
          <w:b/>
          <w:color w:val="000000"/>
          <w:kern w:val="0"/>
          <w:sz w:val="24"/>
          <w:szCs w:val="24"/>
          <w:lang w:eastAsia="en-GB"/>
          <w14:ligatures w14:val="none"/>
        </w:rPr>
        <w:tab/>
      </w:r>
      <w:r w:rsidRPr="00BE262F">
        <w:rPr>
          <w:rFonts w:ascii="Arial" w:eastAsia="Arial" w:hAnsi="Arial" w:cs="Arial"/>
          <w:color w:val="000000"/>
          <w:kern w:val="0"/>
          <w:sz w:val="24"/>
          <w:szCs w:val="24"/>
          <w:lang w:eastAsia="en-GB"/>
          <w14:ligatures w14:val="none"/>
        </w:rPr>
        <w:t xml:space="preserve">4.1 </w:t>
      </w:r>
      <w:r w:rsidRPr="00BE262F">
        <w:rPr>
          <w:rFonts w:ascii="Arial" w:eastAsia="Arial" w:hAnsi="Arial" w:cs="Arial"/>
          <w:color w:val="000000"/>
          <w:kern w:val="0"/>
          <w:sz w:val="24"/>
          <w:szCs w:val="24"/>
          <w:lang w:eastAsia="en-GB"/>
          <w14:ligatures w14:val="none"/>
        </w:rPr>
        <w:tab/>
        <w:t xml:space="preserve">The prevention of fraud </w:t>
      </w:r>
    </w:p>
    <w:p w14:paraId="6390BC42" w14:textId="77777777" w:rsidR="00BE262F" w:rsidRPr="00BE262F" w:rsidRDefault="00BE262F" w:rsidP="00BE262F">
      <w:pPr>
        <w:tabs>
          <w:tab w:val="center" w:pos="887"/>
          <w:tab w:val="center" w:pos="2607"/>
        </w:tabs>
        <w:spacing w:after="5" w:line="249" w:lineRule="auto"/>
        <w:rPr>
          <w:rFonts w:ascii="Arial" w:eastAsia="Arial" w:hAnsi="Arial" w:cs="Arial"/>
          <w:color w:val="000000"/>
          <w:kern w:val="0"/>
          <w:sz w:val="24"/>
          <w:szCs w:val="24"/>
          <w:lang w:eastAsia="en-GB"/>
          <w14:ligatures w14:val="none"/>
        </w:rPr>
      </w:pPr>
      <w:r w:rsidRPr="00BE262F">
        <w:rPr>
          <w:rFonts w:ascii="Arial" w:eastAsia="Arial" w:hAnsi="Arial" w:cs="Arial"/>
          <w:color w:val="000000"/>
          <w:kern w:val="0"/>
          <w:sz w:val="24"/>
          <w:szCs w:val="24"/>
          <w:lang w:eastAsia="en-GB"/>
          <w14:ligatures w14:val="none"/>
        </w:rPr>
        <w:t xml:space="preserve"> </w:t>
      </w:r>
      <w:r w:rsidRPr="00BE262F">
        <w:rPr>
          <w:rFonts w:ascii="Arial" w:eastAsia="Arial" w:hAnsi="Arial" w:cs="Arial"/>
          <w:color w:val="000000"/>
          <w:kern w:val="0"/>
          <w:sz w:val="24"/>
          <w:szCs w:val="24"/>
          <w:lang w:eastAsia="en-GB"/>
          <w14:ligatures w14:val="none"/>
        </w:rPr>
        <w:tab/>
        <w:t xml:space="preserve">4.2 </w:t>
      </w:r>
      <w:r w:rsidRPr="00BE262F">
        <w:rPr>
          <w:rFonts w:ascii="Arial" w:eastAsia="Arial" w:hAnsi="Arial" w:cs="Arial"/>
          <w:color w:val="000000"/>
          <w:kern w:val="0"/>
          <w:sz w:val="24"/>
          <w:szCs w:val="24"/>
          <w:lang w:eastAsia="en-GB"/>
          <w14:ligatures w14:val="none"/>
        </w:rPr>
        <w:tab/>
        <w:t xml:space="preserve">The detection of fraud </w:t>
      </w:r>
    </w:p>
    <w:p w14:paraId="42931714" w14:textId="77777777" w:rsidR="00BE262F" w:rsidRPr="00BE262F" w:rsidRDefault="00BE262F" w:rsidP="00BE262F">
      <w:pPr>
        <w:tabs>
          <w:tab w:val="center" w:pos="887"/>
          <w:tab w:val="center" w:pos="4755"/>
        </w:tabs>
        <w:spacing w:after="5" w:line="249" w:lineRule="auto"/>
        <w:rPr>
          <w:rFonts w:ascii="Arial" w:eastAsia="Arial" w:hAnsi="Arial" w:cs="Arial"/>
          <w:color w:val="000000"/>
          <w:kern w:val="0"/>
          <w:sz w:val="24"/>
          <w:szCs w:val="24"/>
          <w:lang w:eastAsia="en-GB"/>
          <w14:ligatures w14:val="none"/>
        </w:rPr>
      </w:pPr>
      <w:r w:rsidRPr="00BE262F">
        <w:rPr>
          <w:rFonts w:ascii="Arial" w:eastAsia="Arial" w:hAnsi="Arial" w:cs="Arial"/>
          <w:color w:val="000000"/>
          <w:kern w:val="0"/>
          <w:sz w:val="24"/>
          <w:szCs w:val="24"/>
          <w:lang w:eastAsia="en-GB"/>
          <w14:ligatures w14:val="none"/>
        </w:rPr>
        <w:t xml:space="preserve"> </w:t>
      </w:r>
      <w:r w:rsidRPr="00BE262F">
        <w:rPr>
          <w:rFonts w:ascii="Arial" w:eastAsia="Arial" w:hAnsi="Arial" w:cs="Arial"/>
          <w:color w:val="000000"/>
          <w:kern w:val="0"/>
          <w:sz w:val="24"/>
          <w:szCs w:val="24"/>
          <w:lang w:eastAsia="en-GB"/>
          <w14:ligatures w14:val="none"/>
        </w:rPr>
        <w:tab/>
        <w:t xml:space="preserve">4.3 </w:t>
      </w:r>
      <w:r w:rsidRPr="00BE262F">
        <w:rPr>
          <w:rFonts w:ascii="Arial" w:eastAsia="Arial" w:hAnsi="Arial" w:cs="Arial"/>
          <w:color w:val="000000"/>
          <w:kern w:val="0"/>
          <w:sz w:val="24"/>
          <w:szCs w:val="24"/>
          <w:lang w:eastAsia="en-GB"/>
          <w14:ligatures w14:val="none"/>
        </w:rPr>
        <w:tab/>
        <w:t xml:space="preserve">Duties and considerations of employees and elected members </w:t>
      </w:r>
    </w:p>
    <w:p w14:paraId="1FE931B6" w14:textId="77777777" w:rsidR="00BE262F" w:rsidRPr="00BE262F" w:rsidRDefault="00BE262F" w:rsidP="00BE262F">
      <w:pPr>
        <w:tabs>
          <w:tab w:val="center" w:pos="887"/>
          <w:tab w:val="center" w:pos="4074"/>
        </w:tabs>
        <w:spacing w:after="5" w:line="249" w:lineRule="auto"/>
        <w:rPr>
          <w:rFonts w:ascii="Arial" w:eastAsia="Arial" w:hAnsi="Arial" w:cs="Arial"/>
          <w:color w:val="000000"/>
          <w:kern w:val="0"/>
          <w:sz w:val="24"/>
          <w:szCs w:val="24"/>
          <w:lang w:eastAsia="en-GB"/>
          <w14:ligatures w14:val="none"/>
        </w:rPr>
      </w:pPr>
      <w:r w:rsidRPr="00BE262F">
        <w:rPr>
          <w:rFonts w:ascii="Arial" w:eastAsia="Calibri" w:hAnsi="Arial" w:cs="Arial"/>
          <w:color w:val="000000"/>
          <w:kern w:val="0"/>
          <w:sz w:val="24"/>
          <w:szCs w:val="24"/>
          <w:lang w:eastAsia="en-GB"/>
          <w14:ligatures w14:val="none"/>
        </w:rPr>
        <w:tab/>
      </w:r>
      <w:r w:rsidRPr="00BE262F">
        <w:rPr>
          <w:rFonts w:ascii="Arial" w:eastAsia="Arial" w:hAnsi="Arial" w:cs="Arial"/>
          <w:color w:val="000000"/>
          <w:kern w:val="0"/>
          <w:sz w:val="24"/>
          <w:szCs w:val="24"/>
          <w:lang w:eastAsia="en-GB"/>
          <w14:ligatures w14:val="none"/>
        </w:rPr>
        <w:t xml:space="preserve">4.4 </w:t>
      </w:r>
      <w:r w:rsidRPr="00BE262F">
        <w:rPr>
          <w:rFonts w:ascii="Arial" w:eastAsia="Arial" w:hAnsi="Arial" w:cs="Arial"/>
          <w:color w:val="000000"/>
          <w:kern w:val="0"/>
          <w:sz w:val="24"/>
          <w:szCs w:val="24"/>
          <w:lang w:eastAsia="en-GB"/>
          <w14:ligatures w14:val="none"/>
        </w:rPr>
        <w:tab/>
        <w:t xml:space="preserve">Duties and considerations of investigation officers </w:t>
      </w:r>
    </w:p>
    <w:p w14:paraId="5024C59E" w14:textId="77777777" w:rsidR="00BE262F" w:rsidRPr="00BE262F" w:rsidRDefault="00BE262F" w:rsidP="00BE262F">
      <w:pPr>
        <w:tabs>
          <w:tab w:val="center" w:pos="887"/>
          <w:tab w:val="center" w:pos="2014"/>
        </w:tabs>
        <w:spacing w:after="5" w:line="249" w:lineRule="auto"/>
        <w:rPr>
          <w:rFonts w:ascii="Arial" w:eastAsia="Arial" w:hAnsi="Arial" w:cs="Arial"/>
          <w:color w:val="000000"/>
          <w:kern w:val="0"/>
          <w:sz w:val="24"/>
          <w:szCs w:val="24"/>
          <w:lang w:eastAsia="en-GB"/>
          <w14:ligatures w14:val="none"/>
        </w:rPr>
      </w:pPr>
      <w:r w:rsidRPr="00BE262F">
        <w:rPr>
          <w:rFonts w:ascii="Arial" w:eastAsia="Calibri" w:hAnsi="Arial" w:cs="Arial"/>
          <w:color w:val="000000"/>
          <w:kern w:val="0"/>
          <w:sz w:val="24"/>
          <w:szCs w:val="24"/>
          <w:lang w:eastAsia="en-GB"/>
          <w14:ligatures w14:val="none"/>
        </w:rPr>
        <w:tab/>
      </w:r>
      <w:r w:rsidRPr="00BE262F">
        <w:rPr>
          <w:rFonts w:ascii="Arial" w:eastAsia="Arial" w:hAnsi="Arial" w:cs="Arial"/>
          <w:color w:val="000000"/>
          <w:kern w:val="0"/>
          <w:sz w:val="24"/>
          <w:szCs w:val="24"/>
          <w:lang w:eastAsia="en-GB"/>
          <w14:ligatures w14:val="none"/>
        </w:rPr>
        <w:t xml:space="preserve">4.5 </w:t>
      </w:r>
      <w:r w:rsidRPr="00BE262F">
        <w:rPr>
          <w:rFonts w:ascii="Arial" w:eastAsia="Arial" w:hAnsi="Arial" w:cs="Arial"/>
          <w:color w:val="000000"/>
          <w:kern w:val="0"/>
          <w:sz w:val="24"/>
          <w:szCs w:val="24"/>
          <w:lang w:eastAsia="en-GB"/>
          <w14:ligatures w14:val="none"/>
        </w:rPr>
        <w:tab/>
        <w:t xml:space="preserve">Resources </w:t>
      </w:r>
    </w:p>
    <w:p w14:paraId="2DBE2893" w14:textId="77777777" w:rsidR="00BE262F" w:rsidRPr="00BE262F" w:rsidRDefault="00BE262F" w:rsidP="00BE262F">
      <w:pPr>
        <w:spacing w:after="0"/>
        <w:ind w:left="720"/>
        <w:rPr>
          <w:rFonts w:ascii="Arial" w:eastAsia="Arial" w:hAnsi="Arial" w:cs="Arial"/>
          <w:color w:val="000000"/>
          <w:kern w:val="0"/>
          <w:sz w:val="24"/>
          <w:szCs w:val="24"/>
          <w:lang w:eastAsia="en-GB"/>
          <w14:ligatures w14:val="none"/>
        </w:rPr>
      </w:pPr>
      <w:r w:rsidRPr="00BE262F">
        <w:rPr>
          <w:rFonts w:ascii="Arial" w:eastAsia="Arial" w:hAnsi="Arial" w:cs="Arial"/>
          <w:color w:val="000000"/>
          <w:kern w:val="0"/>
          <w:sz w:val="24"/>
          <w:szCs w:val="24"/>
          <w:lang w:eastAsia="en-GB"/>
          <w14:ligatures w14:val="none"/>
        </w:rPr>
        <w:t xml:space="preserve"> </w:t>
      </w:r>
    </w:p>
    <w:p w14:paraId="732751A3" w14:textId="77777777" w:rsidR="00BE262F" w:rsidRPr="00BE262F" w:rsidRDefault="00BE262F" w:rsidP="00BE262F">
      <w:pPr>
        <w:keepNext/>
        <w:keepLines/>
        <w:tabs>
          <w:tab w:val="center" w:pos="2714"/>
        </w:tabs>
        <w:spacing w:after="0"/>
        <w:ind w:left="-15"/>
        <w:outlineLvl w:val="1"/>
        <w:rPr>
          <w:rFonts w:ascii="Arial" w:eastAsia="Arial" w:hAnsi="Arial" w:cs="Arial"/>
          <w:b/>
          <w:color w:val="000000"/>
          <w:kern w:val="0"/>
          <w:sz w:val="24"/>
          <w:szCs w:val="24"/>
          <w:lang w:eastAsia="en-GB"/>
          <w14:ligatures w14:val="none"/>
        </w:rPr>
      </w:pPr>
      <w:r w:rsidRPr="00BE262F">
        <w:rPr>
          <w:rFonts w:ascii="Arial" w:eastAsia="Arial" w:hAnsi="Arial" w:cs="Arial"/>
          <w:b/>
          <w:color w:val="000000"/>
          <w:kern w:val="0"/>
          <w:sz w:val="24"/>
          <w:szCs w:val="24"/>
          <w:lang w:eastAsia="en-GB"/>
          <w14:ligatures w14:val="none"/>
        </w:rPr>
        <w:t xml:space="preserve">5. </w:t>
      </w:r>
      <w:r w:rsidRPr="00BE262F">
        <w:rPr>
          <w:rFonts w:ascii="Arial" w:eastAsia="Arial" w:hAnsi="Arial" w:cs="Arial"/>
          <w:b/>
          <w:color w:val="000000"/>
          <w:kern w:val="0"/>
          <w:sz w:val="24"/>
          <w:szCs w:val="24"/>
          <w:lang w:eastAsia="en-GB"/>
          <w14:ligatures w14:val="none"/>
        </w:rPr>
        <w:tab/>
        <w:t>SANCTIONS AND PROSECUTIONS</w:t>
      </w:r>
      <w:r w:rsidRPr="00BE262F">
        <w:rPr>
          <w:rFonts w:ascii="Arial" w:eastAsia="Arial" w:hAnsi="Arial" w:cs="Arial"/>
          <w:color w:val="000000"/>
          <w:kern w:val="0"/>
          <w:sz w:val="24"/>
          <w:szCs w:val="24"/>
          <w:lang w:eastAsia="en-GB"/>
          <w14:ligatures w14:val="none"/>
        </w:rPr>
        <w:t xml:space="preserve"> </w:t>
      </w:r>
    </w:p>
    <w:p w14:paraId="4673C9EF" w14:textId="77777777" w:rsidR="00BE262F" w:rsidRPr="00BE262F" w:rsidRDefault="00BE262F" w:rsidP="00BE262F">
      <w:pPr>
        <w:spacing w:after="0"/>
        <w:rPr>
          <w:rFonts w:ascii="Arial" w:eastAsia="Arial" w:hAnsi="Arial" w:cs="Arial"/>
          <w:color w:val="000000"/>
          <w:kern w:val="0"/>
          <w:sz w:val="24"/>
          <w:szCs w:val="24"/>
          <w:lang w:eastAsia="en-GB"/>
          <w14:ligatures w14:val="none"/>
        </w:rPr>
      </w:pPr>
      <w:r w:rsidRPr="00BE262F">
        <w:rPr>
          <w:rFonts w:ascii="Arial" w:eastAsia="Arial" w:hAnsi="Arial" w:cs="Arial"/>
          <w:color w:val="000000"/>
          <w:kern w:val="0"/>
          <w:sz w:val="24"/>
          <w:szCs w:val="24"/>
          <w:lang w:eastAsia="en-GB"/>
          <w14:ligatures w14:val="none"/>
        </w:rPr>
        <w:t xml:space="preserve"> </w:t>
      </w:r>
    </w:p>
    <w:p w14:paraId="6316A911" w14:textId="01D416D6" w:rsidR="00BE262F" w:rsidRPr="00BE262F" w:rsidRDefault="00BE262F" w:rsidP="00BE262F">
      <w:pPr>
        <w:tabs>
          <w:tab w:val="center" w:pos="887"/>
          <w:tab w:val="center" w:pos="2994"/>
        </w:tabs>
        <w:spacing w:after="5" w:line="249" w:lineRule="auto"/>
        <w:rPr>
          <w:rFonts w:ascii="Arial" w:eastAsia="Arial" w:hAnsi="Arial" w:cs="Arial"/>
          <w:color w:val="000000"/>
          <w:kern w:val="0"/>
          <w:sz w:val="24"/>
          <w:szCs w:val="24"/>
          <w:lang w:eastAsia="en-GB"/>
          <w14:ligatures w14:val="none"/>
        </w:rPr>
      </w:pPr>
      <w:r w:rsidRPr="00BE262F">
        <w:rPr>
          <w:rFonts w:ascii="Arial" w:eastAsia="Calibri" w:hAnsi="Arial" w:cs="Arial"/>
          <w:color w:val="000000"/>
          <w:kern w:val="0"/>
          <w:sz w:val="24"/>
          <w:szCs w:val="24"/>
          <w:lang w:eastAsia="en-GB"/>
          <w14:ligatures w14:val="none"/>
        </w:rPr>
        <w:tab/>
      </w:r>
      <w:r w:rsidRPr="00BE262F">
        <w:rPr>
          <w:rFonts w:ascii="Arial" w:eastAsia="Arial" w:hAnsi="Arial" w:cs="Arial"/>
          <w:color w:val="000000"/>
          <w:kern w:val="0"/>
          <w:sz w:val="24"/>
          <w:szCs w:val="24"/>
          <w:lang w:eastAsia="en-GB"/>
          <w14:ligatures w14:val="none"/>
        </w:rPr>
        <w:t xml:space="preserve">5.1 </w:t>
      </w:r>
      <w:r w:rsidRPr="00BE262F">
        <w:rPr>
          <w:rFonts w:ascii="Arial" w:eastAsia="Arial" w:hAnsi="Arial" w:cs="Arial"/>
          <w:color w:val="000000"/>
          <w:kern w:val="0"/>
          <w:sz w:val="24"/>
          <w:szCs w:val="24"/>
          <w:lang w:eastAsia="en-GB"/>
          <w14:ligatures w14:val="none"/>
        </w:rPr>
        <w:tab/>
        <w:t xml:space="preserve">The </w:t>
      </w:r>
      <w:r w:rsidR="00ED78AE" w:rsidRPr="00BE262F">
        <w:rPr>
          <w:rFonts w:ascii="Arial" w:eastAsia="Arial" w:hAnsi="Arial" w:cs="Arial"/>
          <w:color w:val="000000"/>
          <w:kern w:val="0"/>
          <w:sz w:val="24"/>
          <w:szCs w:val="24"/>
          <w:lang w:eastAsia="en-GB"/>
          <w14:ligatures w14:val="none"/>
        </w:rPr>
        <w:t>decision-making</w:t>
      </w:r>
      <w:r w:rsidRPr="00BE262F">
        <w:rPr>
          <w:rFonts w:ascii="Arial" w:eastAsia="Arial" w:hAnsi="Arial" w:cs="Arial"/>
          <w:color w:val="000000"/>
          <w:kern w:val="0"/>
          <w:sz w:val="24"/>
          <w:szCs w:val="24"/>
          <w:lang w:eastAsia="en-GB"/>
          <w14:ligatures w14:val="none"/>
        </w:rPr>
        <w:t xml:space="preserve"> </w:t>
      </w:r>
      <w:r w:rsidR="00ED78AE" w:rsidRPr="00BE262F">
        <w:rPr>
          <w:rFonts w:ascii="Arial" w:eastAsia="Arial" w:hAnsi="Arial" w:cs="Arial"/>
          <w:color w:val="000000"/>
          <w:kern w:val="0"/>
          <w:sz w:val="24"/>
          <w:szCs w:val="24"/>
          <w:lang w:eastAsia="en-GB"/>
          <w14:ligatures w14:val="none"/>
        </w:rPr>
        <w:t>process</w:t>
      </w:r>
    </w:p>
    <w:p w14:paraId="7760E9CF" w14:textId="13485D8F" w:rsidR="00BE262F" w:rsidRPr="00BE262F" w:rsidRDefault="00BE262F" w:rsidP="00BE262F">
      <w:pPr>
        <w:tabs>
          <w:tab w:val="center" w:pos="887"/>
          <w:tab w:val="center" w:pos="2461"/>
        </w:tabs>
        <w:spacing w:after="5" w:line="249" w:lineRule="auto"/>
        <w:rPr>
          <w:rFonts w:ascii="Arial" w:eastAsia="Arial" w:hAnsi="Arial" w:cs="Arial"/>
          <w:color w:val="000000"/>
          <w:kern w:val="0"/>
          <w:sz w:val="24"/>
          <w:szCs w:val="24"/>
          <w:lang w:eastAsia="en-GB"/>
          <w14:ligatures w14:val="none"/>
        </w:rPr>
      </w:pPr>
      <w:r w:rsidRPr="00BE262F">
        <w:rPr>
          <w:rFonts w:ascii="Arial" w:eastAsia="Calibri" w:hAnsi="Arial" w:cs="Arial"/>
          <w:color w:val="000000"/>
          <w:kern w:val="0"/>
          <w:sz w:val="24"/>
          <w:szCs w:val="24"/>
          <w:lang w:eastAsia="en-GB"/>
          <w14:ligatures w14:val="none"/>
        </w:rPr>
        <w:tab/>
      </w:r>
      <w:r w:rsidRPr="00BE262F">
        <w:rPr>
          <w:rFonts w:ascii="Arial" w:eastAsia="Arial" w:hAnsi="Arial" w:cs="Arial"/>
          <w:color w:val="000000"/>
          <w:kern w:val="0"/>
          <w:sz w:val="24"/>
          <w:szCs w:val="24"/>
          <w:lang w:eastAsia="en-GB"/>
          <w14:ligatures w14:val="none"/>
        </w:rPr>
        <w:t xml:space="preserve">5.2 </w:t>
      </w:r>
      <w:r w:rsidRPr="00BE262F">
        <w:rPr>
          <w:rFonts w:ascii="Arial" w:eastAsia="Arial" w:hAnsi="Arial" w:cs="Arial"/>
          <w:color w:val="000000"/>
          <w:kern w:val="0"/>
          <w:sz w:val="24"/>
          <w:szCs w:val="24"/>
          <w:lang w:eastAsia="en-GB"/>
          <w14:ligatures w14:val="none"/>
        </w:rPr>
        <w:tab/>
        <w:t>Factors to conside</w:t>
      </w:r>
      <w:r w:rsidR="00ED78AE">
        <w:rPr>
          <w:rFonts w:ascii="Arial" w:eastAsia="Arial" w:hAnsi="Arial" w:cs="Arial"/>
          <w:color w:val="000000"/>
          <w:kern w:val="0"/>
          <w:sz w:val="24"/>
          <w:szCs w:val="24"/>
          <w:lang w:eastAsia="en-GB"/>
          <w14:ligatures w14:val="none"/>
        </w:rPr>
        <w:t>r</w:t>
      </w:r>
    </w:p>
    <w:p w14:paraId="5BF694F8" w14:textId="49E3A92B" w:rsidR="00BE262F" w:rsidRPr="00BE262F" w:rsidRDefault="00BE262F" w:rsidP="00BE262F">
      <w:pPr>
        <w:tabs>
          <w:tab w:val="center" w:pos="887"/>
          <w:tab w:val="center" w:pos="3460"/>
        </w:tabs>
        <w:spacing w:after="30" w:line="249" w:lineRule="auto"/>
        <w:rPr>
          <w:rFonts w:ascii="Arial" w:eastAsia="Arial" w:hAnsi="Arial" w:cs="Arial"/>
          <w:color w:val="000000"/>
          <w:kern w:val="0"/>
          <w:sz w:val="24"/>
          <w:szCs w:val="24"/>
          <w:lang w:eastAsia="en-GB"/>
          <w14:ligatures w14:val="none"/>
        </w:rPr>
      </w:pPr>
      <w:r w:rsidRPr="00BE262F">
        <w:rPr>
          <w:rFonts w:ascii="Arial" w:eastAsia="Calibri" w:hAnsi="Arial" w:cs="Arial"/>
          <w:color w:val="000000"/>
          <w:kern w:val="0"/>
          <w:sz w:val="24"/>
          <w:szCs w:val="24"/>
          <w:lang w:eastAsia="en-GB"/>
          <w14:ligatures w14:val="none"/>
        </w:rPr>
        <w:tab/>
      </w:r>
      <w:r w:rsidRPr="00BE262F">
        <w:rPr>
          <w:rFonts w:ascii="Arial" w:eastAsia="Arial" w:hAnsi="Arial" w:cs="Arial"/>
          <w:color w:val="000000"/>
          <w:kern w:val="0"/>
          <w:sz w:val="24"/>
          <w:szCs w:val="24"/>
          <w:lang w:eastAsia="en-GB"/>
          <w14:ligatures w14:val="none"/>
        </w:rPr>
        <w:t xml:space="preserve">5.3 </w:t>
      </w:r>
      <w:r w:rsidRPr="00BE262F">
        <w:rPr>
          <w:rFonts w:ascii="Arial" w:eastAsia="Arial" w:hAnsi="Arial" w:cs="Arial"/>
          <w:color w:val="000000"/>
          <w:kern w:val="0"/>
          <w:sz w:val="24"/>
          <w:szCs w:val="24"/>
          <w:lang w:eastAsia="en-GB"/>
          <w14:ligatures w14:val="none"/>
        </w:rPr>
        <w:tab/>
        <w:t>Delivering sanctions and prosecution</w:t>
      </w:r>
      <w:r w:rsidR="00ED78AE">
        <w:rPr>
          <w:rFonts w:ascii="Arial" w:eastAsia="Arial" w:hAnsi="Arial" w:cs="Arial"/>
          <w:color w:val="000000"/>
          <w:kern w:val="0"/>
          <w:sz w:val="24"/>
          <w:szCs w:val="24"/>
          <w:lang w:eastAsia="en-GB"/>
          <w14:ligatures w14:val="none"/>
        </w:rPr>
        <w:t>s</w:t>
      </w:r>
    </w:p>
    <w:p w14:paraId="729E30E4" w14:textId="77777777" w:rsidR="00BE262F" w:rsidRPr="00777789" w:rsidRDefault="00BE262F" w:rsidP="00BE262F">
      <w:pPr>
        <w:tabs>
          <w:tab w:val="center" w:pos="887"/>
          <w:tab w:val="center" w:pos="1887"/>
        </w:tabs>
        <w:spacing w:after="5" w:line="249" w:lineRule="auto"/>
        <w:rPr>
          <w:rFonts w:ascii="Arial" w:eastAsia="Arial" w:hAnsi="Arial" w:cs="Arial"/>
          <w:color w:val="000000"/>
          <w:kern w:val="0"/>
          <w:sz w:val="24"/>
          <w:szCs w:val="24"/>
          <w:lang w:eastAsia="en-GB"/>
          <w14:ligatures w14:val="none"/>
        </w:rPr>
      </w:pPr>
      <w:r w:rsidRPr="00BE262F">
        <w:rPr>
          <w:rFonts w:ascii="Arial" w:eastAsia="Calibri" w:hAnsi="Arial" w:cs="Arial"/>
          <w:color w:val="000000"/>
          <w:kern w:val="0"/>
          <w:sz w:val="24"/>
          <w:szCs w:val="24"/>
          <w:lang w:eastAsia="en-GB"/>
          <w14:ligatures w14:val="none"/>
        </w:rPr>
        <w:tab/>
      </w:r>
      <w:r w:rsidRPr="00BE262F">
        <w:rPr>
          <w:rFonts w:ascii="Arial" w:eastAsia="Arial" w:hAnsi="Arial" w:cs="Arial"/>
          <w:color w:val="000000"/>
          <w:kern w:val="0"/>
          <w:sz w:val="24"/>
          <w:szCs w:val="24"/>
          <w:lang w:eastAsia="en-GB"/>
          <w14:ligatures w14:val="none"/>
        </w:rPr>
        <w:t xml:space="preserve">5.4 </w:t>
      </w:r>
      <w:r w:rsidRPr="00BE262F">
        <w:rPr>
          <w:rFonts w:ascii="Arial" w:eastAsia="Arial" w:hAnsi="Arial" w:cs="Arial"/>
          <w:color w:val="000000"/>
          <w:kern w:val="0"/>
          <w:sz w:val="24"/>
          <w:szCs w:val="24"/>
          <w:lang w:eastAsia="en-GB"/>
          <w14:ligatures w14:val="none"/>
        </w:rPr>
        <w:tab/>
        <w:t xml:space="preserve">Publicity </w:t>
      </w:r>
    </w:p>
    <w:p w14:paraId="11F46224" w14:textId="77777777" w:rsidR="00BE262F" w:rsidRPr="00777789" w:rsidRDefault="00BE262F" w:rsidP="00BE262F">
      <w:pPr>
        <w:tabs>
          <w:tab w:val="center" w:pos="887"/>
          <w:tab w:val="center" w:pos="1887"/>
        </w:tabs>
        <w:spacing w:after="5" w:line="249" w:lineRule="auto"/>
        <w:rPr>
          <w:rFonts w:ascii="Arial" w:eastAsia="Arial" w:hAnsi="Arial" w:cs="Arial"/>
          <w:color w:val="000000"/>
          <w:kern w:val="0"/>
          <w:sz w:val="24"/>
          <w:szCs w:val="24"/>
          <w:lang w:eastAsia="en-GB"/>
          <w14:ligatures w14:val="none"/>
        </w:rPr>
      </w:pPr>
    </w:p>
    <w:p w14:paraId="44A7D5F0" w14:textId="77777777" w:rsidR="00BE262F" w:rsidRPr="00777789" w:rsidRDefault="00BE262F">
      <w:pPr>
        <w:rPr>
          <w:rFonts w:ascii="Arial" w:eastAsia="Arial" w:hAnsi="Arial" w:cs="Arial"/>
          <w:color w:val="000000"/>
          <w:kern w:val="0"/>
          <w:sz w:val="24"/>
          <w:szCs w:val="24"/>
          <w:lang w:eastAsia="en-GB"/>
          <w14:ligatures w14:val="none"/>
        </w:rPr>
      </w:pPr>
      <w:r w:rsidRPr="00777789">
        <w:rPr>
          <w:rFonts w:ascii="Arial" w:eastAsia="Arial" w:hAnsi="Arial" w:cs="Arial"/>
          <w:color w:val="000000"/>
          <w:kern w:val="0"/>
          <w:sz w:val="24"/>
          <w:szCs w:val="24"/>
          <w:lang w:eastAsia="en-GB"/>
          <w14:ligatures w14:val="none"/>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
        <w:gridCol w:w="9213"/>
      </w:tblGrid>
      <w:tr w:rsidR="00BE262F" w:rsidRPr="00777789" w14:paraId="43985028" w14:textId="77777777" w:rsidTr="00777789">
        <w:tc>
          <w:tcPr>
            <w:tcW w:w="988" w:type="dxa"/>
            <w:shd w:val="clear" w:color="auto" w:fill="FBE4D5" w:themeFill="accent2" w:themeFillTint="33"/>
          </w:tcPr>
          <w:p w14:paraId="10A3FAA9" w14:textId="303F2AEF" w:rsidR="00BE262F" w:rsidRPr="00777789" w:rsidRDefault="00BE262F" w:rsidP="00BE262F">
            <w:pPr>
              <w:tabs>
                <w:tab w:val="center" w:pos="887"/>
                <w:tab w:val="center" w:pos="1887"/>
              </w:tabs>
              <w:spacing w:after="5" w:line="249" w:lineRule="auto"/>
              <w:rPr>
                <w:rFonts w:ascii="Arial" w:eastAsia="Arial" w:hAnsi="Arial" w:cs="Arial"/>
                <w:b/>
                <w:bCs/>
                <w:color w:val="000000"/>
                <w:sz w:val="24"/>
                <w:szCs w:val="24"/>
              </w:rPr>
            </w:pPr>
            <w:r w:rsidRPr="00777789">
              <w:rPr>
                <w:rFonts w:ascii="Arial" w:eastAsia="Arial" w:hAnsi="Arial" w:cs="Arial"/>
                <w:b/>
                <w:bCs/>
                <w:color w:val="000000"/>
                <w:sz w:val="24"/>
                <w:szCs w:val="24"/>
              </w:rPr>
              <w:lastRenderedPageBreak/>
              <w:t>1.</w:t>
            </w:r>
          </w:p>
        </w:tc>
        <w:tc>
          <w:tcPr>
            <w:tcW w:w="9213" w:type="dxa"/>
            <w:shd w:val="clear" w:color="auto" w:fill="FBE4D5" w:themeFill="accent2" w:themeFillTint="33"/>
          </w:tcPr>
          <w:p w14:paraId="6A79D267" w14:textId="77777777" w:rsidR="00BE262F" w:rsidRPr="00777789" w:rsidRDefault="00BE262F" w:rsidP="00BE262F">
            <w:pPr>
              <w:tabs>
                <w:tab w:val="center" w:pos="887"/>
                <w:tab w:val="center" w:pos="1887"/>
              </w:tabs>
              <w:spacing w:after="5" w:line="249" w:lineRule="auto"/>
              <w:rPr>
                <w:rFonts w:ascii="Arial" w:eastAsia="Arial" w:hAnsi="Arial" w:cs="Arial"/>
                <w:b/>
                <w:bCs/>
                <w:color w:val="000000"/>
                <w:sz w:val="24"/>
                <w:szCs w:val="24"/>
              </w:rPr>
            </w:pPr>
            <w:r w:rsidRPr="00777789">
              <w:rPr>
                <w:rFonts w:ascii="Arial" w:eastAsia="Arial" w:hAnsi="Arial" w:cs="Arial"/>
                <w:b/>
                <w:bCs/>
                <w:color w:val="000000"/>
                <w:sz w:val="24"/>
                <w:szCs w:val="24"/>
              </w:rPr>
              <w:t xml:space="preserve">Background </w:t>
            </w:r>
          </w:p>
          <w:p w14:paraId="7DD3DB7D" w14:textId="059C2B63" w:rsidR="00BE262F" w:rsidRPr="00777789" w:rsidRDefault="00BE262F" w:rsidP="00BE262F">
            <w:pPr>
              <w:tabs>
                <w:tab w:val="center" w:pos="887"/>
                <w:tab w:val="center" w:pos="1887"/>
              </w:tabs>
              <w:spacing w:after="5" w:line="249" w:lineRule="auto"/>
              <w:rPr>
                <w:rFonts w:ascii="Arial" w:eastAsia="Arial" w:hAnsi="Arial" w:cs="Arial"/>
                <w:b/>
                <w:bCs/>
                <w:color w:val="000000"/>
                <w:sz w:val="24"/>
                <w:szCs w:val="24"/>
              </w:rPr>
            </w:pPr>
          </w:p>
        </w:tc>
      </w:tr>
      <w:tr w:rsidR="00BE262F" w:rsidRPr="00777789" w14:paraId="602DF18F" w14:textId="77777777" w:rsidTr="00777789">
        <w:tc>
          <w:tcPr>
            <w:tcW w:w="988" w:type="dxa"/>
          </w:tcPr>
          <w:p w14:paraId="4547F136" w14:textId="1879A7FA" w:rsidR="00BE262F" w:rsidRPr="00777789" w:rsidRDefault="00BE262F" w:rsidP="00BE262F">
            <w:pPr>
              <w:tabs>
                <w:tab w:val="center" w:pos="887"/>
                <w:tab w:val="center" w:pos="1887"/>
              </w:tabs>
              <w:spacing w:after="5" w:line="249" w:lineRule="auto"/>
              <w:rPr>
                <w:rFonts w:ascii="Arial" w:eastAsia="Arial" w:hAnsi="Arial" w:cs="Arial"/>
                <w:color w:val="000000"/>
                <w:sz w:val="24"/>
                <w:szCs w:val="24"/>
              </w:rPr>
            </w:pPr>
            <w:r w:rsidRPr="00777789">
              <w:rPr>
                <w:rFonts w:ascii="Arial" w:eastAsia="Arial" w:hAnsi="Arial" w:cs="Arial"/>
                <w:color w:val="000000"/>
                <w:sz w:val="24"/>
                <w:szCs w:val="24"/>
              </w:rPr>
              <w:t>1.1</w:t>
            </w:r>
          </w:p>
        </w:tc>
        <w:tc>
          <w:tcPr>
            <w:tcW w:w="9213" w:type="dxa"/>
          </w:tcPr>
          <w:p w14:paraId="177B00B8" w14:textId="236B40C8" w:rsidR="00BE262F" w:rsidRPr="00777789" w:rsidRDefault="00BE262F" w:rsidP="00BE262F">
            <w:pPr>
              <w:tabs>
                <w:tab w:val="center" w:pos="887"/>
                <w:tab w:val="center" w:pos="1887"/>
              </w:tabs>
              <w:spacing w:after="5" w:line="249" w:lineRule="auto"/>
              <w:rPr>
                <w:rFonts w:ascii="Arial" w:eastAsia="Arial" w:hAnsi="Arial" w:cs="Arial"/>
                <w:color w:val="000000"/>
                <w:sz w:val="24"/>
                <w:szCs w:val="24"/>
              </w:rPr>
            </w:pPr>
            <w:r w:rsidRPr="00777789">
              <w:rPr>
                <w:rFonts w:ascii="Arial" w:eastAsia="Arial" w:hAnsi="Arial" w:cs="Arial"/>
                <w:color w:val="000000"/>
                <w:sz w:val="24"/>
                <w:szCs w:val="24"/>
              </w:rPr>
              <w:t xml:space="preserve">On 1st June 2011 the City of Lincoln and North Kesteven District Councils entered into an arrangement to share the provision of revenues and benefits services between them.  By sharing their </w:t>
            </w:r>
            <w:r w:rsidR="00ED78AE" w:rsidRPr="00777789">
              <w:rPr>
                <w:rFonts w:ascii="Arial" w:eastAsia="Arial" w:hAnsi="Arial" w:cs="Arial"/>
                <w:color w:val="000000"/>
                <w:sz w:val="24"/>
                <w:szCs w:val="24"/>
              </w:rPr>
              <w:t>services,</w:t>
            </w:r>
            <w:r w:rsidRPr="00777789">
              <w:rPr>
                <w:rFonts w:ascii="Arial" w:eastAsia="Arial" w:hAnsi="Arial" w:cs="Arial"/>
                <w:color w:val="000000"/>
                <w:sz w:val="24"/>
                <w:szCs w:val="24"/>
              </w:rPr>
              <w:t xml:space="preserve"> the Councils are seeking to achieve savings and efficiencies.   </w:t>
            </w:r>
          </w:p>
          <w:p w14:paraId="73FD86EC" w14:textId="7CB481F1" w:rsidR="00BE262F" w:rsidRPr="00777789" w:rsidRDefault="00BE262F" w:rsidP="00BE262F">
            <w:pPr>
              <w:tabs>
                <w:tab w:val="center" w:pos="887"/>
                <w:tab w:val="center" w:pos="1887"/>
              </w:tabs>
              <w:spacing w:after="5" w:line="249" w:lineRule="auto"/>
              <w:rPr>
                <w:rFonts w:ascii="Arial" w:eastAsia="Arial" w:hAnsi="Arial" w:cs="Arial"/>
                <w:color w:val="000000"/>
                <w:sz w:val="24"/>
                <w:szCs w:val="24"/>
              </w:rPr>
            </w:pPr>
          </w:p>
        </w:tc>
      </w:tr>
      <w:tr w:rsidR="00BE262F" w:rsidRPr="00777789" w14:paraId="2C8F19CE" w14:textId="77777777" w:rsidTr="00777789">
        <w:tc>
          <w:tcPr>
            <w:tcW w:w="988" w:type="dxa"/>
          </w:tcPr>
          <w:p w14:paraId="5D98F575" w14:textId="1876C206" w:rsidR="00BE262F" w:rsidRPr="00777789" w:rsidRDefault="00BE262F" w:rsidP="00BE262F">
            <w:pPr>
              <w:tabs>
                <w:tab w:val="center" w:pos="887"/>
                <w:tab w:val="center" w:pos="1887"/>
              </w:tabs>
              <w:spacing w:after="5" w:line="249" w:lineRule="auto"/>
              <w:rPr>
                <w:rFonts w:ascii="Arial" w:eastAsia="Arial" w:hAnsi="Arial" w:cs="Arial"/>
                <w:color w:val="000000"/>
                <w:sz w:val="24"/>
                <w:szCs w:val="24"/>
              </w:rPr>
            </w:pPr>
            <w:r w:rsidRPr="00777789">
              <w:rPr>
                <w:rFonts w:ascii="Arial" w:eastAsia="Arial" w:hAnsi="Arial" w:cs="Arial"/>
                <w:color w:val="000000"/>
                <w:sz w:val="24"/>
                <w:szCs w:val="24"/>
              </w:rPr>
              <w:t>1.2</w:t>
            </w:r>
          </w:p>
        </w:tc>
        <w:tc>
          <w:tcPr>
            <w:tcW w:w="9213" w:type="dxa"/>
          </w:tcPr>
          <w:p w14:paraId="09F8CEEA" w14:textId="10C2B5A9" w:rsidR="00BE262F" w:rsidRPr="00777789" w:rsidRDefault="00BE262F" w:rsidP="00BE262F">
            <w:pPr>
              <w:tabs>
                <w:tab w:val="center" w:pos="887"/>
                <w:tab w:val="center" w:pos="1887"/>
              </w:tabs>
              <w:spacing w:after="5" w:line="249" w:lineRule="auto"/>
              <w:rPr>
                <w:rFonts w:ascii="Arial" w:eastAsia="Arial" w:hAnsi="Arial" w:cs="Arial"/>
                <w:color w:val="000000"/>
                <w:sz w:val="24"/>
                <w:szCs w:val="24"/>
              </w:rPr>
            </w:pPr>
            <w:r w:rsidRPr="00777789">
              <w:rPr>
                <w:rFonts w:ascii="Arial" w:eastAsia="Arial" w:hAnsi="Arial" w:cs="Arial"/>
                <w:color w:val="000000"/>
                <w:sz w:val="24"/>
                <w:szCs w:val="24"/>
              </w:rPr>
              <w:t xml:space="preserve">From 1st October 2014, transfer of Housing Benefit Fraud investigation transferred from City of Lincoln Council and North Kesteven Council to the Department for Work and Pensions (DWP) under the Single Fraud Investigations Service.  City of Lincoln Council and North Kesteven District Council retain responsibility for investigating potentially </w:t>
            </w:r>
            <w:r w:rsidR="00ED78AE" w:rsidRPr="00777789">
              <w:rPr>
                <w:rFonts w:ascii="Arial" w:eastAsia="Arial" w:hAnsi="Arial" w:cs="Arial"/>
                <w:color w:val="000000"/>
                <w:sz w:val="24"/>
                <w:szCs w:val="24"/>
              </w:rPr>
              <w:t>incorrectly claimed</w:t>
            </w:r>
            <w:r w:rsidRPr="00777789">
              <w:rPr>
                <w:rFonts w:ascii="Arial" w:eastAsia="Arial" w:hAnsi="Arial" w:cs="Arial"/>
                <w:color w:val="000000"/>
                <w:sz w:val="24"/>
                <w:szCs w:val="24"/>
              </w:rPr>
              <w:t xml:space="preserve"> Council Tax Support.</w:t>
            </w:r>
          </w:p>
          <w:p w14:paraId="500D62AB" w14:textId="46CA192C" w:rsidR="00BE262F" w:rsidRPr="00777789" w:rsidRDefault="00BE262F" w:rsidP="00BE262F">
            <w:pPr>
              <w:tabs>
                <w:tab w:val="center" w:pos="887"/>
                <w:tab w:val="center" w:pos="1887"/>
              </w:tabs>
              <w:spacing w:after="5" w:line="249" w:lineRule="auto"/>
              <w:rPr>
                <w:rFonts w:ascii="Arial" w:eastAsia="Arial" w:hAnsi="Arial" w:cs="Arial"/>
                <w:color w:val="000000"/>
                <w:sz w:val="24"/>
                <w:szCs w:val="24"/>
              </w:rPr>
            </w:pPr>
          </w:p>
        </w:tc>
      </w:tr>
      <w:tr w:rsidR="00BE262F" w:rsidRPr="00777789" w14:paraId="79933F38" w14:textId="77777777" w:rsidTr="00777789">
        <w:tc>
          <w:tcPr>
            <w:tcW w:w="988" w:type="dxa"/>
          </w:tcPr>
          <w:p w14:paraId="08DDCBF5" w14:textId="66854985" w:rsidR="00BE262F" w:rsidRPr="00777789" w:rsidRDefault="00BE262F" w:rsidP="00BE262F">
            <w:pPr>
              <w:tabs>
                <w:tab w:val="center" w:pos="887"/>
                <w:tab w:val="center" w:pos="1887"/>
              </w:tabs>
              <w:spacing w:after="5" w:line="249" w:lineRule="auto"/>
              <w:rPr>
                <w:rFonts w:ascii="Arial" w:eastAsia="Arial" w:hAnsi="Arial" w:cs="Arial"/>
                <w:color w:val="000000"/>
                <w:sz w:val="24"/>
                <w:szCs w:val="24"/>
              </w:rPr>
            </w:pPr>
            <w:r w:rsidRPr="00777789">
              <w:rPr>
                <w:rFonts w:ascii="Arial" w:eastAsia="Arial" w:hAnsi="Arial" w:cs="Arial"/>
                <w:color w:val="000000"/>
                <w:sz w:val="24"/>
                <w:szCs w:val="24"/>
              </w:rPr>
              <w:t>1.3</w:t>
            </w:r>
          </w:p>
        </w:tc>
        <w:tc>
          <w:tcPr>
            <w:tcW w:w="9213" w:type="dxa"/>
          </w:tcPr>
          <w:p w14:paraId="798DEA76" w14:textId="77777777" w:rsidR="00BE262F" w:rsidRPr="00777789" w:rsidRDefault="00BE262F" w:rsidP="00BE262F">
            <w:pPr>
              <w:tabs>
                <w:tab w:val="center" w:pos="887"/>
                <w:tab w:val="center" w:pos="1887"/>
              </w:tabs>
              <w:spacing w:after="5" w:line="249" w:lineRule="auto"/>
              <w:rPr>
                <w:rFonts w:ascii="Arial" w:eastAsia="Arial" w:hAnsi="Arial" w:cs="Arial"/>
                <w:color w:val="000000"/>
                <w:sz w:val="24"/>
                <w:szCs w:val="24"/>
              </w:rPr>
            </w:pPr>
            <w:r w:rsidRPr="00777789">
              <w:rPr>
                <w:rFonts w:ascii="Arial" w:eastAsia="Arial" w:hAnsi="Arial" w:cs="Arial"/>
                <w:color w:val="000000"/>
                <w:sz w:val="24"/>
                <w:szCs w:val="24"/>
              </w:rPr>
              <w:t xml:space="preserve">For the purposes of this policy, a person is considered to commit benefit fraud if they commit or attempt to commit a statutory offence against any of the following schemes operated by the Councils: </w:t>
            </w:r>
          </w:p>
          <w:p w14:paraId="5468B916" w14:textId="77777777" w:rsidR="00BE262F" w:rsidRPr="00777789" w:rsidRDefault="00BE262F" w:rsidP="00BE262F">
            <w:pPr>
              <w:tabs>
                <w:tab w:val="center" w:pos="887"/>
                <w:tab w:val="center" w:pos="1887"/>
              </w:tabs>
              <w:spacing w:after="5" w:line="249" w:lineRule="auto"/>
              <w:rPr>
                <w:rFonts w:ascii="Arial" w:eastAsia="Arial" w:hAnsi="Arial" w:cs="Arial"/>
                <w:color w:val="000000"/>
                <w:sz w:val="24"/>
                <w:szCs w:val="24"/>
              </w:rPr>
            </w:pPr>
            <w:r w:rsidRPr="00777789">
              <w:rPr>
                <w:rFonts w:ascii="Arial" w:eastAsia="Arial" w:hAnsi="Arial" w:cs="Arial"/>
                <w:color w:val="000000"/>
                <w:sz w:val="24"/>
                <w:szCs w:val="24"/>
              </w:rPr>
              <w:t xml:space="preserve"> </w:t>
            </w:r>
          </w:p>
          <w:p w14:paraId="50916386" w14:textId="55607155" w:rsidR="00BE262F" w:rsidRDefault="00BE262F" w:rsidP="00BE262F">
            <w:pPr>
              <w:tabs>
                <w:tab w:val="center" w:pos="887"/>
                <w:tab w:val="center" w:pos="1887"/>
              </w:tabs>
              <w:spacing w:after="5" w:line="249" w:lineRule="auto"/>
              <w:rPr>
                <w:rFonts w:ascii="Arial" w:eastAsia="Arial" w:hAnsi="Arial" w:cs="Arial"/>
                <w:color w:val="000000"/>
                <w:sz w:val="24"/>
                <w:szCs w:val="24"/>
              </w:rPr>
            </w:pPr>
            <w:r w:rsidRPr="00777789">
              <w:rPr>
                <w:rFonts w:ascii="Arial" w:eastAsia="Arial" w:hAnsi="Arial" w:cs="Arial"/>
                <w:color w:val="000000"/>
                <w:sz w:val="24"/>
                <w:szCs w:val="24"/>
              </w:rPr>
              <w:t>•</w:t>
            </w:r>
            <w:r w:rsidRPr="00777789">
              <w:rPr>
                <w:rFonts w:ascii="Arial" w:eastAsia="Arial" w:hAnsi="Arial" w:cs="Arial"/>
                <w:color w:val="000000"/>
                <w:sz w:val="24"/>
                <w:szCs w:val="24"/>
              </w:rPr>
              <w:tab/>
              <w:t xml:space="preserve">Housing </w:t>
            </w:r>
            <w:r w:rsidR="00ED78AE" w:rsidRPr="00777789">
              <w:rPr>
                <w:rFonts w:ascii="Arial" w:eastAsia="Arial" w:hAnsi="Arial" w:cs="Arial"/>
                <w:color w:val="000000"/>
                <w:sz w:val="24"/>
                <w:szCs w:val="24"/>
              </w:rPr>
              <w:t>Benefit</w:t>
            </w:r>
            <w:r w:rsidRPr="00777789">
              <w:rPr>
                <w:rFonts w:ascii="Arial" w:eastAsia="Arial" w:hAnsi="Arial" w:cs="Arial"/>
                <w:color w:val="000000"/>
                <w:sz w:val="24"/>
                <w:szCs w:val="24"/>
              </w:rPr>
              <w:t xml:space="preserve"> </w:t>
            </w:r>
          </w:p>
          <w:p w14:paraId="2B9A7EFF" w14:textId="77777777" w:rsidR="00ED78AE" w:rsidRPr="00777789" w:rsidRDefault="00ED78AE" w:rsidP="00BE262F">
            <w:pPr>
              <w:tabs>
                <w:tab w:val="center" w:pos="887"/>
                <w:tab w:val="center" w:pos="1887"/>
              </w:tabs>
              <w:spacing w:after="5" w:line="249" w:lineRule="auto"/>
              <w:rPr>
                <w:rFonts w:ascii="Arial" w:eastAsia="Arial" w:hAnsi="Arial" w:cs="Arial"/>
                <w:color w:val="000000"/>
                <w:sz w:val="24"/>
                <w:szCs w:val="24"/>
              </w:rPr>
            </w:pPr>
          </w:p>
          <w:p w14:paraId="74A3E00C" w14:textId="1A41477E" w:rsidR="00BE262F" w:rsidRDefault="00BE262F" w:rsidP="00BE262F">
            <w:pPr>
              <w:tabs>
                <w:tab w:val="center" w:pos="887"/>
                <w:tab w:val="center" w:pos="1887"/>
              </w:tabs>
              <w:spacing w:after="5" w:line="249" w:lineRule="auto"/>
              <w:rPr>
                <w:rFonts w:ascii="Arial" w:eastAsia="Arial" w:hAnsi="Arial" w:cs="Arial"/>
                <w:color w:val="000000"/>
                <w:sz w:val="24"/>
                <w:szCs w:val="24"/>
              </w:rPr>
            </w:pPr>
            <w:r w:rsidRPr="00777789">
              <w:rPr>
                <w:rFonts w:ascii="Arial" w:eastAsia="Arial" w:hAnsi="Arial" w:cs="Arial"/>
                <w:color w:val="000000"/>
                <w:sz w:val="24"/>
                <w:szCs w:val="24"/>
              </w:rPr>
              <w:t>•</w:t>
            </w:r>
            <w:r w:rsidRPr="00777789">
              <w:rPr>
                <w:rFonts w:ascii="Arial" w:eastAsia="Arial" w:hAnsi="Arial" w:cs="Arial"/>
                <w:color w:val="000000"/>
                <w:sz w:val="24"/>
                <w:szCs w:val="24"/>
              </w:rPr>
              <w:tab/>
              <w:t>Council Tax Benefit</w:t>
            </w:r>
          </w:p>
          <w:p w14:paraId="0993ABC4" w14:textId="77777777" w:rsidR="00ED78AE" w:rsidRPr="00777789" w:rsidRDefault="00ED78AE" w:rsidP="00BE262F">
            <w:pPr>
              <w:tabs>
                <w:tab w:val="center" w:pos="887"/>
                <w:tab w:val="center" w:pos="1887"/>
              </w:tabs>
              <w:spacing w:after="5" w:line="249" w:lineRule="auto"/>
              <w:rPr>
                <w:rFonts w:ascii="Arial" w:eastAsia="Arial" w:hAnsi="Arial" w:cs="Arial"/>
                <w:color w:val="000000"/>
                <w:sz w:val="24"/>
                <w:szCs w:val="24"/>
              </w:rPr>
            </w:pPr>
          </w:p>
          <w:p w14:paraId="4DD71A6E" w14:textId="4C05AE32" w:rsidR="00BE262F" w:rsidRDefault="00BE262F" w:rsidP="00BE262F">
            <w:pPr>
              <w:tabs>
                <w:tab w:val="center" w:pos="887"/>
                <w:tab w:val="center" w:pos="1887"/>
              </w:tabs>
              <w:spacing w:after="5" w:line="249" w:lineRule="auto"/>
              <w:rPr>
                <w:rFonts w:ascii="Arial" w:eastAsia="Arial" w:hAnsi="Arial" w:cs="Arial"/>
                <w:color w:val="000000"/>
                <w:sz w:val="24"/>
                <w:szCs w:val="24"/>
              </w:rPr>
            </w:pPr>
            <w:r w:rsidRPr="00777789">
              <w:rPr>
                <w:rFonts w:ascii="Arial" w:eastAsia="Arial" w:hAnsi="Arial" w:cs="Arial"/>
                <w:color w:val="000000"/>
                <w:sz w:val="24"/>
                <w:szCs w:val="24"/>
              </w:rPr>
              <w:t>•</w:t>
            </w:r>
            <w:r w:rsidRPr="00777789">
              <w:rPr>
                <w:rFonts w:ascii="Arial" w:eastAsia="Arial" w:hAnsi="Arial" w:cs="Arial"/>
                <w:color w:val="000000"/>
                <w:sz w:val="24"/>
                <w:szCs w:val="24"/>
              </w:rPr>
              <w:tab/>
              <w:t>Council Tax Support</w:t>
            </w:r>
          </w:p>
          <w:p w14:paraId="57293EEF" w14:textId="77777777" w:rsidR="00ED78AE" w:rsidRPr="00777789" w:rsidRDefault="00ED78AE" w:rsidP="00BE262F">
            <w:pPr>
              <w:tabs>
                <w:tab w:val="center" w:pos="887"/>
                <w:tab w:val="center" w:pos="1887"/>
              </w:tabs>
              <w:spacing w:after="5" w:line="249" w:lineRule="auto"/>
              <w:rPr>
                <w:rFonts w:ascii="Arial" w:eastAsia="Arial" w:hAnsi="Arial" w:cs="Arial"/>
                <w:color w:val="000000"/>
                <w:sz w:val="24"/>
                <w:szCs w:val="24"/>
              </w:rPr>
            </w:pPr>
          </w:p>
          <w:p w14:paraId="3FE61A7F" w14:textId="14ED1059" w:rsidR="00BE262F" w:rsidRPr="00777789" w:rsidRDefault="00ED78AE" w:rsidP="00BE262F">
            <w:pPr>
              <w:tabs>
                <w:tab w:val="center" w:pos="887"/>
                <w:tab w:val="center" w:pos="1887"/>
              </w:tabs>
              <w:spacing w:after="5" w:line="249" w:lineRule="auto"/>
              <w:rPr>
                <w:rFonts w:ascii="Arial" w:eastAsia="Arial" w:hAnsi="Arial" w:cs="Arial"/>
                <w:color w:val="000000"/>
                <w:sz w:val="24"/>
                <w:szCs w:val="24"/>
              </w:rPr>
            </w:pPr>
            <w:proofErr w:type="gramStart"/>
            <w:r>
              <w:rPr>
                <w:rFonts w:ascii="Arial" w:eastAsia="Arial" w:hAnsi="Arial" w:cs="Arial"/>
                <w:color w:val="000000"/>
                <w:sz w:val="24"/>
                <w:szCs w:val="24"/>
              </w:rPr>
              <w:t>Or,</w:t>
            </w:r>
            <w:proofErr w:type="gramEnd"/>
            <w:r>
              <w:rPr>
                <w:rFonts w:ascii="Arial" w:eastAsia="Arial" w:hAnsi="Arial" w:cs="Arial"/>
                <w:color w:val="000000"/>
                <w:sz w:val="24"/>
                <w:szCs w:val="24"/>
              </w:rPr>
              <w:t xml:space="preserve"> </w:t>
            </w:r>
            <w:r w:rsidR="00BE262F" w:rsidRPr="00777789">
              <w:rPr>
                <w:rFonts w:ascii="Arial" w:eastAsia="Arial" w:hAnsi="Arial" w:cs="Arial"/>
                <w:color w:val="000000"/>
                <w:sz w:val="24"/>
                <w:szCs w:val="24"/>
              </w:rPr>
              <w:tab/>
              <w:t>any successor benefit to these schemes.</w:t>
            </w:r>
          </w:p>
        </w:tc>
      </w:tr>
      <w:tr w:rsidR="00BE262F" w:rsidRPr="00777789" w14:paraId="2D274730" w14:textId="77777777" w:rsidTr="00777789">
        <w:tc>
          <w:tcPr>
            <w:tcW w:w="988" w:type="dxa"/>
          </w:tcPr>
          <w:p w14:paraId="20ED3351" w14:textId="77777777" w:rsidR="00BE262F" w:rsidRPr="00777789" w:rsidRDefault="00BE262F" w:rsidP="00BE262F">
            <w:pPr>
              <w:tabs>
                <w:tab w:val="center" w:pos="887"/>
                <w:tab w:val="center" w:pos="1887"/>
              </w:tabs>
              <w:spacing w:after="5" w:line="249" w:lineRule="auto"/>
              <w:rPr>
                <w:rFonts w:ascii="Arial" w:eastAsia="Arial" w:hAnsi="Arial" w:cs="Arial"/>
                <w:color w:val="000000"/>
                <w:sz w:val="24"/>
                <w:szCs w:val="24"/>
              </w:rPr>
            </w:pPr>
          </w:p>
        </w:tc>
        <w:tc>
          <w:tcPr>
            <w:tcW w:w="9213" w:type="dxa"/>
          </w:tcPr>
          <w:p w14:paraId="46D67A86" w14:textId="77777777" w:rsidR="00BE262F" w:rsidRPr="00777789" w:rsidRDefault="00BE262F" w:rsidP="00BE262F">
            <w:pPr>
              <w:tabs>
                <w:tab w:val="center" w:pos="887"/>
                <w:tab w:val="center" w:pos="1887"/>
              </w:tabs>
              <w:spacing w:after="5" w:line="249" w:lineRule="auto"/>
              <w:rPr>
                <w:rFonts w:ascii="Arial" w:eastAsia="Arial" w:hAnsi="Arial" w:cs="Arial"/>
                <w:color w:val="000000"/>
                <w:sz w:val="24"/>
                <w:szCs w:val="24"/>
              </w:rPr>
            </w:pPr>
          </w:p>
        </w:tc>
      </w:tr>
      <w:tr w:rsidR="00BE262F" w:rsidRPr="00777789" w14:paraId="7180483E" w14:textId="77777777" w:rsidTr="00777789">
        <w:tc>
          <w:tcPr>
            <w:tcW w:w="988" w:type="dxa"/>
            <w:shd w:val="clear" w:color="auto" w:fill="FBE4D5" w:themeFill="accent2" w:themeFillTint="33"/>
          </w:tcPr>
          <w:p w14:paraId="56E2D47A" w14:textId="4104333C" w:rsidR="00BE262F" w:rsidRPr="00777789" w:rsidRDefault="00BE262F" w:rsidP="00BE262F">
            <w:pPr>
              <w:tabs>
                <w:tab w:val="center" w:pos="887"/>
                <w:tab w:val="center" w:pos="1887"/>
              </w:tabs>
              <w:spacing w:after="5" w:line="249" w:lineRule="auto"/>
              <w:rPr>
                <w:rFonts w:ascii="Arial" w:eastAsia="Arial" w:hAnsi="Arial" w:cs="Arial"/>
                <w:b/>
                <w:bCs/>
                <w:color w:val="000000"/>
                <w:sz w:val="24"/>
                <w:szCs w:val="24"/>
              </w:rPr>
            </w:pPr>
            <w:r w:rsidRPr="00777789">
              <w:rPr>
                <w:rFonts w:ascii="Arial" w:eastAsia="Arial" w:hAnsi="Arial" w:cs="Arial"/>
                <w:b/>
                <w:bCs/>
                <w:color w:val="000000"/>
                <w:sz w:val="24"/>
                <w:szCs w:val="24"/>
              </w:rPr>
              <w:t>2.</w:t>
            </w:r>
          </w:p>
        </w:tc>
        <w:tc>
          <w:tcPr>
            <w:tcW w:w="9213" w:type="dxa"/>
            <w:shd w:val="clear" w:color="auto" w:fill="FBE4D5" w:themeFill="accent2" w:themeFillTint="33"/>
          </w:tcPr>
          <w:p w14:paraId="63BCE4C7" w14:textId="77777777" w:rsidR="00BE262F" w:rsidRPr="00777789" w:rsidRDefault="00BE262F" w:rsidP="00BE262F">
            <w:pPr>
              <w:tabs>
                <w:tab w:val="center" w:pos="887"/>
                <w:tab w:val="center" w:pos="1887"/>
              </w:tabs>
              <w:spacing w:after="5" w:line="249" w:lineRule="auto"/>
              <w:rPr>
                <w:rFonts w:ascii="Arial" w:eastAsia="Arial" w:hAnsi="Arial" w:cs="Arial"/>
                <w:b/>
                <w:bCs/>
                <w:color w:val="000000"/>
                <w:sz w:val="24"/>
                <w:szCs w:val="24"/>
              </w:rPr>
            </w:pPr>
            <w:r w:rsidRPr="00777789">
              <w:rPr>
                <w:rFonts w:ascii="Arial" w:eastAsia="Arial" w:hAnsi="Arial" w:cs="Arial"/>
                <w:b/>
                <w:bCs/>
                <w:color w:val="000000"/>
                <w:sz w:val="24"/>
                <w:szCs w:val="24"/>
              </w:rPr>
              <w:t xml:space="preserve">Statement of Intent </w:t>
            </w:r>
          </w:p>
          <w:p w14:paraId="56FE3691" w14:textId="4D49A6B4" w:rsidR="00BE262F" w:rsidRPr="00777789" w:rsidRDefault="00BE262F" w:rsidP="00BE262F">
            <w:pPr>
              <w:tabs>
                <w:tab w:val="center" w:pos="887"/>
                <w:tab w:val="center" w:pos="1887"/>
              </w:tabs>
              <w:spacing w:after="5" w:line="249" w:lineRule="auto"/>
              <w:rPr>
                <w:rFonts w:ascii="Arial" w:eastAsia="Arial" w:hAnsi="Arial" w:cs="Arial"/>
                <w:b/>
                <w:bCs/>
                <w:color w:val="000000"/>
                <w:sz w:val="24"/>
                <w:szCs w:val="24"/>
              </w:rPr>
            </w:pPr>
          </w:p>
        </w:tc>
      </w:tr>
      <w:tr w:rsidR="00BE262F" w:rsidRPr="00777789" w14:paraId="446432FB" w14:textId="77777777" w:rsidTr="00777789">
        <w:tc>
          <w:tcPr>
            <w:tcW w:w="988" w:type="dxa"/>
          </w:tcPr>
          <w:p w14:paraId="61605E1E" w14:textId="218832DD" w:rsidR="00BE262F" w:rsidRPr="00777789" w:rsidRDefault="00BE262F" w:rsidP="00BE262F">
            <w:pPr>
              <w:tabs>
                <w:tab w:val="center" w:pos="887"/>
                <w:tab w:val="center" w:pos="1887"/>
              </w:tabs>
              <w:spacing w:after="5" w:line="249" w:lineRule="auto"/>
              <w:rPr>
                <w:rFonts w:ascii="Arial" w:eastAsia="Arial" w:hAnsi="Arial" w:cs="Arial"/>
                <w:color w:val="000000"/>
                <w:sz w:val="24"/>
                <w:szCs w:val="24"/>
              </w:rPr>
            </w:pPr>
            <w:r w:rsidRPr="00777789">
              <w:rPr>
                <w:rFonts w:ascii="Arial" w:eastAsia="Arial" w:hAnsi="Arial" w:cs="Arial"/>
                <w:color w:val="000000"/>
                <w:sz w:val="24"/>
                <w:szCs w:val="24"/>
              </w:rPr>
              <w:t>2.1</w:t>
            </w:r>
          </w:p>
        </w:tc>
        <w:tc>
          <w:tcPr>
            <w:tcW w:w="9213" w:type="dxa"/>
          </w:tcPr>
          <w:p w14:paraId="6300A11C" w14:textId="77777777" w:rsidR="00BE262F" w:rsidRPr="00777789" w:rsidRDefault="00BE262F" w:rsidP="00BE262F">
            <w:pPr>
              <w:tabs>
                <w:tab w:val="center" w:pos="887"/>
                <w:tab w:val="center" w:pos="1887"/>
              </w:tabs>
              <w:spacing w:after="5" w:line="249" w:lineRule="auto"/>
              <w:rPr>
                <w:rFonts w:ascii="Arial" w:eastAsia="Arial" w:hAnsi="Arial" w:cs="Arial"/>
                <w:color w:val="000000"/>
                <w:sz w:val="24"/>
                <w:szCs w:val="24"/>
              </w:rPr>
            </w:pPr>
            <w:r w:rsidRPr="00777789">
              <w:rPr>
                <w:rFonts w:ascii="Arial" w:eastAsia="Arial" w:hAnsi="Arial" w:cs="Arial"/>
                <w:color w:val="000000"/>
                <w:sz w:val="24"/>
                <w:szCs w:val="24"/>
              </w:rPr>
              <w:t>The City of Lincoln and North Kesteven District Councils are committed to protecting public funds by taking action to combat benefit fraud.  The Councils will not tolerate any form of benefit fraud, whether it is attempted from within or outside of the Councils.  If there is sufficient evidence to show that a claimant or some other third party has committed benefit fraud, the Councils will consider taking action against that person under the appropriate legislation.</w:t>
            </w:r>
          </w:p>
          <w:p w14:paraId="49079ECE" w14:textId="2413AC6A" w:rsidR="00BE262F" w:rsidRPr="00777789" w:rsidRDefault="00BE262F" w:rsidP="00BE262F">
            <w:pPr>
              <w:tabs>
                <w:tab w:val="center" w:pos="887"/>
                <w:tab w:val="center" w:pos="1887"/>
              </w:tabs>
              <w:spacing w:after="5" w:line="249" w:lineRule="auto"/>
              <w:rPr>
                <w:rFonts w:ascii="Arial" w:eastAsia="Arial" w:hAnsi="Arial" w:cs="Arial"/>
                <w:color w:val="000000"/>
                <w:sz w:val="24"/>
                <w:szCs w:val="24"/>
              </w:rPr>
            </w:pPr>
          </w:p>
        </w:tc>
      </w:tr>
      <w:tr w:rsidR="00BE262F" w:rsidRPr="00777789" w14:paraId="63D7B165" w14:textId="77777777" w:rsidTr="00777789">
        <w:tc>
          <w:tcPr>
            <w:tcW w:w="988" w:type="dxa"/>
          </w:tcPr>
          <w:p w14:paraId="01E0BFE6" w14:textId="49917DE1" w:rsidR="00BE262F" w:rsidRPr="00777789" w:rsidRDefault="00BE262F" w:rsidP="00BE262F">
            <w:pPr>
              <w:tabs>
                <w:tab w:val="center" w:pos="887"/>
                <w:tab w:val="center" w:pos="1887"/>
              </w:tabs>
              <w:spacing w:after="5" w:line="249" w:lineRule="auto"/>
              <w:rPr>
                <w:rFonts w:ascii="Arial" w:eastAsia="Arial" w:hAnsi="Arial" w:cs="Arial"/>
                <w:color w:val="000000"/>
                <w:sz w:val="24"/>
                <w:szCs w:val="24"/>
              </w:rPr>
            </w:pPr>
            <w:r w:rsidRPr="00777789">
              <w:rPr>
                <w:rFonts w:ascii="Arial" w:eastAsia="Arial" w:hAnsi="Arial" w:cs="Arial"/>
                <w:color w:val="000000"/>
                <w:sz w:val="24"/>
                <w:szCs w:val="24"/>
              </w:rPr>
              <w:t>2.2</w:t>
            </w:r>
          </w:p>
        </w:tc>
        <w:tc>
          <w:tcPr>
            <w:tcW w:w="9213" w:type="dxa"/>
          </w:tcPr>
          <w:p w14:paraId="342ABEBC" w14:textId="35EF82CA" w:rsidR="00BE262F" w:rsidRPr="00777789" w:rsidRDefault="00BE262F" w:rsidP="00BE262F">
            <w:pPr>
              <w:tabs>
                <w:tab w:val="center" w:pos="887"/>
                <w:tab w:val="center" w:pos="1887"/>
              </w:tabs>
              <w:spacing w:after="5" w:line="249" w:lineRule="auto"/>
              <w:rPr>
                <w:rFonts w:ascii="Arial" w:eastAsia="Arial" w:hAnsi="Arial" w:cs="Arial"/>
                <w:color w:val="000000"/>
                <w:sz w:val="24"/>
                <w:szCs w:val="24"/>
              </w:rPr>
            </w:pPr>
            <w:r w:rsidRPr="00777789">
              <w:rPr>
                <w:rFonts w:ascii="Arial" w:eastAsia="Arial" w:hAnsi="Arial" w:cs="Arial"/>
                <w:color w:val="000000"/>
                <w:sz w:val="24"/>
                <w:szCs w:val="24"/>
              </w:rPr>
              <w:t>The Councils will seek to recover any benefit overpaid as a result of fraudulent activity and will use every power available to them to minimise the loss to the public purse through fraud</w:t>
            </w:r>
            <w:r w:rsidR="00ED78AE">
              <w:rPr>
                <w:rFonts w:ascii="Arial" w:eastAsia="Arial" w:hAnsi="Arial" w:cs="Arial"/>
                <w:color w:val="000000"/>
                <w:sz w:val="24"/>
                <w:szCs w:val="24"/>
              </w:rPr>
              <w:t>.</w:t>
            </w:r>
          </w:p>
          <w:p w14:paraId="262E935A" w14:textId="7B621F3E" w:rsidR="00BE262F" w:rsidRPr="00777789" w:rsidRDefault="00BE262F" w:rsidP="00BE262F">
            <w:pPr>
              <w:tabs>
                <w:tab w:val="center" w:pos="887"/>
                <w:tab w:val="center" w:pos="1887"/>
              </w:tabs>
              <w:spacing w:after="5" w:line="249" w:lineRule="auto"/>
              <w:rPr>
                <w:rFonts w:ascii="Arial" w:eastAsia="Arial" w:hAnsi="Arial" w:cs="Arial"/>
                <w:color w:val="000000"/>
                <w:sz w:val="24"/>
                <w:szCs w:val="24"/>
              </w:rPr>
            </w:pPr>
          </w:p>
        </w:tc>
      </w:tr>
      <w:tr w:rsidR="00BE262F" w:rsidRPr="00777789" w14:paraId="2FCEA487" w14:textId="77777777" w:rsidTr="00777789">
        <w:tc>
          <w:tcPr>
            <w:tcW w:w="988" w:type="dxa"/>
          </w:tcPr>
          <w:p w14:paraId="70A42347" w14:textId="77777777" w:rsidR="00BE262F" w:rsidRPr="00777789" w:rsidRDefault="00BE262F" w:rsidP="00BE262F">
            <w:pPr>
              <w:tabs>
                <w:tab w:val="center" w:pos="887"/>
                <w:tab w:val="center" w:pos="1887"/>
              </w:tabs>
              <w:spacing w:after="5" w:line="249" w:lineRule="auto"/>
              <w:rPr>
                <w:rFonts w:ascii="Arial" w:eastAsia="Arial" w:hAnsi="Arial" w:cs="Arial"/>
                <w:color w:val="000000"/>
                <w:sz w:val="24"/>
                <w:szCs w:val="24"/>
              </w:rPr>
            </w:pPr>
          </w:p>
        </w:tc>
        <w:tc>
          <w:tcPr>
            <w:tcW w:w="9213" w:type="dxa"/>
          </w:tcPr>
          <w:p w14:paraId="63EA5513" w14:textId="77777777" w:rsidR="00BE262F" w:rsidRPr="00777789" w:rsidRDefault="00BE262F" w:rsidP="00BE262F">
            <w:pPr>
              <w:tabs>
                <w:tab w:val="center" w:pos="887"/>
                <w:tab w:val="center" w:pos="1887"/>
              </w:tabs>
              <w:spacing w:after="5" w:line="249" w:lineRule="auto"/>
              <w:rPr>
                <w:rFonts w:ascii="Arial" w:eastAsia="Arial" w:hAnsi="Arial" w:cs="Arial"/>
                <w:color w:val="000000"/>
                <w:sz w:val="24"/>
                <w:szCs w:val="24"/>
              </w:rPr>
            </w:pPr>
          </w:p>
        </w:tc>
      </w:tr>
      <w:tr w:rsidR="00BE262F" w:rsidRPr="00777789" w14:paraId="56B8CEF2" w14:textId="77777777" w:rsidTr="00777789">
        <w:tc>
          <w:tcPr>
            <w:tcW w:w="988" w:type="dxa"/>
            <w:shd w:val="clear" w:color="auto" w:fill="FBE4D5" w:themeFill="accent2" w:themeFillTint="33"/>
          </w:tcPr>
          <w:p w14:paraId="3902BBBB" w14:textId="03B232F2" w:rsidR="00BE262F" w:rsidRPr="00777789" w:rsidRDefault="00BE262F" w:rsidP="00BE262F">
            <w:pPr>
              <w:tabs>
                <w:tab w:val="center" w:pos="887"/>
                <w:tab w:val="center" w:pos="1887"/>
              </w:tabs>
              <w:spacing w:after="5" w:line="249" w:lineRule="auto"/>
              <w:rPr>
                <w:rFonts w:ascii="Arial" w:eastAsia="Arial" w:hAnsi="Arial" w:cs="Arial"/>
                <w:b/>
                <w:bCs/>
                <w:color w:val="000000"/>
                <w:sz w:val="24"/>
                <w:szCs w:val="24"/>
              </w:rPr>
            </w:pPr>
            <w:r w:rsidRPr="00777789">
              <w:rPr>
                <w:rFonts w:ascii="Arial" w:eastAsia="Arial" w:hAnsi="Arial" w:cs="Arial"/>
                <w:b/>
                <w:bCs/>
                <w:color w:val="000000"/>
                <w:sz w:val="24"/>
                <w:szCs w:val="24"/>
              </w:rPr>
              <w:t>3.</w:t>
            </w:r>
          </w:p>
        </w:tc>
        <w:tc>
          <w:tcPr>
            <w:tcW w:w="9213" w:type="dxa"/>
            <w:shd w:val="clear" w:color="auto" w:fill="FBE4D5" w:themeFill="accent2" w:themeFillTint="33"/>
          </w:tcPr>
          <w:p w14:paraId="6B9ECE3E" w14:textId="77777777" w:rsidR="00BE262F" w:rsidRPr="00777789" w:rsidRDefault="00BE262F" w:rsidP="00BE262F">
            <w:pPr>
              <w:tabs>
                <w:tab w:val="center" w:pos="887"/>
                <w:tab w:val="center" w:pos="1887"/>
              </w:tabs>
              <w:spacing w:after="5" w:line="249" w:lineRule="auto"/>
              <w:rPr>
                <w:rFonts w:ascii="Arial" w:eastAsia="Arial" w:hAnsi="Arial" w:cs="Arial"/>
                <w:b/>
                <w:bCs/>
                <w:color w:val="000000"/>
                <w:sz w:val="24"/>
                <w:szCs w:val="24"/>
              </w:rPr>
            </w:pPr>
            <w:r w:rsidRPr="00777789">
              <w:rPr>
                <w:rFonts w:ascii="Arial" w:eastAsia="Arial" w:hAnsi="Arial" w:cs="Arial"/>
                <w:b/>
                <w:bCs/>
                <w:color w:val="000000"/>
                <w:sz w:val="24"/>
                <w:szCs w:val="24"/>
              </w:rPr>
              <w:t xml:space="preserve">Action to Counter Fraud </w:t>
            </w:r>
          </w:p>
          <w:p w14:paraId="38E8D179" w14:textId="65BC47A5" w:rsidR="00BE262F" w:rsidRPr="00777789" w:rsidRDefault="00BE262F" w:rsidP="00BE262F">
            <w:pPr>
              <w:tabs>
                <w:tab w:val="center" w:pos="887"/>
                <w:tab w:val="center" w:pos="1887"/>
              </w:tabs>
              <w:spacing w:after="5" w:line="249" w:lineRule="auto"/>
              <w:rPr>
                <w:rFonts w:ascii="Arial" w:eastAsia="Arial" w:hAnsi="Arial" w:cs="Arial"/>
                <w:b/>
                <w:bCs/>
                <w:color w:val="000000"/>
                <w:sz w:val="24"/>
                <w:szCs w:val="24"/>
              </w:rPr>
            </w:pPr>
          </w:p>
        </w:tc>
      </w:tr>
      <w:tr w:rsidR="00BE262F" w:rsidRPr="00777789" w14:paraId="1A0FD73C" w14:textId="77777777" w:rsidTr="00777789">
        <w:tc>
          <w:tcPr>
            <w:tcW w:w="988" w:type="dxa"/>
          </w:tcPr>
          <w:p w14:paraId="796C65B3" w14:textId="3C6D031E" w:rsidR="00BE262F" w:rsidRPr="00777789" w:rsidRDefault="00BE262F" w:rsidP="00BE262F">
            <w:pPr>
              <w:tabs>
                <w:tab w:val="center" w:pos="887"/>
                <w:tab w:val="center" w:pos="1887"/>
              </w:tabs>
              <w:spacing w:after="5" w:line="249" w:lineRule="auto"/>
              <w:rPr>
                <w:rFonts w:ascii="Arial" w:eastAsia="Arial" w:hAnsi="Arial" w:cs="Arial"/>
                <w:color w:val="000000"/>
                <w:sz w:val="24"/>
                <w:szCs w:val="24"/>
              </w:rPr>
            </w:pPr>
            <w:r w:rsidRPr="00777789">
              <w:rPr>
                <w:rFonts w:ascii="Arial" w:eastAsia="Arial" w:hAnsi="Arial" w:cs="Arial"/>
                <w:color w:val="000000"/>
                <w:sz w:val="24"/>
                <w:szCs w:val="24"/>
              </w:rPr>
              <w:t>3.1</w:t>
            </w:r>
          </w:p>
        </w:tc>
        <w:tc>
          <w:tcPr>
            <w:tcW w:w="9213" w:type="dxa"/>
          </w:tcPr>
          <w:p w14:paraId="4C4FB9A4" w14:textId="77777777" w:rsidR="00BE262F" w:rsidRPr="00777789" w:rsidRDefault="00BE262F" w:rsidP="00BE262F">
            <w:pPr>
              <w:tabs>
                <w:tab w:val="center" w:pos="887"/>
                <w:tab w:val="center" w:pos="1887"/>
              </w:tabs>
              <w:spacing w:after="5" w:line="249" w:lineRule="auto"/>
              <w:rPr>
                <w:rFonts w:ascii="Arial" w:eastAsia="Arial" w:hAnsi="Arial" w:cs="Arial"/>
                <w:color w:val="000000"/>
                <w:sz w:val="24"/>
                <w:szCs w:val="24"/>
              </w:rPr>
            </w:pPr>
            <w:r w:rsidRPr="00777789">
              <w:rPr>
                <w:rFonts w:ascii="Arial" w:eastAsia="Arial" w:hAnsi="Arial" w:cs="Arial"/>
                <w:color w:val="000000"/>
                <w:sz w:val="24"/>
                <w:szCs w:val="24"/>
              </w:rPr>
              <w:t xml:space="preserve">The Councils are committed to operating in an open and honest way in order to: </w:t>
            </w:r>
          </w:p>
          <w:p w14:paraId="2991A60E" w14:textId="77777777" w:rsidR="00BE262F" w:rsidRPr="00777789" w:rsidRDefault="00BE262F" w:rsidP="00BE262F">
            <w:pPr>
              <w:tabs>
                <w:tab w:val="center" w:pos="887"/>
                <w:tab w:val="center" w:pos="1887"/>
              </w:tabs>
              <w:spacing w:after="5" w:line="249" w:lineRule="auto"/>
              <w:rPr>
                <w:rFonts w:ascii="Arial" w:eastAsia="Arial" w:hAnsi="Arial" w:cs="Arial"/>
                <w:color w:val="000000"/>
                <w:sz w:val="24"/>
                <w:szCs w:val="24"/>
              </w:rPr>
            </w:pPr>
            <w:r w:rsidRPr="00777789">
              <w:rPr>
                <w:rFonts w:ascii="Arial" w:eastAsia="Arial" w:hAnsi="Arial" w:cs="Arial"/>
                <w:color w:val="000000"/>
                <w:sz w:val="24"/>
                <w:szCs w:val="24"/>
              </w:rPr>
              <w:t xml:space="preserve"> </w:t>
            </w:r>
          </w:p>
          <w:p w14:paraId="539C1E3B" w14:textId="31F48A98" w:rsidR="00BE262F" w:rsidRDefault="00BE262F" w:rsidP="00BE262F">
            <w:pPr>
              <w:tabs>
                <w:tab w:val="center" w:pos="887"/>
                <w:tab w:val="center" w:pos="1887"/>
              </w:tabs>
              <w:spacing w:after="5" w:line="249" w:lineRule="auto"/>
              <w:rPr>
                <w:rFonts w:ascii="Arial" w:eastAsia="Arial" w:hAnsi="Arial" w:cs="Arial"/>
                <w:color w:val="000000"/>
                <w:sz w:val="24"/>
                <w:szCs w:val="24"/>
              </w:rPr>
            </w:pPr>
            <w:r w:rsidRPr="00777789">
              <w:rPr>
                <w:rFonts w:ascii="Arial" w:eastAsia="Arial" w:hAnsi="Arial" w:cs="Arial"/>
                <w:color w:val="000000"/>
                <w:sz w:val="24"/>
                <w:szCs w:val="24"/>
              </w:rPr>
              <w:t>•</w:t>
            </w:r>
            <w:r w:rsidRPr="00777789">
              <w:rPr>
                <w:rFonts w:ascii="Arial" w:eastAsia="Arial" w:hAnsi="Arial" w:cs="Arial"/>
                <w:color w:val="000000"/>
                <w:sz w:val="24"/>
                <w:szCs w:val="24"/>
              </w:rPr>
              <w:tab/>
              <w:t>encourage the prevention of fraud</w:t>
            </w:r>
            <w:r w:rsidR="00ED78AE">
              <w:rPr>
                <w:rFonts w:ascii="Arial" w:eastAsia="Arial" w:hAnsi="Arial" w:cs="Arial"/>
                <w:color w:val="000000"/>
                <w:sz w:val="24"/>
                <w:szCs w:val="24"/>
              </w:rPr>
              <w:t>.</w:t>
            </w:r>
          </w:p>
          <w:p w14:paraId="3B5078B2" w14:textId="77777777" w:rsidR="00ED78AE" w:rsidRPr="00777789" w:rsidRDefault="00ED78AE" w:rsidP="00BE262F">
            <w:pPr>
              <w:tabs>
                <w:tab w:val="center" w:pos="887"/>
                <w:tab w:val="center" w:pos="1887"/>
              </w:tabs>
              <w:spacing w:after="5" w:line="249" w:lineRule="auto"/>
              <w:rPr>
                <w:rFonts w:ascii="Arial" w:eastAsia="Arial" w:hAnsi="Arial" w:cs="Arial"/>
                <w:color w:val="000000"/>
                <w:sz w:val="24"/>
                <w:szCs w:val="24"/>
              </w:rPr>
            </w:pPr>
          </w:p>
          <w:p w14:paraId="2740B1A6" w14:textId="0D75C04A" w:rsidR="00BE262F" w:rsidRDefault="00BE262F" w:rsidP="00BE262F">
            <w:pPr>
              <w:tabs>
                <w:tab w:val="center" w:pos="887"/>
                <w:tab w:val="center" w:pos="1887"/>
              </w:tabs>
              <w:spacing w:after="5" w:line="249" w:lineRule="auto"/>
              <w:rPr>
                <w:rFonts w:ascii="Arial" w:eastAsia="Arial" w:hAnsi="Arial" w:cs="Arial"/>
                <w:color w:val="000000"/>
                <w:sz w:val="24"/>
                <w:szCs w:val="24"/>
              </w:rPr>
            </w:pPr>
            <w:r w:rsidRPr="00777789">
              <w:rPr>
                <w:rFonts w:ascii="Arial" w:eastAsia="Arial" w:hAnsi="Arial" w:cs="Arial"/>
                <w:color w:val="000000"/>
                <w:sz w:val="24"/>
                <w:szCs w:val="24"/>
              </w:rPr>
              <w:t>•</w:t>
            </w:r>
            <w:r w:rsidRPr="00777789">
              <w:rPr>
                <w:rFonts w:ascii="Arial" w:eastAsia="Arial" w:hAnsi="Arial" w:cs="Arial"/>
                <w:color w:val="000000"/>
                <w:sz w:val="24"/>
                <w:szCs w:val="24"/>
              </w:rPr>
              <w:tab/>
              <w:t>promote the detection of fraud</w:t>
            </w:r>
            <w:r w:rsidR="00ED78AE">
              <w:rPr>
                <w:rFonts w:ascii="Arial" w:eastAsia="Arial" w:hAnsi="Arial" w:cs="Arial"/>
                <w:color w:val="000000"/>
                <w:sz w:val="24"/>
                <w:szCs w:val="24"/>
              </w:rPr>
              <w:t>.</w:t>
            </w:r>
          </w:p>
          <w:p w14:paraId="5B14764A" w14:textId="77777777" w:rsidR="00ED78AE" w:rsidRPr="00777789" w:rsidRDefault="00ED78AE" w:rsidP="00BE262F">
            <w:pPr>
              <w:tabs>
                <w:tab w:val="center" w:pos="887"/>
                <w:tab w:val="center" w:pos="1887"/>
              </w:tabs>
              <w:spacing w:after="5" w:line="249" w:lineRule="auto"/>
              <w:rPr>
                <w:rFonts w:ascii="Arial" w:eastAsia="Arial" w:hAnsi="Arial" w:cs="Arial"/>
                <w:color w:val="000000"/>
                <w:sz w:val="24"/>
                <w:szCs w:val="24"/>
              </w:rPr>
            </w:pPr>
          </w:p>
          <w:p w14:paraId="4E8687AD" w14:textId="77EBFC93" w:rsidR="00BE262F" w:rsidRPr="00777789" w:rsidRDefault="00BE262F" w:rsidP="00BE262F">
            <w:pPr>
              <w:tabs>
                <w:tab w:val="center" w:pos="887"/>
                <w:tab w:val="center" w:pos="1887"/>
              </w:tabs>
              <w:spacing w:after="5" w:line="249" w:lineRule="auto"/>
              <w:rPr>
                <w:rFonts w:ascii="Arial" w:eastAsia="Arial" w:hAnsi="Arial" w:cs="Arial"/>
                <w:color w:val="000000"/>
                <w:sz w:val="24"/>
                <w:szCs w:val="24"/>
              </w:rPr>
            </w:pPr>
            <w:r w:rsidRPr="00777789">
              <w:rPr>
                <w:rFonts w:ascii="Arial" w:eastAsia="Arial" w:hAnsi="Arial" w:cs="Arial"/>
                <w:color w:val="000000"/>
                <w:sz w:val="24"/>
                <w:szCs w:val="24"/>
              </w:rPr>
              <w:t>•</w:t>
            </w:r>
            <w:r w:rsidRPr="00777789">
              <w:rPr>
                <w:rFonts w:ascii="Arial" w:eastAsia="Arial" w:hAnsi="Arial" w:cs="Arial"/>
                <w:color w:val="000000"/>
                <w:sz w:val="24"/>
                <w:szCs w:val="24"/>
              </w:rPr>
              <w:tab/>
              <w:t>deter people from committing fraud by prosecuting or issuing sanctions against people caught committing benefit fraud.</w:t>
            </w:r>
          </w:p>
        </w:tc>
      </w:tr>
      <w:tr w:rsidR="00BE262F" w:rsidRPr="00777789" w14:paraId="1B3D34A8" w14:textId="77777777" w:rsidTr="00777789">
        <w:tc>
          <w:tcPr>
            <w:tcW w:w="988" w:type="dxa"/>
          </w:tcPr>
          <w:p w14:paraId="61D7FA9A" w14:textId="77777777" w:rsidR="00BE262F" w:rsidRPr="00777789" w:rsidRDefault="00BE262F" w:rsidP="00BE262F">
            <w:pPr>
              <w:tabs>
                <w:tab w:val="center" w:pos="887"/>
                <w:tab w:val="center" w:pos="1887"/>
              </w:tabs>
              <w:spacing w:after="5" w:line="249" w:lineRule="auto"/>
              <w:rPr>
                <w:rFonts w:ascii="Arial" w:eastAsia="Arial" w:hAnsi="Arial" w:cs="Arial"/>
                <w:color w:val="000000"/>
                <w:sz w:val="24"/>
                <w:szCs w:val="24"/>
              </w:rPr>
            </w:pPr>
          </w:p>
        </w:tc>
        <w:tc>
          <w:tcPr>
            <w:tcW w:w="9213" w:type="dxa"/>
          </w:tcPr>
          <w:p w14:paraId="35B5D1C5" w14:textId="77777777" w:rsidR="00BE262F" w:rsidRPr="00777789" w:rsidRDefault="00BE262F" w:rsidP="00BE262F">
            <w:pPr>
              <w:tabs>
                <w:tab w:val="center" w:pos="887"/>
                <w:tab w:val="center" w:pos="1887"/>
              </w:tabs>
              <w:spacing w:after="5" w:line="249" w:lineRule="auto"/>
              <w:rPr>
                <w:rFonts w:ascii="Arial" w:eastAsia="Arial" w:hAnsi="Arial" w:cs="Arial"/>
                <w:color w:val="000000"/>
                <w:sz w:val="24"/>
                <w:szCs w:val="24"/>
              </w:rPr>
            </w:pPr>
          </w:p>
        </w:tc>
      </w:tr>
      <w:tr w:rsidR="002142AF" w:rsidRPr="00777789" w14:paraId="7ABFD00A" w14:textId="77777777" w:rsidTr="002142AF">
        <w:tc>
          <w:tcPr>
            <w:tcW w:w="988" w:type="dxa"/>
            <w:shd w:val="clear" w:color="auto" w:fill="auto"/>
          </w:tcPr>
          <w:p w14:paraId="6B42F561" w14:textId="77777777" w:rsidR="002142AF" w:rsidRPr="00777789" w:rsidRDefault="002142AF" w:rsidP="00BE262F">
            <w:pPr>
              <w:tabs>
                <w:tab w:val="center" w:pos="887"/>
                <w:tab w:val="center" w:pos="1887"/>
              </w:tabs>
              <w:spacing w:after="5" w:line="249" w:lineRule="auto"/>
              <w:rPr>
                <w:rFonts w:ascii="Arial" w:eastAsia="Arial" w:hAnsi="Arial" w:cs="Arial"/>
                <w:b/>
                <w:bCs/>
                <w:color w:val="000000"/>
                <w:sz w:val="24"/>
                <w:szCs w:val="24"/>
              </w:rPr>
            </w:pPr>
          </w:p>
        </w:tc>
        <w:tc>
          <w:tcPr>
            <w:tcW w:w="9213" w:type="dxa"/>
            <w:shd w:val="clear" w:color="auto" w:fill="auto"/>
          </w:tcPr>
          <w:p w14:paraId="02CC82BA" w14:textId="77777777" w:rsidR="002142AF" w:rsidRPr="00777789" w:rsidRDefault="002142AF" w:rsidP="00BE262F">
            <w:pPr>
              <w:tabs>
                <w:tab w:val="center" w:pos="887"/>
                <w:tab w:val="center" w:pos="1887"/>
              </w:tabs>
              <w:spacing w:after="5" w:line="249" w:lineRule="auto"/>
              <w:rPr>
                <w:rFonts w:ascii="Arial" w:eastAsia="Arial" w:hAnsi="Arial" w:cs="Arial"/>
                <w:b/>
                <w:bCs/>
                <w:color w:val="000000"/>
                <w:sz w:val="24"/>
                <w:szCs w:val="24"/>
              </w:rPr>
            </w:pPr>
          </w:p>
        </w:tc>
      </w:tr>
      <w:tr w:rsidR="002142AF" w:rsidRPr="00777789" w14:paraId="607BD053" w14:textId="77777777" w:rsidTr="002142AF">
        <w:tc>
          <w:tcPr>
            <w:tcW w:w="988" w:type="dxa"/>
            <w:shd w:val="clear" w:color="auto" w:fill="auto"/>
          </w:tcPr>
          <w:p w14:paraId="0222FD23" w14:textId="77777777" w:rsidR="002142AF" w:rsidRPr="00777789" w:rsidRDefault="002142AF" w:rsidP="00BE262F">
            <w:pPr>
              <w:tabs>
                <w:tab w:val="center" w:pos="887"/>
                <w:tab w:val="center" w:pos="1887"/>
              </w:tabs>
              <w:spacing w:after="5" w:line="249" w:lineRule="auto"/>
              <w:rPr>
                <w:rFonts w:ascii="Arial" w:eastAsia="Arial" w:hAnsi="Arial" w:cs="Arial"/>
                <w:b/>
                <w:bCs/>
                <w:color w:val="000000"/>
                <w:sz w:val="24"/>
                <w:szCs w:val="24"/>
              </w:rPr>
            </w:pPr>
          </w:p>
        </w:tc>
        <w:tc>
          <w:tcPr>
            <w:tcW w:w="9213" w:type="dxa"/>
            <w:shd w:val="clear" w:color="auto" w:fill="auto"/>
          </w:tcPr>
          <w:p w14:paraId="1355DFEA" w14:textId="77777777" w:rsidR="002142AF" w:rsidRPr="00777789" w:rsidRDefault="002142AF" w:rsidP="00BE262F">
            <w:pPr>
              <w:tabs>
                <w:tab w:val="center" w:pos="887"/>
                <w:tab w:val="center" w:pos="1887"/>
              </w:tabs>
              <w:spacing w:after="5" w:line="249" w:lineRule="auto"/>
              <w:rPr>
                <w:rFonts w:ascii="Arial" w:eastAsia="Arial" w:hAnsi="Arial" w:cs="Arial"/>
                <w:b/>
                <w:bCs/>
                <w:color w:val="000000"/>
                <w:sz w:val="24"/>
                <w:szCs w:val="24"/>
              </w:rPr>
            </w:pPr>
          </w:p>
        </w:tc>
      </w:tr>
      <w:tr w:rsidR="002142AF" w:rsidRPr="00777789" w14:paraId="57FA57E2" w14:textId="77777777" w:rsidTr="002142AF">
        <w:tc>
          <w:tcPr>
            <w:tcW w:w="988" w:type="dxa"/>
            <w:shd w:val="clear" w:color="auto" w:fill="auto"/>
          </w:tcPr>
          <w:p w14:paraId="34441FF7" w14:textId="77777777" w:rsidR="002142AF" w:rsidRPr="00777789" w:rsidRDefault="002142AF" w:rsidP="00BE262F">
            <w:pPr>
              <w:tabs>
                <w:tab w:val="center" w:pos="887"/>
                <w:tab w:val="center" w:pos="1887"/>
              </w:tabs>
              <w:spacing w:after="5" w:line="249" w:lineRule="auto"/>
              <w:rPr>
                <w:rFonts w:ascii="Arial" w:eastAsia="Arial" w:hAnsi="Arial" w:cs="Arial"/>
                <w:b/>
                <w:bCs/>
                <w:color w:val="000000"/>
                <w:sz w:val="24"/>
                <w:szCs w:val="24"/>
              </w:rPr>
            </w:pPr>
          </w:p>
        </w:tc>
        <w:tc>
          <w:tcPr>
            <w:tcW w:w="9213" w:type="dxa"/>
            <w:shd w:val="clear" w:color="auto" w:fill="auto"/>
          </w:tcPr>
          <w:p w14:paraId="348B1D93" w14:textId="77777777" w:rsidR="002142AF" w:rsidRPr="00777789" w:rsidRDefault="002142AF" w:rsidP="00BE262F">
            <w:pPr>
              <w:tabs>
                <w:tab w:val="center" w:pos="887"/>
                <w:tab w:val="center" w:pos="1887"/>
              </w:tabs>
              <w:spacing w:after="5" w:line="249" w:lineRule="auto"/>
              <w:rPr>
                <w:rFonts w:ascii="Arial" w:eastAsia="Arial" w:hAnsi="Arial" w:cs="Arial"/>
                <w:b/>
                <w:bCs/>
                <w:color w:val="000000"/>
                <w:sz w:val="24"/>
                <w:szCs w:val="24"/>
              </w:rPr>
            </w:pPr>
          </w:p>
        </w:tc>
      </w:tr>
      <w:tr w:rsidR="00BE262F" w:rsidRPr="00777789" w14:paraId="494A17D1" w14:textId="77777777" w:rsidTr="00777789">
        <w:tc>
          <w:tcPr>
            <w:tcW w:w="988" w:type="dxa"/>
            <w:shd w:val="clear" w:color="auto" w:fill="FBE4D5" w:themeFill="accent2" w:themeFillTint="33"/>
          </w:tcPr>
          <w:p w14:paraId="0649A95C" w14:textId="00F489B3" w:rsidR="00BE262F" w:rsidRPr="00777789" w:rsidRDefault="00BE262F" w:rsidP="00BE262F">
            <w:pPr>
              <w:tabs>
                <w:tab w:val="center" w:pos="887"/>
                <w:tab w:val="center" w:pos="1887"/>
              </w:tabs>
              <w:spacing w:after="5" w:line="249" w:lineRule="auto"/>
              <w:rPr>
                <w:rFonts w:ascii="Arial" w:eastAsia="Arial" w:hAnsi="Arial" w:cs="Arial"/>
                <w:b/>
                <w:bCs/>
                <w:color w:val="000000"/>
                <w:sz w:val="24"/>
                <w:szCs w:val="24"/>
              </w:rPr>
            </w:pPr>
            <w:r w:rsidRPr="00777789">
              <w:rPr>
                <w:rFonts w:ascii="Arial" w:eastAsia="Arial" w:hAnsi="Arial" w:cs="Arial"/>
                <w:b/>
                <w:bCs/>
                <w:color w:val="000000"/>
                <w:sz w:val="24"/>
                <w:szCs w:val="24"/>
              </w:rPr>
              <w:lastRenderedPageBreak/>
              <w:t>4</w:t>
            </w:r>
            <w:r w:rsidR="00777789">
              <w:rPr>
                <w:rFonts w:ascii="Arial" w:eastAsia="Arial" w:hAnsi="Arial" w:cs="Arial"/>
                <w:b/>
                <w:bCs/>
                <w:color w:val="000000"/>
                <w:sz w:val="24"/>
                <w:szCs w:val="24"/>
              </w:rPr>
              <w:t>.</w:t>
            </w:r>
          </w:p>
        </w:tc>
        <w:tc>
          <w:tcPr>
            <w:tcW w:w="9213" w:type="dxa"/>
            <w:shd w:val="clear" w:color="auto" w:fill="FBE4D5" w:themeFill="accent2" w:themeFillTint="33"/>
          </w:tcPr>
          <w:p w14:paraId="7F4D7A4C" w14:textId="77777777" w:rsidR="00BE262F" w:rsidRPr="00777789" w:rsidRDefault="00BE262F" w:rsidP="00BE262F">
            <w:pPr>
              <w:tabs>
                <w:tab w:val="center" w:pos="887"/>
                <w:tab w:val="center" w:pos="1887"/>
              </w:tabs>
              <w:spacing w:after="5" w:line="249" w:lineRule="auto"/>
              <w:rPr>
                <w:rFonts w:ascii="Arial" w:eastAsia="Arial" w:hAnsi="Arial" w:cs="Arial"/>
                <w:b/>
                <w:bCs/>
                <w:color w:val="000000"/>
                <w:sz w:val="24"/>
                <w:szCs w:val="24"/>
              </w:rPr>
            </w:pPr>
            <w:r w:rsidRPr="00777789">
              <w:rPr>
                <w:rFonts w:ascii="Arial" w:eastAsia="Arial" w:hAnsi="Arial" w:cs="Arial"/>
                <w:b/>
                <w:bCs/>
                <w:color w:val="000000"/>
                <w:sz w:val="24"/>
                <w:szCs w:val="24"/>
              </w:rPr>
              <w:t>The Prevention and Detection of Fraud</w:t>
            </w:r>
          </w:p>
          <w:p w14:paraId="52F2D7B5" w14:textId="4C462EDF" w:rsidR="00BE262F" w:rsidRPr="00777789" w:rsidRDefault="00BE262F" w:rsidP="00BE262F">
            <w:pPr>
              <w:tabs>
                <w:tab w:val="center" w:pos="887"/>
                <w:tab w:val="center" w:pos="1887"/>
              </w:tabs>
              <w:spacing w:after="5" w:line="249" w:lineRule="auto"/>
              <w:rPr>
                <w:rFonts w:ascii="Arial" w:eastAsia="Arial" w:hAnsi="Arial" w:cs="Arial"/>
                <w:b/>
                <w:bCs/>
                <w:color w:val="000000"/>
                <w:sz w:val="24"/>
                <w:szCs w:val="24"/>
              </w:rPr>
            </w:pPr>
          </w:p>
        </w:tc>
      </w:tr>
      <w:tr w:rsidR="00BE262F" w:rsidRPr="00777789" w14:paraId="73D49C52" w14:textId="77777777" w:rsidTr="00777789">
        <w:tc>
          <w:tcPr>
            <w:tcW w:w="988" w:type="dxa"/>
            <w:shd w:val="clear" w:color="auto" w:fill="FBE4D5" w:themeFill="accent2" w:themeFillTint="33"/>
          </w:tcPr>
          <w:p w14:paraId="513A80CF" w14:textId="3C1DF697" w:rsidR="00BE262F" w:rsidRPr="00777789" w:rsidRDefault="00BE262F" w:rsidP="00BE262F">
            <w:pPr>
              <w:tabs>
                <w:tab w:val="center" w:pos="887"/>
                <w:tab w:val="center" w:pos="1887"/>
              </w:tabs>
              <w:spacing w:after="5" w:line="249" w:lineRule="auto"/>
              <w:rPr>
                <w:rFonts w:ascii="Arial" w:eastAsia="Arial" w:hAnsi="Arial" w:cs="Arial"/>
                <w:b/>
                <w:bCs/>
                <w:color w:val="000000"/>
                <w:sz w:val="24"/>
                <w:szCs w:val="24"/>
              </w:rPr>
            </w:pPr>
            <w:r w:rsidRPr="00777789">
              <w:rPr>
                <w:rFonts w:ascii="Arial" w:eastAsia="Arial" w:hAnsi="Arial" w:cs="Arial"/>
                <w:b/>
                <w:bCs/>
                <w:color w:val="000000"/>
                <w:sz w:val="24"/>
                <w:szCs w:val="24"/>
              </w:rPr>
              <w:t>4.1</w:t>
            </w:r>
          </w:p>
        </w:tc>
        <w:tc>
          <w:tcPr>
            <w:tcW w:w="9213" w:type="dxa"/>
            <w:shd w:val="clear" w:color="auto" w:fill="FBE4D5" w:themeFill="accent2" w:themeFillTint="33"/>
          </w:tcPr>
          <w:p w14:paraId="64A4D836" w14:textId="5DC6BA7C" w:rsidR="00BE262F" w:rsidRPr="00777789" w:rsidRDefault="00BE262F" w:rsidP="00BE262F">
            <w:pPr>
              <w:tabs>
                <w:tab w:val="center" w:pos="887"/>
                <w:tab w:val="center" w:pos="1887"/>
              </w:tabs>
              <w:spacing w:after="5" w:line="249" w:lineRule="auto"/>
              <w:rPr>
                <w:rFonts w:ascii="Arial" w:eastAsia="Arial" w:hAnsi="Arial" w:cs="Arial"/>
                <w:b/>
                <w:bCs/>
                <w:color w:val="000000"/>
                <w:sz w:val="24"/>
                <w:szCs w:val="24"/>
              </w:rPr>
            </w:pPr>
            <w:r w:rsidRPr="00777789">
              <w:rPr>
                <w:rFonts w:ascii="Arial" w:eastAsia="Arial" w:hAnsi="Arial" w:cs="Arial"/>
                <w:b/>
                <w:bCs/>
                <w:color w:val="000000"/>
                <w:sz w:val="24"/>
                <w:szCs w:val="24"/>
              </w:rPr>
              <w:t xml:space="preserve">The </w:t>
            </w:r>
            <w:r w:rsidR="001435FD">
              <w:rPr>
                <w:rFonts w:ascii="Arial" w:eastAsia="Arial" w:hAnsi="Arial" w:cs="Arial"/>
                <w:b/>
                <w:bCs/>
                <w:color w:val="000000"/>
                <w:sz w:val="24"/>
                <w:szCs w:val="24"/>
              </w:rPr>
              <w:t>P</w:t>
            </w:r>
            <w:r w:rsidRPr="00777789">
              <w:rPr>
                <w:rFonts w:ascii="Arial" w:eastAsia="Arial" w:hAnsi="Arial" w:cs="Arial"/>
                <w:b/>
                <w:bCs/>
                <w:color w:val="000000"/>
                <w:sz w:val="24"/>
                <w:szCs w:val="24"/>
              </w:rPr>
              <w:t xml:space="preserve">revention of </w:t>
            </w:r>
            <w:r w:rsidR="001435FD">
              <w:rPr>
                <w:rFonts w:ascii="Arial" w:eastAsia="Arial" w:hAnsi="Arial" w:cs="Arial"/>
                <w:b/>
                <w:bCs/>
                <w:color w:val="000000"/>
                <w:sz w:val="24"/>
                <w:szCs w:val="24"/>
              </w:rPr>
              <w:t>F</w:t>
            </w:r>
            <w:r w:rsidRPr="00777789">
              <w:rPr>
                <w:rFonts w:ascii="Arial" w:eastAsia="Arial" w:hAnsi="Arial" w:cs="Arial"/>
                <w:b/>
                <w:bCs/>
                <w:color w:val="000000"/>
                <w:sz w:val="24"/>
                <w:szCs w:val="24"/>
              </w:rPr>
              <w:t>raud</w:t>
            </w:r>
          </w:p>
          <w:p w14:paraId="4C6C5A64" w14:textId="443761BE" w:rsidR="00BE262F" w:rsidRPr="00777789" w:rsidRDefault="00BE262F" w:rsidP="00BE262F">
            <w:pPr>
              <w:tabs>
                <w:tab w:val="center" w:pos="887"/>
                <w:tab w:val="center" w:pos="1887"/>
              </w:tabs>
              <w:spacing w:after="5" w:line="249" w:lineRule="auto"/>
              <w:rPr>
                <w:rFonts w:ascii="Arial" w:eastAsia="Arial" w:hAnsi="Arial" w:cs="Arial"/>
                <w:b/>
                <w:bCs/>
                <w:color w:val="000000"/>
                <w:sz w:val="24"/>
                <w:szCs w:val="24"/>
              </w:rPr>
            </w:pPr>
          </w:p>
        </w:tc>
      </w:tr>
      <w:tr w:rsidR="00BE262F" w:rsidRPr="00777789" w14:paraId="42BFA5EA" w14:textId="77777777" w:rsidTr="00777789">
        <w:tc>
          <w:tcPr>
            <w:tcW w:w="988" w:type="dxa"/>
          </w:tcPr>
          <w:p w14:paraId="4D28BF4E" w14:textId="495D7B11" w:rsidR="00BE262F" w:rsidRPr="00777789" w:rsidRDefault="00BE262F" w:rsidP="00BE262F">
            <w:pPr>
              <w:tabs>
                <w:tab w:val="center" w:pos="887"/>
                <w:tab w:val="center" w:pos="1887"/>
              </w:tabs>
              <w:spacing w:after="5" w:line="249" w:lineRule="auto"/>
              <w:rPr>
                <w:rFonts w:ascii="Arial" w:eastAsia="Arial" w:hAnsi="Arial" w:cs="Arial"/>
                <w:color w:val="000000"/>
                <w:sz w:val="24"/>
                <w:szCs w:val="24"/>
              </w:rPr>
            </w:pPr>
            <w:r w:rsidRPr="00777789">
              <w:rPr>
                <w:rFonts w:ascii="Arial" w:eastAsia="Arial" w:hAnsi="Arial" w:cs="Arial"/>
                <w:color w:val="000000"/>
                <w:sz w:val="24"/>
                <w:szCs w:val="24"/>
              </w:rPr>
              <w:t xml:space="preserve">4.1.1 </w:t>
            </w:r>
          </w:p>
        </w:tc>
        <w:tc>
          <w:tcPr>
            <w:tcW w:w="9213" w:type="dxa"/>
          </w:tcPr>
          <w:p w14:paraId="2304BBFD" w14:textId="77777777" w:rsidR="00BE262F" w:rsidRPr="00777789" w:rsidRDefault="00BE262F" w:rsidP="00BE262F">
            <w:pPr>
              <w:tabs>
                <w:tab w:val="center" w:pos="887"/>
                <w:tab w:val="center" w:pos="1887"/>
              </w:tabs>
              <w:spacing w:after="5" w:line="249" w:lineRule="auto"/>
              <w:rPr>
                <w:rFonts w:ascii="Arial" w:eastAsia="Arial" w:hAnsi="Arial" w:cs="Arial"/>
                <w:color w:val="000000"/>
                <w:sz w:val="24"/>
                <w:szCs w:val="24"/>
              </w:rPr>
            </w:pPr>
            <w:r w:rsidRPr="00777789">
              <w:rPr>
                <w:rFonts w:ascii="Arial" w:eastAsia="Arial" w:hAnsi="Arial" w:cs="Arial"/>
                <w:color w:val="000000"/>
                <w:sz w:val="24"/>
                <w:szCs w:val="24"/>
              </w:rPr>
              <w:t xml:space="preserve">The Councils will seek to prevent fraud from entering the benefits system by: </w:t>
            </w:r>
          </w:p>
          <w:p w14:paraId="28B41393" w14:textId="77777777" w:rsidR="00BE262F" w:rsidRPr="00777789" w:rsidRDefault="00BE262F" w:rsidP="00BE262F">
            <w:pPr>
              <w:tabs>
                <w:tab w:val="center" w:pos="887"/>
                <w:tab w:val="center" w:pos="1887"/>
              </w:tabs>
              <w:spacing w:after="5" w:line="249" w:lineRule="auto"/>
              <w:rPr>
                <w:rFonts w:ascii="Arial" w:eastAsia="Arial" w:hAnsi="Arial" w:cs="Arial"/>
                <w:color w:val="000000"/>
                <w:sz w:val="24"/>
                <w:szCs w:val="24"/>
              </w:rPr>
            </w:pPr>
          </w:p>
          <w:p w14:paraId="07AC8C51" w14:textId="7DC498A9" w:rsidR="00BE262F" w:rsidRPr="00777789" w:rsidRDefault="00BE262F" w:rsidP="00BE262F">
            <w:pPr>
              <w:tabs>
                <w:tab w:val="center" w:pos="887"/>
                <w:tab w:val="center" w:pos="1887"/>
              </w:tabs>
              <w:spacing w:after="5" w:line="249" w:lineRule="auto"/>
              <w:rPr>
                <w:rFonts w:ascii="Arial" w:eastAsia="Arial" w:hAnsi="Arial" w:cs="Arial"/>
                <w:color w:val="000000"/>
                <w:sz w:val="24"/>
                <w:szCs w:val="24"/>
              </w:rPr>
            </w:pPr>
            <w:r w:rsidRPr="00777789">
              <w:rPr>
                <w:rFonts w:ascii="Arial" w:eastAsia="Arial" w:hAnsi="Arial" w:cs="Arial"/>
                <w:color w:val="000000"/>
                <w:sz w:val="24"/>
                <w:szCs w:val="24"/>
              </w:rPr>
              <w:t>•</w:t>
            </w:r>
            <w:r w:rsidRPr="00777789">
              <w:rPr>
                <w:rFonts w:ascii="Arial" w:eastAsia="Arial" w:hAnsi="Arial" w:cs="Arial"/>
                <w:color w:val="000000"/>
                <w:sz w:val="24"/>
                <w:szCs w:val="24"/>
              </w:rPr>
              <w:tab/>
              <w:t xml:space="preserve">requiring appropriate verification of evidence and details provided by claimants to obtain </w:t>
            </w:r>
            <w:r w:rsidR="00ED78AE" w:rsidRPr="00777789">
              <w:rPr>
                <w:rFonts w:ascii="Arial" w:eastAsia="Arial" w:hAnsi="Arial" w:cs="Arial"/>
                <w:color w:val="000000"/>
                <w:sz w:val="24"/>
                <w:szCs w:val="24"/>
              </w:rPr>
              <w:t>benefit.</w:t>
            </w:r>
            <w:r w:rsidRPr="00777789">
              <w:rPr>
                <w:rFonts w:ascii="Arial" w:eastAsia="Arial" w:hAnsi="Arial" w:cs="Arial"/>
                <w:color w:val="000000"/>
                <w:sz w:val="24"/>
                <w:szCs w:val="24"/>
              </w:rPr>
              <w:t xml:space="preserve"> </w:t>
            </w:r>
          </w:p>
          <w:p w14:paraId="37473312" w14:textId="77777777" w:rsidR="00BE262F" w:rsidRPr="00777789" w:rsidRDefault="00BE262F" w:rsidP="00BE262F">
            <w:pPr>
              <w:tabs>
                <w:tab w:val="center" w:pos="887"/>
                <w:tab w:val="center" w:pos="1887"/>
              </w:tabs>
              <w:spacing w:after="5" w:line="249" w:lineRule="auto"/>
              <w:rPr>
                <w:rFonts w:ascii="Arial" w:eastAsia="Arial" w:hAnsi="Arial" w:cs="Arial"/>
                <w:color w:val="000000"/>
                <w:sz w:val="24"/>
                <w:szCs w:val="24"/>
              </w:rPr>
            </w:pPr>
          </w:p>
          <w:p w14:paraId="018FA3C5" w14:textId="74E3D3AB" w:rsidR="00BE262F" w:rsidRPr="00777789" w:rsidRDefault="00BE262F" w:rsidP="00BE262F">
            <w:pPr>
              <w:tabs>
                <w:tab w:val="center" w:pos="887"/>
                <w:tab w:val="center" w:pos="1887"/>
              </w:tabs>
              <w:spacing w:after="5" w:line="249" w:lineRule="auto"/>
              <w:rPr>
                <w:rFonts w:ascii="Arial" w:eastAsia="Arial" w:hAnsi="Arial" w:cs="Arial"/>
                <w:color w:val="000000"/>
                <w:sz w:val="24"/>
                <w:szCs w:val="24"/>
              </w:rPr>
            </w:pPr>
            <w:r w:rsidRPr="00777789">
              <w:rPr>
                <w:rFonts w:ascii="Arial" w:eastAsia="Arial" w:hAnsi="Arial" w:cs="Arial"/>
                <w:color w:val="000000"/>
                <w:sz w:val="24"/>
                <w:szCs w:val="24"/>
              </w:rPr>
              <w:t>•</w:t>
            </w:r>
            <w:r w:rsidRPr="00777789">
              <w:rPr>
                <w:rFonts w:ascii="Arial" w:eastAsia="Arial" w:hAnsi="Arial" w:cs="Arial"/>
                <w:color w:val="000000"/>
                <w:sz w:val="24"/>
                <w:szCs w:val="24"/>
              </w:rPr>
              <w:tab/>
              <w:t xml:space="preserve">carrying out </w:t>
            </w:r>
            <w:r w:rsidR="00ED78AE" w:rsidRPr="00777789">
              <w:rPr>
                <w:rFonts w:ascii="Arial" w:eastAsia="Arial" w:hAnsi="Arial" w:cs="Arial"/>
                <w:color w:val="000000"/>
                <w:sz w:val="24"/>
                <w:szCs w:val="24"/>
              </w:rPr>
              <w:t>risk-based</w:t>
            </w:r>
            <w:r w:rsidRPr="00777789">
              <w:rPr>
                <w:rFonts w:ascii="Arial" w:eastAsia="Arial" w:hAnsi="Arial" w:cs="Arial"/>
                <w:color w:val="000000"/>
                <w:sz w:val="24"/>
                <w:szCs w:val="24"/>
              </w:rPr>
              <w:t xml:space="preserve"> reviews of claims, as </w:t>
            </w:r>
            <w:r w:rsidR="00ED78AE" w:rsidRPr="00777789">
              <w:rPr>
                <w:rFonts w:ascii="Arial" w:eastAsia="Arial" w:hAnsi="Arial" w:cs="Arial"/>
                <w:color w:val="000000"/>
                <w:sz w:val="24"/>
                <w:szCs w:val="24"/>
              </w:rPr>
              <w:t>required.</w:t>
            </w:r>
            <w:r w:rsidRPr="00777789">
              <w:rPr>
                <w:rFonts w:ascii="Arial" w:eastAsia="Arial" w:hAnsi="Arial" w:cs="Arial"/>
                <w:color w:val="000000"/>
                <w:sz w:val="24"/>
                <w:szCs w:val="24"/>
              </w:rPr>
              <w:t xml:space="preserve"> </w:t>
            </w:r>
          </w:p>
          <w:p w14:paraId="3F4E8D7E" w14:textId="77777777" w:rsidR="00BE262F" w:rsidRPr="00777789" w:rsidRDefault="00BE262F" w:rsidP="00BE262F">
            <w:pPr>
              <w:tabs>
                <w:tab w:val="center" w:pos="887"/>
                <w:tab w:val="center" w:pos="1887"/>
              </w:tabs>
              <w:spacing w:after="5" w:line="249" w:lineRule="auto"/>
              <w:rPr>
                <w:rFonts w:ascii="Arial" w:eastAsia="Arial" w:hAnsi="Arial" w:cs="Arial"/>
                <w:color w:val="000000"/>
                <w:sz w:val="24"/>
                <w:szCs w:val="24"/>
              </w:rPr>
            </w:pPr>
          </w:p>
          <w:p w14:paraId="7E8A73B6" w14:textId="5763EAE4" w:rsidR="00BE262F" w:rsidRPr="00777789" w:rsidRDefault="00BE262F" w:rsidP="00BE262F">
            <w:pPr>
              <w:tabs>
                <w:tab w:val="center" w:pos="887"/>
                <w:tab w:val="center" w:pos="1887"/>
              </w:tabs>
              <w:spacing w:after="5" w:line="249" w:lineRule="auto"/>
              <w:rPr>
                <w:rFonts w:ascii="Arial" w:eastAsia="Arial" w:hAnsi="Arial" w:cs="Arial"/>
                <w:color w:val="000000"/>
                <w:sz w:val="24"/>
                <w:szCs w:val="24"/>
              </w:rPr>
            </w:pPr>
            <w:r w:rsidRPr="00777789">
              <w:rPr>
                <w:rFonts w:ascii="Arial" w:eastAsia="Arial" w:hAnsi="Arial" w:cs="Arial"/>
                <w:color w:val="000000"/>
                <w:sz w:val="24"/>
                <w:szCs w:val="24"/>
              </w:rPr>
              <w:t>•</w:t>
            </w:r>
            <w:r w:rsidRPr="00777789">
              <w:rPr>
                <w:rFonts w:ascii="Arial" w:eastAsia="Arial" w:hAnsi="Arial" w:cs="Arial"/>
                <w:color w:val="000000"/>
                <w:sz w:val="24"/>
                <w:szCs w:val="24"/>
              </w:rPr>
              <w:tab/>
              <w:t xml:space="preserve">publicising the Councils’ involvement in data matching and other counter fraud </w:t>
            </w:r>
            <w:r w:rsidR="00ED78AE" w:rsidRPr="00777789">
              <w:rPr>
                <w:rFonts w:ascii="Arial" w:eastAsia="Arial" w:hAnsi="Arial" w:cs="Arial"/>
                <w:color w:val="000000"/>
                <w:sz w:val="24"/>
                <w:szCs w:val="24"/>
              </w:rPr>
              <w:t>activities.</w:t>
            </w:r>
            <w:r w:rsidRPr="00777789">
              <w:rPr>
                <w:rFonts w:ascii="Arial" w:eastAsia="Arial" w:hAnsi="Arial" w:cs="Arial"/>
                <w:color w:val="000000"/>
                <w:sz w:val="24"/>
                <w:szCs w:val="24"/>
              </w:rPr>
              <w:t xml:space="preserve"> </w:t>
            </w:r>
          </w:p>
          <w:p w14:paraId="1249D02A" w14:textId="77777777" w:rsidR="00BE262F" w:rsidRPr="00777789" w:rsidRDefault="00BE262F" w:rsidP="00BE262F">
            <w:pPr>
              <w:tabs>
                <w:tab w:val="center" w:pos="887"/>
                <w:tab w:val="center" w:pos="1887"/>
              </w:tabs>
              <w:spacing w:after="5" w:line="249" w:lineRule="auto"/>
              <w:rPr>
                <w:rFonts w:ascii="Arial" w:eastAsia="Arial" w:hAnsi="Arial" w:cs="Arial"/>
                <w:color w:val="000000"/>
                <w:sz w:val="24"/>
                <w:szCs w:val="24"/>
              </w:rPr>
            </w:pPr>
          </w:p>
          <w:p w14:paraId="20860156" w14:textId="174D3226" w:rsidR="00BE262F" w:rsidRPr="00777789" w:rsidRDefault="00BE262F" w:rsidP="00BE262F">
            <w:pPr>
              <w:tabs>
                <w:tab w:val="center" w:pos="887"/>
                <w:tab w:val="center" w:pos="1887"/>
              </w:tabs>
              <w:spacing w:after="5" w:line="249" w:lineRule="auto"/>
              <w:rPr>
                <w:rFonts w:ascii="Arial" w:eastAsia="Arial" w:hAnsi="Arial" w:cs="Arial"/>
                <w:color w:val="000000"/>
                <w:sz w:val="24"/>
                <w:szCs w:val="24"/>
              </w:rPr>
            </w:pPr>
            <w:r w:rsidRPr="00777789">
              <w:rPr>
                <w:rFonts w:ascii="Arial" w:eastAsia="Arial" w:hAnsi="Arial" w:cs="Arial"/>
                <w:color w:val="000000"/>
                <w:sz w:val="24"/>
                <w:szCs w:val="24"/>
              </w:rPr>
              <w:t>•</w:t>
            </w:r>
            <w:r w:rsidRPr="00777789">
              <w:rPr>
                <w:rFonts w:ascii="Arial" w:eastAsia="Arial" w:hAnsi="Arial" w:cs="Arial"/>
                <w:color w:val="000000"/>
                <w:sz w:val="24"/>
                <w:szCs w:val="24"/>
              </w:rPr>
              <w:tab/>
              <w:t xml:space="preserve">participating and contributing to the Regional Boards for </w:t>
            </w:r>
            <w:r w:rsidR="00ED78AE" w:rsidRPr="00777789">
              <w:rPr>
                <w:rFonts w:ascii="Arial" w:eastAsia="Arial" w:hAnsi="Arial" w:cs="Arial"/>
                <w:color w:val="000000"/>
                <w:sz w:val="24"/>
                <w:szCs w:val="24"/>
              </w:rPr>
              <w:t>fraud.</w:t>
            </w:r>
            <w:r w:rsidRPr="00777789">
              <w:rPr>
                <w:rFonts w:ascii="Arial" w:eastAsia="Arial" w:hAnsi="Arial" w:cs="Arial"/>
                <w:color w:val="000000"/>
                <w:sz w:val="24"/>
                <w:szCs w:val="24"/>
              </w:rPr>
              <w:t xml:space="preserve"> </w:t>
            </w:r>
          </w:p>
          <w:p w14:paraId="508C0E56" w14:textId="77777777" w:rsidR="00BE262F" w:rsidRPr="00777789" w:rsidRDefault="00BE262F" w:rsidP="00BE262F">
            <w:pPr>
              <w:tabs>
                <w:tab w:val="center" w:pos="887"/>
                <w:tab w:val="center" w:pos="1887"/>
              </w:tabs>
              <w:spacing w:after="5" w:line="249" w:lineRule="auto"/>
              <w:rPr>
                <w:rFonts w:ascii="Arial" w:eastAsia="Arial" w:hAnsi="Arial" w:cs="Arial"/>
                <w:color w:val="000000"/>
                <w:sz w:val="24"/>
                <w:szCs w:val="24"/>
              </w:rPr>
            </w:pPr>
          </w:p>
          <w:p w14:paraId="4FEDF4C4" w14:textId="43E8A7B7" w:rsidR="00BE262F" w:rsidRPr="00777789" w:rsidRDefault="00BE262F" w:rsidP="00BE262F">
            <w:pPr>
              <w:tabs>
                <w:tab w:val="center" w:pos="887"/>
                <w:tab w:val="center" w:pos="1887"/>
              </w:tabs>
              <w:spacing w:after="5" w:line="249" w:lineRule="auto"/>
              <w:rPr>
                <w:rFonts w:ascii="Arial" w:eastAsia="Arial" w:hAnsi="Arial" w:cs="Arial"/>
                <w:color w:val="000000"/>
                <w:sz w:val="24"/>
                <w:szCs w:val="24"/>
              </w:rPr>
            </w:pPr>
            <w:r w:rsidRPr="00777789">
              <w:rPr>
                <w:rFonts w:ascii="Arial" w:eastAsia="Arial" w:hAnsi="Arial" w:cs="Arial"/>
                <w:color w:val="000000"/>
                <w:sz w:val="24"/>
                <w:szCs w:val="24"/>
              </w:rPr>
              <w:t>•</w:t>
            </w:r>
            <w:r w:rsidRPr="00777789">
              <w:rPr>
                <w:rFonts w:ascii="Arial" w:eastAsia="Arial" w:hAnsi="Arial" w:cs="Arial"/>
                <w:color w:val="000000"/>
                <w:sz w:val="24"/>
                <w:szCs w:val="24"/>
              </w:rPr>
              <w:tab/>
              <w:t xml:space="preserve">working with SFIS to facilitate the effective detection of Benefit </w:t>
            </w:r>
            <w:r w:rsidR="00ED78AE" w:rsidRPr="00777789">
              <w:rPr>
                <w:rFonts w:ascii="Arial" w:eastAsia="Arial" w:hAnsi="Arial" w:cs="Arial"/>
                <w:color w:val="000000"/>
                <w:sz w:val="24"/>
                <w:szCs w:val="24"/>
              </w:rPr>
              <w:t>Fraud.</w:t>
            </w:r>
            <w:r w:rsidRPr="00777789">
              <w:rPr>
                <w:rFonts w:ascii="Arial" w:eastAsia="Arial" w:hAnsi="Arial" w:cs="Arial"/>
                <w:color w:val="000000"/>
                <w:sz w:val="24"/>
                <w:szCs w:val="24"/>
              </w:rPr>
              <w:t xml:space="preserve"> </w:t>
            </w:r>
          </w:p>
          <w:p w14:paraId="5A351047" w14:textId="77777777" w:rsidR="00BE262F" w:rsidRPr="00777789" w:rsidRDefault="00BE262F" w:rsidP="00BE262F">
            <w:pPr>
              <w:tabs>
                <w:tab w:val="center" w:pos="887"/>
                <w:tab w:val="center" w:pos="1887"/>
              </w:tabs>
              <w:spacing w:after="5" w:line="249" w:lineRule="auto"/>
              <w:rPr>
                <w:rFonts w:ascii="Arial" w:eastAsia="Arial" w:hAnsi="Arial" w:cs="Arial"/>
                <w:color w:val="000000"/>
                <w:sz w:val="24"/>
                <w:szCs w:val="24"/>
              </w:rPr>
            </w:pPr>
          </w:p>
          <w:p w14:paraId="76D3E9B4" w14:textId="0B1DB8CC" w:rsidR="00BE262F" w:rsidRPr="00777789" w:rsidRDefault="00BE262F" w:rsidP="00BE262F">
            <w:pPr>
              <w:tabs>
                <w:tab w:val="center" w:pos="887"/>
                <w:tab w:val="center" w:pos="1887"/>
              </w:tabs>
              <w:spacing w:after="5" w:line="249" w:lineRule="auto"/>
              <w:rPr>
                <w:rFonts w:ascii="Arial" w:eastAsia="Arial" w:hAnsi="Arial" w:cs="Arial"/>
                <w:color w:val="000000"/>
                <w:sz w:val="24"/>
                <w:szCs w:val="24"/>
              </w:rPr>
            </w:pPr>
            <w:r w:rsidRPr="00777789">
              <w:rPr>
                <w:rFonts w:ascii="Arial" w:eastAsia="Arial" w:hAnsi="Arial" w:cs="Arial"/>
                <w:color w:val="000000"/>
                <w:sz w:val="24"/>
                <w:szCs w:val="24"/>
              </w:rPr>
              <w:t>•</w:t>
            </w:r>
            <w:r w:rsidRPr="00777789">
              <w:rPr>
                <w:rFonts w:ascii="Arial" w:eastAsia="Arial" w:hAnsi="Arial" w:cs="Arial"/>
                <w:color w:val="000000"/>
                <w:sz w:val="24"/>
                <w:szCs w:val="24"/>
              </w:rPr>
              <w:tab/>
              <w:t xml:space="preserve">providing reliable and timeous data to the DWP on </w:t>
            </w:r>
            <w:r w:rsidR="00ED78AE" w:rsidRPr="00777789">
              <w:rPr>
                <w:rFonts w:ascii="Arial" w:eastAsia="Arial" w:hAnsi="Arial" w:cs="Arial"/>
                <w:color w:val="000000"/>
                <w:sz w:val="24"/>
                <w:szCs w:val="24"/>
              </w:rPr>
              <w:t>anti-fraud</w:t>
            </w:r>
            <w:r w:rsidRPr="00777789">
              <w:rPr>
                <w:rFonts w:ascii="Arial" w:eastAsia="Arial" w:hAnsi="Arial" w:cs="Arial"/>
                <w:color w:val="000000"/>
                <w:sz w:val="24"/>
                <w:szCs w:val="24"/>
              </w:rPr>
              <w:t xml:space="preserve"> activity and sanction and prosecution </w:t>
            </w:r>
            <w:r w:rsidR="00ED78AE" w:rsidRPr="00777789">
              <w:rPr>
                <w:rFonts w:ascii="Arial" w:eastAsia="Arial" w:hAnsi="Arial" w:cs="Arial"/>
                <w:color w:val="000000"/>
                <w:sz w:val="24"/>
                <w:szCs w:val="24"/>
              </w:rPr>
              <w:t>outcomes.</w:t>
            </w:r>
            <w:r w:rsidRPr="00777789">
              <w:rPr>
                <w:rFonts w:ascii="Arial" w:eastAsia="Arial" w:hAnsi="Arial" w:cs="Arial"/>
                <w:color w:val="000000"/>
                <w:sz w:val="24"/>
                <w:szCs w:val="24"/>
              </w:rPr>
              <w:t xml:space="preserve"> </w:t>
            </w:r>
          </w:p>
          <w:p w14:paraId="5F3F36D3" w14:textId="77777777" w:rsidR="00BE262F" w:rsidRPr="00777789" w:rsidRDefault="00BE262F" w:rsidP="00BE262F">
            <w:pPr>
              <w:tabs>
                <w:tab w:val="center" w:pos="887"/>
                <w:tab w:val="center" w:pos="1887"/>
              </w:tabs>
              <w:spacing w:after="5" w:line="249" w:lineRule="auto"/>
              <w:rPr>
                <w:rFonts w:ascii="Arial" w:eastAsia="Arial" w:hAnsi="Arial" w:cs="Arial"/>
                <w:color w:val="000000"/>
                <w:sz w:val="24"/>
                <w:szCs w:val="24"/>
              </w:rPr>
            </w:pPr>
          </w:p>
          <w:p w14:paraId="3AB98AD0" w14:textId="09B498D2" w:rsidR="00BE262F" w:rsidRPr="00777789" w:rsidRDefault="00BE262F" w:rsidP="00BE262F">
            <w:pPr>
              <w:tabs>
                <w:tab w:val="center" w:pos="887"/>
                <w:tab w:val="center" w:pos="1887"/>
              </w:tabs>
              <w:spacing w:after="5" w:line="249" w:lineRule="auto"/>
              <w:rPr>
                <w:rFonts w:ascii="Arial" w:eastAsia="Arial" w:hAnsi="Arial" w:cs="Arial"/>
                <w:color w:val="000000"/>
                <w:sz w:val="24"/>
                <w:szCs w:val="24"/>
              </w:rPr>
            </w:pPr>
            <w:r w:rsidRPr="00777789">
              <w:rPr>
                <w:rFonts w:ascii="Arial" w:eastAsia="Arial" w:hAnsi="Arial" w:cs="Arial"/>
                <w:color w:val="000000"/>
                <w:sz w:val="24"/>
                <w:szCs w:val="24"/>
              </w:rPr>
              <w:t>•</w:t>
            </w:r>
            <w:r w:rsidRPr="00777789">
              <w:rPr>
                <w:rFonts w:ascii="Arial" w:eastAsia="Arial" w:hAnsi="Arial" w:cs="Arial"/>
                <w:color w:val="000000"/>
                <w:sz w:val="24"/>
                <w:szCs w:val="24"/>
              </w:rPr>
              <w:tab/>
              <w:t xml:space="preserve">promoting and providing means for members of the public to report cases of suspected fraud to the </w:t>
            </w:r>
            <w:r w:rsidR="00ED78AE" w:rsidRPr="00777789">
              <w:rPr>
                <w:rFonts w:ascii="Arial" w:eastAsia="Arial" w:hAnsi="Arial" w:cs="Arial"/>
                <w:color w:val="000000"/>
                <w:sz w:val="24"/>
                <w:szCs w:val="24"/>
              </w:rPr>
              <w:t>Councils.</w:t>
            </w:r>
            <w:r w:rsidRPr="00777789">
              <w:rPr>
                <w:rFonts w:ascii="Arial" w:eastAsia="Arial" w:hAnsi="Arial" w:cs="Arial"/>
                <w:color w:val="000000"/>
                <w:sz w:val="24"/>
                <w:szCs w:val="24"/>
              </w:rPr>
              <w:t xml:space="preserve"> </w:t>
            </w:r>
          </w:p>
          <w:p w14:paraId="53D87773" w14:textId="77777777" w:rsidR="00BE262F" w:rsidRPr="00777789" w:rsidRDefault="00BE262F" w:rsidP="00BE262F">
            <w:pPr>
              <w:tabs>
                <w:tab w:val="center" w:pos="887"/>
                <w:tab w:val="center" w:pos="1887"/>
              </w:tabs>
              <w:spacing w:after="5" w:line="249" w:lineRule="auto"/>
              <w:rPr>
                <w:rFonts w:ascii="Arial" w:eastAsia="Arial" w:hAnsi="Arial" w:cs="Arial"/>
                <w:color w:val="000000"/>
                <w:sz w:val="24"/>
                <w:szCs w:val="24"/>
              </w:rPr>
            </w:pPr>
          </w:p>
          <w:p w14:paraId="7B0F211B" w14:textId="640E22B3" w:rsidR="00BE262F" w:rsidRPr="00777789" w:rsidRDefault="00BE262F" w:rsidP="00BE262F">
            <w:pPr>
              <w:tabs>
                <w:tab w:val="center" w:pos="887"/>
                <w:tab w:val="center" w:pos="1887"/>
              </w:tabs>
              <w:spacing w:after="5" w:line="249" w:lineRule="auto"/>
              <w:rPr>
                <w:rFonts w:ascii="Arial" w:eastAsia="Arial" w:hAnsi="Arial" w:cs="Arial"/>
                <w:color w:val="000000"/>
                <w:sz w:val="24"/>
                <w:szCs w:val="24"/>
              </w:rPr>
            </w:pPr>
            <w:r w:rsidRPr="00777789">
              <w:rPr>
                <w:rFonts w:ascii="Arial" w:eastAsia="Arial" w:hAnsi="Arial" w:cs="Arial"/>
                <w:color w:val="000000"/>
                <w:sz w:val="24"/>
                <w:szCs w:val="24"/>
              </w:rPr>
              <w:t>•</w:t>
            </w:r>
            <w:r w:rsidRPr="00777789">
              <w:rPr>
                <w:rFonts w:ascii="Arial" w:eastAsia="Arial" w:hAnsi="Arial" w:cs="Arial"/>
                <w:color w:val="000000"/>
                <w:sz w:val="24"/>
                <w:szCs w:val="24"/>
              </w:rPr>
              <w:tab/>
              <w:t xml:space="preserve">work with SFIS to facilitate delivery of anti-fraud training to Council staff, as </w:t>
            </w:r>
            <w:r w:rsidR="00ED78AE" w:rsidRPr="00777789">
              <w:rPr>
                <w:rFonts w:ascii="Arial" w:eastAsia="Arial" w:hAnsi="Arial" w:cs="Arial"/>
                <w:color w:val="000000"/>
                <w:sz w:val="24"/>
                <w:szCs w:val="24"/>
              </w:rPr>
              <w:t>appropriate.</w:t>
            </w:r>
            <w:r w:rsidRPr="00777789">
              <w:rPr>
                <w:rFonts w:ascii="Arial" w:eastAsia="Arial" w:hAnsi="Arial" w:cs="Arial"/>
                <w:color w:val="000000"/>
                <w:sz w:val="24"/>
                <w:szCs w:val="24"/>
              </w:rPr>
              <w:t xml:space="preserve"> </w:t>
            </w:r>
          </w:p>
          <w:p w14:paraId="5C4814D1" w14:textId="77777777" w:rsidR="00BE262F" w:rsidRPr="00777789" w:rsidRDefault="00BE262F" w:rsidP="00BE262F">
            <w:pPr>
              <w:tabs>
                <w:tab w:val="center" w:pos="887"/>
                <w:tab w:val="center" w:pos="1887"/>
              </w:tabs>
              <w:spacing w:after="5" w:line="249" w:lineRule="auto"/>
              <w:rPr>
                <w:rFonts w:ascii="Arial" w:eastAsia="Arial" w:hAnsi="Arial" w:cs="Arial"/>
                <w:color w:val="000000"/>
                <w:sz w:val="24"/>
                <w:szCs w:val="24"/>
              </w:rPr>
            </w:pPr>
          </w:p>
          <w:p w14:paraId="0E75F6F5" w14:textId="77777777" w:rsidR="00BE262F" w:rsidRPr="00777789" w:rsidRDefault="00BE262F" w:rsidP="00BE262F">
            <w:pPr>
              <w:tabs>
                <w:tab w:val="center" w:pos="887"/>
                <w:tab w:val="center" w:pos="1887"/>
              </w:tabs>
              <w:spacing w:after="5" w:line="249" w:lineRule="auto"/>
              <w:rPr>
                <w:rFonts w:ascii="Arial" w:eastAsia="Arial" w:hAnsi="Arial" w:cs="Arial"/>
                <w:color w:val="000000"/>
                <w:sz w:val="24"/>
                <w:szCs w:val="24"/>
              </w:rPr>
            </w:pPr>
            <w:r w:rsidRPr="00777789">
              <w:rPr>
                <w:rFonts w:ascii="Arial" w:eastAsia="Arial" w:hAnsi="Arial" w:cs="Arial"/>
                <w:color w:val="000000"/>
                <w:sz w:val="24"/>
                <w:szCs w:val="24"/>
              </w:rPr>
              <w:t>•</w:t>
            </w:r>
            <w:r w:rsidRPr="00777789">
              <w:rPr>
                <w:rFonts w:ascii="Arial" w:eastAsia="Arial" w:hAnsi="Arial" w:cs="Arial"/>
                <w:color w:val="000000"/>
                <w:sz w:val="24"/>
                <w:szCs w:val="24"/>
              </w:rPr>
              <w:tab/>
              <w:t xml:space="preserve">in partnership with SFIS, publicising successes in detecting fraud and delivering sanctions and prosecutions to deter others from committing similar fraudulent acts. </w:t>
            </w:r>
          </w:p>
          <w:p w14:paraId="5E8FC914" w14:textId="77777777" w:rsidR="00BE262F" w:rsidRPr="00777789" w:rsidRDefault="00BE262F" w:rsidP="00BE262F">
            <w:pPr>
              <w:tabs>
                <w:tab w:val="center" w:pos="887"/>
                <w:tab w:val="center" w:pos="1887"/>
              </w:tabs>
              <w:spacing w:after="5" w:line="249" w:lineRule="auto"/>
              <w:rPr>
                <w:rFonts w:ascii="Arial" w:eastAsia="Arial" w:hAnsi="Arial" w:cs="Arial"/>
                <w:color w:val="000000"/>
                <w:sz w:val="24"/>
                <w:szCs w:val="24"/>
              </w:rPr>
            </w:pPr>
            <w:r w:rsidRPr="00777789">
              <w:rPr>
                <w:rFonts w:ascii="Arial" w:eastAsia="Arial" w:hAnsi="Arial" w:cs="Arial"/>
                <w:color w:val="000000"/>
                <w:sz w:val="24"/>
                <w:szCs w:val="24"/>
              </w:rPr>
              <w:t xml:space="preserve"> </w:t>
            </w:r>
          </w:p>
          <w:p w14:paraId="2F3FEEF9" w14:textId="77777777" w:rsidR="00BE262F" w:rsidRPr="00777789" w:rsidRDefault="00BE262F" w:rsidP="00BE262F">
            <w:pPr>
              <w:tabs>
                <w:tab w:val="center" w:pos="887"/>
                <w:tab w:val="center" w:pos="1887"/>
              </w:tabs>
              <w:spacing w:after="5" w:line="249" w:lineRule="auto"/>
              <w:rPr>
                <w:rFonts w:ascii="Arial" w:eastAsia="Arial" w:hAnsi="Arial" w:cs="Arial"/>
                <w:color w:val="000000"/>
                <w:sz w:val="24"/>
                <w:szCs w:val="24"/>
              </w:rPr>
            </w:pPr>
          </w:p>
        </w:tc>
      </w:tr>
      <w:tr w:rsidR="00BE262F" w:rsidRPr="00777789" w14:paraId="2D58A71B" w14:textId="77777777" w:rsidTr="00777789">
        <w:tc>
          <w:tcPr>
            <w:tcW w:w="988" w:type="dxa"/>
            <w:shd w:val="clear" w:color="auto" w:fill="FBE4D5" w:themeFill="accent2" w:themeFillTint="33"/>
          </w:tcPr>
          <w:p w14:paraId="6BAB7998" w14:textId="1243F68A" w:rsidR="00BE262F" w:rsidRPr="00777789" w:rsidRDefault="00BE262F" w:rsidP="00BE262F">
            <w:pPr>
              <w:tabs>
                <w:tab w:val="center" w:pos="887"/>
                <w:tab w:val="center" w:pos="1887"/>
              </w:tabs>
              <w:spacing w:after="5" w:line="249" w:lineRule="auto"/>
              <w:rPr>
                <w:rFonts w:ascii="Arial" w:eastAsia="Arial" w:hAnsi="Arial" w:cs="Arial"/>
                <w:b/>
                <w:bCs/>
                <w:color w:val="000000"/>
                <w:sz w:val="24"/>
                <w:szCs w:val="24"/>
              </w:rPr>
            </w:pPr>
            <w:r w:rsidRPr="00777789">
              <w:rPr>
                <w:rFonts w:ascii="Arial" w:eastAsia="Arial" w:hAnsi="Arial" w:cs="Arial"/>
                <w:b/>
                <w:bCs/>
                <w:color w:val="000000"/>
                <w:sz w:val="24"/>
                <w:szCs w:val="24"/>
              </w:rPr>
              <w:t>4.2</w:t>
            </w:r>
          </w:p>
        </w:tc>
        <w:tc>
          <w:tcPr>
            <w:tcW w:w="9213" w:type="dxa"/>
            <w:shd w:val="clear" w:color="auto" w:fill="FBE4D5" w:themeFill="accent2" w:themeFillTint="33"/>
          </w:tcPr>
          <w:p w14:paraId="3F224641" w14:textId="2EBCFE31" w:rsidR="00BE262F" w:rsidRPr="00777789" w:rsidRDefault="00BE262F" w:rsidP="00BE262F">
            <w:pPr>
              <w:tabs>
                <w:tab w:val="center" w:pos="887"/>
                <w:tab w:val="center" w:pos="1887"/>
              </w:tabs>
              <w:spacing w:after="5" w:line="249" w:lineRule="auto"/>
              <w:rPr>
                <w:rFonts w:ascii="Arial" w:eastAsia="Arial" w:hAnsi="Arial" w:cs="Arial"/>
                <w:b/>
                <w:bCs/>
                <w:color w:val="000000"/>
                <w:sz w:val="24"/>
                <w:szCs w:val="24"/>
              </w:rPr>
            </w:pPr>
            <w:r w:rsidRPr="00777789">
              <w:rPr>
                <w:rFonts w:ascii="Arial" w:eastAsia="Arial" w:hAnsi="Arial" w:cs="Arial"/>
                <w:b/>
                <w:bCs/>
                <w:color w:val="000000"/>
                <w:sz w:val="24"/>
                <w:szCs w:val="24"/>
              </w:rPr>
              <w:t xml:space="preserve">The </w:t>
            </w:r>
            <w:r w:rsidR="001435FD">
              <w:rPr>
                <w:rFonts w:ascii="Arial" w:eastAsia="Arial" w:hAnsi="Arial" w:cs="Arial"/>
                <w:b/>
                <w:bCs/>
                <w:color w:val="000000"/>
                <w:sz w:val="24"/>
                <w:szCs w:val="24"/>
              </w:rPr>
              <w:t>D</w:t>
            </w:r>
            <w:r w:rsidRPr="00777789">
              <w:rPr>
                <w:rFonts w:ascii="Arial" w:eastAsia="Arial" w:hAnsi="Arial" w:cs="Arial"/>
                <w:b/>
                <w:bCs/>
                <w:color w:val="000000"/>
                <w:sz w:val="24"/>
                <w:szCs w:val="24"/>
              </w:rPr>
              <w:t xml:space="preserve">etection of </w:t>
            </w:r>
            <w:r w:rsidR="001435FD">
              <w:rPr>
                <w:rFonts w:ascii="Arial" w:eastAsia="Arial" w:hAnsi="Arial" w:cs="Arial"/>
                <w:b/>
                <w:bCs/>
                <w:color w:val="000000"/>
                <w:sz w:val="24"/>
                <w:szCs w:val="24"/>
              </w:rPr>
              <w:t>F</w:t>
            </w:r>
            <w:r w:rsidRPr="00777789">
              <w:rPr>
                <w:rFonts w:ascii="Arial" w:eastAsia="Arial" w:hAnsi="Arial" w:cs="Arial"/>
                <w:b/>
                <w:bCs/>
                <w:color w:val="000000"/>
                <w:sz w:val="24"/>
                <w:szCs w:val="24"/>
              </w:rPr>
              <w:t>raud</w:t>
            </w:r>
          </w:p>
          <w:p w14:paraId="2C64AD49" w14:textId="777E6D81" w:rsidR="00BE262F" w:rsidRPr="00777789" w:rsidRDefault="00BE262F" w:rsidP="00BE262F">
            <w:pPr>
              <w:tabs>
                <w:tab w:val="center" w:pos="887"/>
                <w:tab w:val="center" w:pos="1887"/>
              </w:tabs>
              <w:spacing w:after="5" w:line="249" w:lineRule="auto"/>
              <w:rPr>
                <w:rFonts w:ascii="Arial" w:eastAsia="Arial" w:hAnsi="Arial" w:cs="Arial"/>
                <w:b/>
                <w:bCs/>
                <w:color w:val="000000"/>
                <w:sz w:val="24"/>
                <w:szCs w:val="24"/>
              </w:rPr>
            </w:pPr>
          </w:p>
        </w:tc>
      </w:tr>
      <w:tr w:rsidR="00BE262F" w:rsidRPr="00777789" w14:paraId="528EE64A" w14:textId="77777777" w:rsidTr="00777789">
        <w:tc>
          <w:tcPr>
            <w:tcW w:w="988" w:type="dxa"/>
          </w:tcPr>
          <w:p w14:paraId="2FFDC79B" w14:textId="5CC26CD4" w:rsidR="00BE262F" w:rsidRPr="00777789" w:rsidRDefault="00BE262F" w:rsidP="00BE262F">
            <w:pPr>
              <w:tabs>
                <w:tab w:val="center" w:pos="887"/>
                <w:tab w:val="center" w:pos="1887"/>
              </w:tabs>
              <w:spacing w:after="5" w:line="249" w:lineRule="auto"/>
              <w:rPr>
                <w:rFonts w:ascii="Arial" w:eastAsia="Arial" w:hAnsi="Arial" w:cs="Arial"/>
                <w:color w:val="000000"/>
                <w:sz w:val="24"/>
                <w:szCs w:val="24"/>
              </w:rPr>
            </w:pPr>
            <w:r w:rsidRPr="00777789">
              <w:rPr>
                <w:rFonts w:ascii="Arial" w:eastAsia="Arial" w:hAnsi="Arial" w:cs="Arial"/>
                <w:color w:val="000000"/>
                <w:sz w:val="24"/>
                <w:szCs w:val="24"/>
              </w:rPr>
              <w:t>4.2.1</w:t>
            </w:r>
          </w:p>
        </w:tc>
        <w:tc>
          <w:tcPr>
            <w:tcW w:w="9213" w:type="dxa"/>
          </w:tcPr>
          <w:p w14:paraId="0247BC0E" w14:textId="77777777" w:rsidR="00BE262F" w:rsidRPr="00777789" w:rsidRDefault="00BE262F" w:rsidP="00BE262F">
            <w:pPr>
              <w:tabs>
                <w:tab w:val="center" w:pos="887"/>
                <w:tab w:val="center" w:pos="1887"/>
              </w:tabs>
              <w:spacing w:after="5" w:line="249" w:lineRule="auto"/>
              <w:rPr>
                <w:rFonts w:ascii="Arial" w:eastAsia="Arial" w:hAnsi="Arial" w:cs="Arial"/>
                <w:color w:val="000000"/>
                <w:sz w:val="24"/>
                <w:szCs w:val="24"/>
              </w:rPr>
            </w:pPr>
            <w:r w:rsidRPr="00777789">
              <w:rPr>
                <w:rFonts w:ascii="Arial" w:eastAsia="Arial" w:hAnsi="Arial" w:cs="Arial"/>
                <w:color w:val="000000"/>
                <w:sz w:val="24"/>
                <w:szCs w:val="24"/>
              </w:rPr>
              <w:t xml:space="preserve">The Councils will seek to detect fraud by: </w:t>
            </w:r>
          </w:p>
          <w:p w14:paraId="4BF0A589" w14:textId="77777777" w:rsidR="00BE262F" w:rsidRPr="00777789" w:rsidRDefault="00BE262F" w:rsidP="00BE262F">
            <w:pPr>
              <w:tabs>
                <w:tab w:val="center" w:pos="887"/>
                <w:tab w:val="center" w:pos="1887"/>
              </w:tabs>
              <w:spacing w:after="5" w:line="249" w:lineRule="auto"/>
              <w:rPr>
                <w:rFonts w:ascii="Arial" w:eastAsia="Arial" w:hAnsi="Arial" w:cs="Arial"/>
                <w:color w:val="000000"/>
                <w:sz w:val="24"/>
                <w:szCs w:val="24"/>
              </w:rPr>
            </w:pPr>
          </w:p>
          <w:p w14:paraId="150623E1" w14:textId="3C519648" w:rsidR="00BE262F" w:rsidRPr="00777789" w:rsidRDefault="00BE262F" w:rsidP="00BE262F">
            <w:pPr>
              <w:tabs>
                <w:tab w:val="center" w:pos="887"/>
                <w:tab w:val="center" w:pos="1887"/>
              </w:tabs>
              <w:spacing w:after="5" w:line="249" w:lineRule="auto"/>
              <w:rPr>
                <w:rFonts w:ascii="Arial" w:eastAsia="Arial" w:hAnsi="Arial" w:cs="Arial"/>
                <w:color w:val="000000"/>
                <w:sz w:val="24"/>
                <w:szCs w:val="24"/>
              </w:rPr>
            </w:pPr>
            <w:r w:rsidRPr="00777789">
              <w:rPr>
                <w:rFonts w:ascii="Arial" w:eastAsia="Arial" w:hAnsi="Arial" w:cs="Arial"/>
                <w:color w:val="000000"/>
                <w:sz w:val="24"/>
                <w:szCs w:val="24"/>
              </w:rPr>
              <w:t>•</w:t>
            </w:r>
            <w:r w:rsidRPr="00777789">
              <w:rPr>
                <w:rFonts w:ascii="Arial" w:eastAsia="Arial" w:hAnsi="Arial" w:cs="Arial"/>
                <w:color w:val="000000"/>
                <w:sz w:val="24"/>
                <w:szCs w:val="24"/>
              </w:rPr>
              <w:tab/>
              <w:t xml:space="preserve">working with partners to facilitate delivery of an effective fraud investigation service to ensure that irregularities and fraudsters are identified and dealt with </w:t>
            </w:r>
            <w:r w:rsidR="00ED78AE" w:rsidRPr="00777789">
              <w:rPr>
                <w:rFonts w:ascii="Arial" w:eastAsia="Arial" w:hAnsi="Arial" w:cs="Arial"/>
                <w:color w:val="000000"/>
                <w:sz w:val="24"/>
                <w:szCs w:val="24"/>
              </w:rPr>
              <w:t>appropriately.</w:t>
            </w:r>
            <w:r w:rsidRPr="00777789">
              <w:rPr>
                <w:rFonts w:ascii="Arial" w:eastAsia="Arial" w:hAnsi="Arial" w:cs="Arial"/>
                <w:color w:val="000000"/>
                <w:sz w:val="24"/>
                <w:szCs w:val="24"/>
              </w:rPr>
              <w:t xml:space="preserve"> </w:t>
            </w:r>
          </w:p>
          <w:p w14:paraId="7D63D5E2" w14:textId="77777777" w:rsidR="00BE262F" w:rsidRPr="00777789" w:rsidRDefault="00BE262F" w:rsidP="00BE262F">
            <w:pPr>
              <w:tabs>
                <w:tab w:val="center" w:pos="887"/>
                <w:tab w:val="center" w:pos="1887"/>
              </w:tabs>
              <w:spacing w:after="5" w:line="249" w:lineRule="auto"/>
              <w:rPr>
                <w:rFonts w:ascii="Arial" w:eastAsia="Arial" w:hAnsi="Arial" w:cs="Arial"/>
                <w:color w:val="000000"/>
                <w:sz w:val="24"/>
                <w:szCs w:val="24"/>
              </w:rPr>
            </w:pPr>
          </w:p>
          <w:p w14:paraId="279B2A76" w14:textId="7552561E" w:rsidR="00BE262F" w:rsidRPr="00777789" w:rsidRDefault="00BE262F" w:rsidP="00BE262F">
            <w:pPr>
              <w:tabs>
                <w:tab w:val="center" w:pos="887"/>
                <w:tab w:val="center" w:pos="1887"/>
              </w:tabs>
              <w:spacing w:after="5" w:line="249" w:lineRule="auto"/>
              <w:rPr>
                <w:rFonts w:ascii="Arial" w:eastAsia="Arial" w:hAnsi="Arial" w:cs="Arial"/>
                <w:color w:val="000000"/>
                <w:sz w:val="24"/>
                <w:szCs w:val="24"/>
              </w:rPr>
            </w:pPr>
            <w:r w:rsidRPr="00777789">
              <w:rPr>
                <w:rFonts w:ascii="Arial" w:eastAsia="Arial" w:hAnsi="Arial" w:cs="Arial"/>
                <w:color w:val="000000"/>
                <w:sz w:val="24"/>
                <w:szCs w:val="24"/>
              </w:rPr>
              <w:t>•</w:t>
            </w:r>
            <w:r w:rsidRPr="00777789">
              <w:rPr>
                <w:rFonts w:ascii="Arial" w:eastAsia="Arial" w:hAnsi="Arial" w:cs="Arial"/>
                <w:color w:val="000000"/>
                <w:sz w:val="24"/>
                <w:szCs w:val="24"/>
              </w:rPr>
              <w:tab/>
              <w:t xml:space="preserve">providing caseload information to the Secretary of State for Work and Pensions for data matching, risk analysis and identification or </w:t>
            </w:r>
            <w:r w:rsidR="00ED78AE" w:rsidRPr="00777789">
              <w:rPr>
                <w:rFonts w:ascii="Arial" w:eastAsia="Arial" w:hAnsi="Arial" w:cs="Arial"/>
                <w:color w:val="000000"/>
                <w:sz w:val="24"/>
                <w:szCs w:val="24"/>
              </w:rPr>
              <w:t>irregularities.</w:t>
            </w:r>
            <w:r w:rsidRPr="00777789">
              <w:rPr>
                <w:rFonts w:ascii="Arial" w:eastAsia="Arial" w:hAnsi="Arial" w:cs="Arial"/>
                <w:color w:val="000000"/>
                <w:sz w:val="24"/>
                <w:szCs w:val="24"/>
              </w:rPr>
              <w:t xml:space="preserve"> </w:t>
            </w:r>
          </w:p>
          <w:p w14:paraId="0980CBC5" w14:textId="77777777" w:rsidR="00BE262F" w:rsidRPr="00777789" w:rsidRDefault="00BE262F" w:rsidP="00BE262F">
            <w:pPr>
              <w:tabs>
                <w:tab w:val="center" w:pos="887"/>
                <w:tab w:val="center" w:pos="1887"/>
              </w:tabs>
              <w:spacing w:after="5" w:line="249" w:lineRule="auto"/>
              <w:rPr>
                <w:rFonts w:ascii="Arial" w:eastAsia="Arial" w:hAnsi="Arial" w:cs="Arial"/>
                <w:color w:val="000000"/>
                <w:sz w:val="24"/>
                <w:szCs w:val="24"/>
              </w:rPr>
            </w:pPr>
          </w:p>
          <w:p w14:paraId="06B8B26F" w14:textId="5D01EB48" w:rsidR="00BE262F" w:rsidRPr="00777789" w:rsidRDefault="00BE262F" w:rsidP="00BE262F">
            <w:pPr>
              <w:tabs>
                <w:tab w:val="center" w:pos="887"/>
                <w:tab w:val="center" w:pos="1887"/>
              </w:tabs>
              <w:spacing w:after="5" w:line="249" w:lineRule="auto"/>
              <w:rPr>
                <w:rFonts w:ascii="Arial" w:eastAsia="Arial" w:hAnsi="Arial" w:cs="Arial"/>
                <w:color w:val="000000"/>
                <w:sz w:val="24"/>
                <w:szCs w:val="24"/>
              </w:rPr>
            </w:pPr>
            <w:r w:rsidRPr="00777789">
              <w:rPr>
                <w:rFonts w:ascii="Arial" w:eastAsia="Arial" w:hAnsi="Arial" w:cs="Arial"/>
                <w:color w:val="000000"/>
                <w:sz w:val="24"/>
                <w:szCs w:val="24"/>
              </w:rPr>
              <w:t>•</w:t>
            </w:r>
            <w:r w:rsidRPr="00777789">
              <w:rPr>
                <w:rFonts w:ascii="Arial" w:eastAsia="Arial" w:hAnsi="Arial" w:cs="Arial"/>
                <w:color w:val="000000"/>
                <w:sz w:val="24"/>
                <w:szCs w:val="24"/>
              </w:rPr>
              <w:tab/>
              <w:t xml:space="preserve">participating in </w:t>
            </w:r>
            <w:r w:rsidR="00ED78AE" w:rsidRPr="00777789">
              <w:rPr>
                <w:rFonts w:ascii="Arial" w:eastAsia="Arial" w:hAnsi="Arial" w:cs="Arial"/>
                <w:color w:val="000000"/>
                <w:sz w:val="24"/>
                <w:szCs w:val="24"/>
              </w:rPr>
              <w:t>anti-fraud</w:t>
            </w:r>
            <w:r w:rsidRPr="00777789">
              <w:rPr>
                <w:rFonts w:ascii="Arial" w:eastAsia="Arial" w:hAnsi="Arial" w:cs="Arial"/>
                <w:color w:val="000000"/>
                <w:sz w:val="24"/>
                <w:szCs w:val="24"/>
              </w:rPr>
              <w:t xml:space="preserve"> activities such as the National Fraud Initiative (NFI)</w:t>
            </w:r>
            <w:r w:rsidR="00ED78AE">
              <w:rPr>
                <w:rFonts w:ascii="Arial" w:eastAsia="Arial" w:hAnsi="Arial" w:cs="Arial"/>
                <w:color w:val="000000"/>
                <w:sz w:val="24"/>
                <w:szCs w:val="24"/>
              </w:rPr>
              <w:t>.</w:t>
            </w:r>
          </w:p>
          <w:p w14:paraId="3F621986" w14:textId="77777777" w:rsidR="00BE262F" w:rsidRPr="00777789" w:rsidRDefault="00BE262F" w:rsidP="00BE262F">
            <w:pPr>
              <w:tabs>
                <w:tab w:val="center" w:pos="887"/>
                <w:tab w:val="center" w:pos="1887"/>
              </w:tabs>
              <w:spacing w:after="5" w:line="249" w:lineRule="auto"/>
              <w:rPr>
                <w:rFonts w:ascii="Arial" w:eastAsia="Arial" w:hAnsi="Arial" w:cs="Arial"/>
                <w:color w:val="000000"/>
                <w:sz w:val="24"/>
                <w:szCs w:val="24"/>
              </w:rPr>
            </w:pPr>
          </w:p>
          <w:p w14:paraId="76A1FD53" w14:textId="7EE0B029" w:rsidR="00BE262F" w:rsidRPr="00777789" w:rsidRDefault="00BE262F" w:rsidP="00BE262F">
            <w:pPr>
              <w:tabs>
                <w:tab w:val="center" w:pos="887"/>
                <w:tab w:val="center" w:pos="1887"/>
              </w:tabs>
              <w:spacing w:after="5" w:line="249" w:lineRule="auto"/>
              <w:rPr>
                <w:rFonts w:ascii="Arial" w:eastAsia="Arial" w:hAnsi="Arial" w:cs="Arial"/>
                <w:color w:val="000000"/>
                <w:sz w:val="24"/>
                <w:szCs w:val="24"/>
              </w:rPr>
            </w:pPr>
            <w:r w:rsidRPr="00777789">
              <w:rPr>
                <w:rFonts w:ascii="Arial" w:eastAsia="Arial" w:hAnsi="Arial" w:cs="Arial"/>
                <w:color w:val="000000"/>
                <w:sz w:val="24"/>
                <w:szCs w:val="24"/>
              </w:rPr>
              <w:t>•</w:t>
            </w:r>
            <w:r w:rsidRPr="00777789">
              <w:rPr>
                <w:rFonts w:ascii="Arial" w:eastAsia="Arial" w:hAnsi="Arial" w:cs="Arial"/>
                <w:color w:val="000000"/>
                <w:sz w:val="24"/>
                <w:szCs w:val="24"/>
              </w:rPr>
              <w:tab/>
              <w:t xml:space="preserve">participating in the annual Housing Benefit Review conducted by the DWP which involves a statistically valid sample of the caseload being reviewed in depth by Secretary of State appointed inspectors to evaluate the level of fraud and error in the regional and national caseload and helps the Council to plan its risk </w:t>
            </w:r>
            <w:r w:rsidR="00ED78AE" w:rsidRPr="00777789">
              <w:rPr>
                <w:rFonts w:ascii="Arial" w:eastAsia="Arial" w:hAnsi="Arial" w:cs="Arial"/>
                <w:color w:val="000000"/>
                <w:sz w:val="24"/>
                <w:szCs w:val="24"/>
              </w:rPr>
              <w:t>profile.</w:t>
            </w:r>
            <w:r w:rsidRPr="00777789">
              <w:rPr>
                <w:rFonts w:ascii="Arial" w:eastAsia="Arial" w:hAnsi="Arial" w:cs="Arial"/>
                <w:color w:val="000000"/>
                <w:sz w:val="24"/>
                <w:szCs w:val="24"/>
              </w:rPr>
              <w:t xml:space="preserve"> </w:t>
            </w:r>
          </w:p>
          <w:p w14:paraId="331D8D7C" w14:textId="77777777" w:rsidR="00BE262F" w:rsidRPr="00777789" w:rsidRDefault="00BE262F" w:rsidP="00BE262F">
            <w:pPr>
              <w:tabs>
                <w:tab w:val="center" w:pos="887"/>
                <w:tab w:val="center" w:pos="1887"/>
              </w:tabs>
              <w:spacing w:after="5" w:line="249" w:lineRule="auto"/>
              <w:rPr>
                <w:rFonts w:ascii="Arial" w:eastAsia="Arial" w:hAnsi="Arial" w:cs="Arial"/>
                <w:color w:val="000000"/>
                <w:sz w:val="24"/>
                <w:szCs w:val="24"/>
              </w:rPr>
            </w:pPr>
          </w:p>
          <w:p w14:paraId="3F80516A" w14:textId="0B28A554" w:rsidR="00BE262F" w:rsidRPr="00777789" w:rsidRDefault="00BE262F" w:rsidP="00BE262F">
            <w:pPr>
              <w:tabs>
                <w:tab w:val="center" w:pos="887"/>
                <w:tab w:val="center" w:pos="1887"/>
              </w:tabs>
              <w:spacing w:after="5" w:line="249" w:lineRule="auto"/>
              <w:rPr>
                <w:rFonts w:ascii="Arial" w:eastAsia="Arial" w:hAnsi="Arial" w:cs="Arial"/>
                <w:color w:val="000000"/>
                <w:sz w:val="24"/>
                <w:szCs w:val="24"/>
              </w:rPr>
            </w:pPr>
            <w:r w:rsidRPr="00777789">
              <w:rPr>
                <w:rFonts w:ascii="Arial" w:eastAsia="Arial" w:hAnsi="Arial" w:cs="Arial"/>
                <w:color w:val="000000"/>
                <w:sz w:val="24"/>
                <w:szCs w:val="24"/>
              </w:rPr>
              <w:t>•</w:t>
            </w:r>
            <w:r w:rsidRPr="00777789">
              <w:rPr>
                <w:rFonts w:ascii="Arial" w:eastAsia="Arial" w:hAnsi="Arial" w:cs="Arial"/>
                <w:color w:val="000000"/>
                <w:sz w:val="24"/>
                <w:szCs w:val="24"/>
              </w:rPr>
              <w:tab/>
              <w:t>complying with Police and Criminal Evidence Act, Regulation of Investigatory Powers Act, Social Security Acts, Data Protection Act</w:t>
            </w:r>
            <w:r w:rsidR="00ED78AE">
              <w:rPr>
                <w:rFonts w:ascii="Arial" w:eastAsia="Arial" w:hAnsi="Arial" w:cs="Arial"/>
                <w:color w:val="000000"/>
                <w:sz w:val="24"/>
                <w:szCs w:val="24"/>
              </w:rPr>
              <w:t xml:space="preserve">, General Data Protection </w:t>
            </w:r>
            <w:proofErr w:type="gramStart"/>
            <w:r w:rsidR="00ED78AE">
              <w:rPr>
                <w:rFonts w:ascii="Arial" w:eastAsia="Arial" w:hAnsi="Arial" w:cs="Arial"/>
                <w:color w:val="000000"/>
                <w:sz w:val="24"/>
                <w:szCs w:val="24"/>
              </w:rPr>
              <w:t xml:space="preserve">Regulations </w:t>
            </w:r>
            <w:r w:rsidRPr="00777789">
              <w:rPr>
                <w:rFonts w:ascii="Arial" w:eastAsia="Arial" w:hAnsi="Arial" w:cs="Arial"/>
                <w:color w:val="000000"/>
                <w:sz w:val="24"/>
                <w:szCs w:val="24"/>
              </w:rPr>
              <w:t xml:space="preserve"> and</w:t>
            </w:r>
            <w:proofErr w:type="gramEnd"/>
            <w:r w:rsidRPr="00777789">
              <w:rPr>
                <w:rFonts w:ascii="Arial" w:eastAsia="Arial" w:hAnsi="Arial" w:cs="Arial"/>
                <w:color w:val="000000"/>
                <w:sz w:val="24"/>
                <w:szCs w:val="24"/>
              </w:rPr>
              <w:t xml:space="preserve"> other relevant legislation in managing anti-fraud </w:t>
            </w:r>
            <w:r w:rsidR="00ED78AE" w:rsidRPr="00777789">
              <w:rPr>
                <w:rFonts w:ascii="Arial" w:eastAsia="Arial" w:hAnsi="Arial" w:cs="Arial"/>
                <w:color w:val="000000"/>
                <w:sz w:val="24"/>
                <w:szCs w:val="24"/>
              </w:rPr>
              <w:t>activity.</w:t>
            </w:r>
            <w:r w:rsidRPr="00777789">
              <w:rPr>
                <w:rFonts w:ascii="Arial" w:eastAsia="Arial" w:hAnsi="Arial" w:cs="Arial"/>
                <w:color w:val="000000"/>
                <w:sz w:val="24"/>
                <w:szCs w:val="24"/>
              </w:rPr>
              <w:t xml:space="preserve"> </w:t>
            </w:r>
          </w:p>
          <w:p w14:paraId="45714A31" w14:textId="77777777" w:rsidR="00BE262F" w:rsidRPr="00777789" w:rsidRDefault="00BE262F" w:rsidP="00BE262F">
            <w:pPr>
              <w:tabs>
                <w:tab w:val="center" w:pos="887"/>
                <w:tab w:val="center" w:pos="1887"/>
              </w:tabs>
              <w:spacing w:after="5" w:line="249" w:lineRule="auto"/>
              <w:rPr>
                <w:rFonts w:ascii="Arial" w:eastAsia="Arial" w:hAnsi="Arial" w:cs="Arial"/>
                <w:color w:val="000000"/>
                <w:sz w:val="24"/>
                <w:szCs w:val="24"/>
              </w:rPr>
            </w:pPr>
          </w:p>
          <w:p w14:paraId="38C01784" w14:textId="4FE8DC9E" w:rsidR="00BE262F" w:rsidRPr="00777789" w:rsidRDefault="00BE262F" w:rsidP="00BE262F">
            <w:pPr>
              <w:tabs>
                <w:tab w:val="center" w:pos="887"/>
                <w:tab w:val="center" w:pos="1887"/>
              </w:tabs>
              <w:spacing w:after="5" w:line="249" w:lineRule="auto"/>
              <w:rPr>
                <w:rFonts w:ascii="Arial" w:eastAsia="Arial" w:hAnsi="Arial" w:cs="Arial"/>
                <w:color w:val="000000"/>
                <w:sz w:val="24"/>
                <w:szCs w:val="24"/>
              </w:rPr>
            </w:pPr>
            <w:r w:rsidRPr="00777789">
              <w:rPr>
                <w:rFonts w:ascii="Arial" w:eastAsia="Arial" w:hAnsi="Arial" w:cs="Arial"/>
                <w:color w:val="000000"/>
                <w:sz w:val="24"/>
                <w:szCs w:val="24"/>
              </w:rPr>
              <w:lastRenderedPageBreak/>
              <w:t>•</w:t>
            </w:r>
            <w:r w:rsidRPr="00777789">
              <w:rPr>
                <w:rFonts w:ascii="Arial" w:eastAsia="Arial" w:hAnsi="Arial" w:cs="Arial"/>
                <w:color w:val="000000"/>
                <w:sz w:val="24"/>
                <w:szCs w:val="24"/>
              </w:rPr>
              <w:tab/>
              <w:t xml:space="preserve">provide a ‘Single Point of Contact’ (SPOC) for SFIS for management of fraud </w:t>
            </w:r>
            <w:r w:rsidR="00ED78AE" w:rsidRPr="00777789">
              <w:rPr>
                <w:rFonts w:ascii="Arial" w:eastAsia="Arial" w:hAnsi="Arial" w:cs="Arial"/>
                <w:color w:val="000000"/>
                <w:sz w:val="24"/>
                <w:szCs w:val="24"/>
              </w:rPr>
              <w:t>matters.</w:t>
            </w:r>
            <w:r w:rsidRPr="00777789">
              <w:rPr>
                <w:rFonts w:ascii="Arial" w:eastAsia="Arial" w:hAnsi="Arial" w:cs="Arial"/>
                <w:color w:val="000000"/>
                <w:sz w:val="24"/>
                <w:szCs w:val="24"/>
              </w:rPr>
              <w:t xml:space="preserve"> </w:t>
            </w:r>
          </w:p>
          <w:p w14:paraId="4D81ECD7" w14:textId="77777777" w:rsidR="00BE262F" w:rsidRPr="00777789" w:rsidRDefault="00BE262F" w:rsidP="00BE262F">
            <w:pPr>
              <w:tabs>
                <w:tab w:val="center" w:pos="887"/>
                <w:tab w:val="center" w:pos="1887"/>
              </w:tabs>
              <w:spacing w:after="5" w:line="249" w:lineRule="auto"/>
              <w:rPr>
                <w:rFonts w:ascii="Arial" w:eastAsia="Arial" w:hAnsi="Arial" w:cs="Arial"/>
                <w:color w:val="000000"/>
                <w:sz w:val="24"/>
                <w:szCs w:val="24"/>
              </w:rPr>
            </w:pPr>
          </w:p>
          <w:p w14:paraId="3C52EBC9" w14:textId="32F8968D" w:rsidR="00BE262F" w:rsidRPr="00777789" w:rsidRDefault="00BE262F" w:rsidP="00BE262F">
            <w:pPr>
              <w:tabs>
                <w:tab w:val="center" w:pos="887"/>
                <w:tab w:val="center" w:pos="1887"/>
              </w:tabs>
              <w:spacing w:after="5" w:line="249" w:lineRule="auto"/>
              <w:rPr>
                <w:rFonts w:ascii="Arial" w:eastAsia="Arial" w:hAnsi="Arial" w:cs="Arial"/>
                <w:color w:val="000000"/>
                <w:sz w:val="24"/>
                <w:szCs w:val="24"/>
              </w:rPr>
            </w:pPr>
            <w:r w:rsidRPr="00777789">
              <w:rPr>
                <w:rFonts w:ascii="Arial" w:eastAsia="Arial" w:hAnsi="Arial" w:cs="Arial"/>
                <w:color w:val="000000"/>
                <w:sz w:val="24"/>
                <w:szCs w:val="24"/>
              </w:rPr>
              <w:t>•</w:t>
            </w:r>
            <w:r w:rsidRPr="00777789">
              <w:rPr>
                <w:rFonts w:ascii="Arial" w:eastAsia="Arial" w:hAnsi="Arial" w:cs="Arial"/>
                <w:color w:val="000000"/>
                <w:sz w:val="24"/>
                <w:szCs w:val="24"/>
              </w:rPr>
              <w:tab/>
              <w:t xml:space="preserve">provide a SPOC for secure transfer of data to/from </w:t>
            </w:r>
            <w:r w:rsidR="00ED78AE" w:rsidRPr="00777789">
              <w:rPr>
                <w:rFonts w:ascii="Arial" w:eastAsia="Arial" w:hAnsi="Arial" w:cs="Arial"/>
                <w:color w:val="000000"/>
                <w:sz w:val="24"/>
                <w:szCs w:val="24"/>
              </w:rPr>
              <w:t>SFIS.</w:t>
            </w:r>
            <w:r w:rsidRPr="00777789">
              <w:rPr>
                <w:rFonts w:ascii="Arial" w:eastAsia="Arial" w:hAnsi="Arial" w:cs="Arial"/>
                <w:color w:val="000000"/>
                <w:sz w:val="24"/>
                <w:szCs w:val="24"/>
              </w:rPr>
              <w:t xml:space="preserve"> </w:t>
            </w:r>
          </w:p>
          <w:p w14:paraId="05AACAB6" w14:textId="77777777" w:rsidR="00BE262F" w:rsidRPr="00777789" w:rsidRDefault="00BE262F" w:rsidP="00BE262F">
            <w:pPr>
              <w:tabs>
                <w:tab w:val="center" w:pos="887"/>
                <w:tab w:val="center" w:pos="1887"/>
              </w:tabs>
              <w:spacing w:after="5" w:line="249" w:lineRule="auto"/>
              <w:rPr>
                <w:rFonts w:ascii="Arial" w:eastAsia="Arial" w:hAnsi="Arial" w:cs="Arial"/>
                <w:color w:val="000000"/>
                <w:sz w:val="24"/>
                <w:szCs w:val="24"/>
              </w:rPr>
            </w:pPr>
          </w:p>
          <w:p w14:paraId="3CAECCDC" w14:textId="77777777" w:rsidR="00BE262F" w:rsidRDefault="00BE262F" w:rsidP="00BE262F">
            <w:pPr>
              <w:tabs>
                <w:tab w:val="center" w:pos="887"/>
                <w:tab w:val="center" w:pos="1887"/>
              </w:tabs>
              <w:spacing w:after="5" w:line="249" w:lineRule="auto"/>
              <w:rPr>
                <w:rFonts w:ascii="Arial" w:eastAsia="Arial" w:hAnsi="Arial" w:cs="Arial"/>
                <w:color w:val="000000"/>
                <w:sz w:val="24"/>
                <w:szCs w:val="24"/>
              </w:rPr>
            </w:pPr>
            <w:r w:rsidRPr="00777789">
              <w:rPr>
                <w:rFonts w:ascii="Arial" w:eastAsia="Arial" w:hAnsi="Arial" w:cs="Arial"/>
                <w:color w:val="000000"/>
                <w:sz w:val="24"/>
                <w:szCs w:val="24"/>
              </w:rPr>
              <w:t>•</w:t>
            </w:r>
            <w:r w:rsidRPr="00777789">
              <w:rPr>
                <w:rFonts w:ascii="Arial" w:eastAsia="Arial" w:hAnsi="Arial" w:cs="Arial"/>
                <w:color w:val="000000"/>
                <w:sz w:val="24"/>
                <w:szCs w:val="24"/>
              </w:rPr>
              <w:tab/>
              <w:t xml:space="preserve">monitoring fraud referrals, investigation activity and sanction and prosecution outcomes to develop and identify high risk areas for </w:t>
            </w:r>
            <w:r w:rsidR="00ED78AE" w:rsidRPr="00777789">
              <w:rPr>
                <w:rFonts w:ascii="Arial" w:eastAsia="Arial" w:hAnsi="Arial" w:cs="Arial"/>
                <w:color w:val="000000"/>
                <w:sz w:val="24"/>
                <w:szCs w:val="24"/>
              </w:rPr>
              <w:t>anti-fraud</w:t>
            </w:r>
            <w:r w:rsidRPr="00777789">
              <w:rPr>
                <w:rFonts w:ascii="Arial" w:eastAsia="Arial" w:hAnsi="Arial" w:cs="Arial"/>
                <w:color w:val="000000"/>
                <w:sz w:val="24"/>
                <w:szCs w:val="24"/>
              </w:rPr>
              <w:t xml:space="preserve"> exercises.</w:t>
            </w:r>
          </w:p>
          <w:p w14:paraId="2CA3CF8A" w14:textId="77777777" w:rsidR="00ED78AE" w:rsidRDefault="00ED78AE" w:rsidP="00BE262F">
            <w:pPr>
              <w:tabs>
                <w:tab w:val="center" w:pos="887"/>
                <w:tab w:val="center" w:pos="1887"/>
              </w:tabs>
              <w:spacing w:after="5" w:line="249" w:lineRule="auto"/>
              <w:rPr>
                <w:rFonts w:ascii="Arial" w:eastAsia="Arial" w:hAnsi="Arial" w:cs="Arial"/>
                <w:color w:val="000000"/>
                <w:sz w:val="24"/>
                <w:szCs w:val="24"/>
              </w:rPr>
            </w:pPr>
          </w:p>
          <w:p w14:paraId="35DF4CB7" w14:textId="78AEDFCF" w:rsidR="00ED78AE" w:rsidRPr="00777789" w:rsidRDefault="00ED78AE" w:rsidP="00BE262F">
            <w:pPr>
              <w:tabs>
                <w:tab w:val="center" w:pos="887"/>
                <w:tab w:val="center" w:pos="1887"/>
              </w:tabs>
              <w:spacing w:after="5" w:line="249" w:lineRule="auto"/>
              <w:rPr>
                <w:rFonts w:ascii="Arial" w:eastAsia="Arial" w:hAnsi="Arial" w:cs="Arial"/>
                <w:color w:val="000000"/>
                <w:sz w:val="24"/>
                <w:szCs w:val="24"/>
              </w:rPr>
            </w:pPr>
          </w:p>
        </w:tc>
      </w:tr>
      <w:tr w:rsidR="00BE262F" w:rsidRPr="00777789" w14:paraId="7C734982" w14:textId="77777777" w:rsidTr="00777789">
        <w:tc>
          <w:tcPr>
            <w:tcW w:w="988" w:type="dxa"/>
            <w:shd w:val="clear" w:color="auto" w:fill="FBE4D5" w:themeFill="accent2" w:themeFillTint="33"/>
          </w:tcPr>
          <w:p w14:paraId="33090C57" w14:textId="733850CC" w:rsidR="00BE262F" w:rsidRPr="00777789" w:rsidRDefault="00BE262F" w:rsidP="00BE262F">
            <w:pPr>
              <w:tabs>
                <w:tab w:val="center" w:pos="887"/>
                <w:tab w:val="center" w:pos="1887"/>
              </w:tabs>
              <w:spacing w:after="5" w:line="249" w:lineRule="auto"/>
              <w:rPr>
                <w:rFonts w:ascii="Arial" w:eastAsia="Arial" w:hAnsi="Arial" w:cs="Arial"/>
                <w:b/>
                <w:bCs/>
                <w:color w:val="000000"/>
                <w:sz w:val="24"/>
                <w:szCs w:val="24"/>
              </w:rPr>
            </w:pPr>
            <w:r w:rsidRPr="00777789">
              <w:rPr>
                <w:rFonts w:ascii="Arial" w:eastAsia="Arial" w:hAnsi="Arial" w:cs="Arial"/>
                <w:b/>
                <w:bCs/>
                <w:color w:val="000000"/>
                <w:sz w:val="24"/>
                <w:szCs w:val="24"/>
              </w:rPr>
              <w:lastRenderedPageBreak/>
              <w:t>4.3</w:t>
            </w:r>
          </w:p>
        </w:tc>
        <w:tc>
          <w:tcPr>
            <w:tcW w:w="9213" w:type="dxa"/>
            <w:shd w:val="clear" w:color="auto" w:fill="FBE4D5" w:themeFill="accent2" w:themeFillTint="33"/>
          </w:tcPr>
          <w:p w14:paraId="216DCE29" w14:textId="492A5EC8" w:rsidR="00BE262F" w:rsidRPr="00777789" w:rsidRDefault="00BE262F" w:rsidP="00BE262F">
            <w:pPr>
              <w:tabs>
                <w:tab w:val="center" w:pos="887"/>
                <w:tab w:val="center" w:pos="1887"/>
              </w:tabs>
              <w:spacing w:after="5" w:line="249" w:lineRule="auto"/>
              <w:rPr>
                <w:rFonts w:ascii="Arial" w:eastAsia="Arial" w:hAnsi="Arial" w:cs="Arial"/>
                <w:b/>
                <w:bCs/>
                <w:color w:val="000000"/>
                <w:sz w:val="24"/>
                <w:szCs w:val="24"/>
              </w:rPr>
            </w:pPr>
            <w:r w:rsidRPr="00777789">
              <w:rPr>
                <w:rFonts w:ascii="Arial" w:eastAsia="Arial" w:hAnsi="Arial" w:cs="Arial"/>
                <w:b/>
                <w:bCs/>
                <w:color w:val="000000"/>
                <w:sz w:val="24"/>
                <w:szCs w:val="24"/>
              </w:rPr>
              <w:t xml:space="preserve">Duties and </w:t>
            </w:r>
            <w:r w:rsidR="001435FD">
              <w:rPr>
                <w:rFonts w:ascii="Arial" w:eastAsia="Arial" w:hAnsi="Arial" w:cs="Arial"/>
                <w:b/>
                <w:bCs/>
                <w:color w:val="000000"/>
                <w:sz w:val="24"/>
                <w:szCs w:val="24"/>
              </w:rPr>
              <w:t>C</w:t>
            </w:r>
            <w:r w:rsidRPr="00777789">
              <w:rPr>
                <w:rFonts w:ascii="Arial" w:eastAsia="Arial" w:hAnsi="Arial" w:cs="Arial"/>
                <w:b/>
                <w:bCs/>
                <w:color w:val="000000"/>
                <w:sz w:val="24"/>
                <w:szCs w:val="24"/>
              </w:rPr>
              <w:t xml:space="preserve">onsiderations of </w:t>
            </w:r>
            <w:r w:rsidR="001435FD">
              <w:rPr>
                <w:rFonts w:ascii="Arial" w:eastAsia="Arial" w:hAnsi="Arial" w:cs="Arial"/>
                <w:b/>
                <w:bCs/>
                <w:color w:val="000000"/>
                <w:sz w:val="24"/>
                <w:szCs w:val="24"/>
              </w:rPr>
              <w:t>E</w:t>
            </w:r>
            <w:r w:rsidRPr="00777789">
              <w:rPr>
                <w:rFonts w:ascii="Arial" w:eastAsia="Arial" w:hAnsi="Arial" w:cs="Arial"/>
                <w:b/>
                <w:bCs/>
                <w:color w:val="000000"/>
                <w:sz w:val="24"/>
                <w:szCs w:val="24"/>
              </w:rPr>
              <w:t xml:space="preserve">mployees and </w:t>
            </w:r>
            <w:r w:rsidR="001435FD">
              <w:rPr>
                <w:rFonts w:ascii="Arial" w:eastAsia="Arial" w:hAnsi="Arial" w:cs="Arial"/>
                <w:b/>
                <w:bCs/>
                <w:color w:val="000000"/>
                <w:sz w:val="24"/>
                <w:szCs w:val="24"/>
              </w:rPr>
              <w:t>E</w:t>
            </w:r>
            <w:r w:rsidRPr="00777789">
              <w:rPr>
                <w:rFonts w:ascii="Arial" w:eastAsia="Arial" w:hAnsi="Arial" w:cs="Arial"/>
                <w:b/>
                <w:bCs/>
                <w:color w:val="000000"/>
                <w:sz w:val="24"/>
                <w:szCs w:val="24"/>
              </w:rPr>
              <w:t xml:space="preserve">lected </w:t>
            </w:r>
            <w:r w:rsidR="001435FD">
              <w:rPr>
                <w:rFonts w:ascii="Arial" w:eastAsia="Arial" w:hAnsi="Arial" w:cs="Arial"/>
                <w:b/>
                <w:bCs/>
                <w:color w:val="000000"/>
                <w:sz w:val="24"/>
                <w:szCs w:val="24"/>
              </w:rPr>
              <w:t>M</w:t>
            </w:r>
            <w:r w:rsidRPr="00777789">
              <w:rPr>
                <w:rFonts w:ascii="Arial" w:eastAsia="Arial" w:hAnsi="Arial" w:cs="Arial"/>
                <w:b/>
                <w:bCs/>
                <w:color w:val="000000"/>
                <w:sz w:val="24"/>
                <w:szCs w:val="24"/>
              </w:rPr>
              <w:t xml:space="preserve">embers </w:t>
            </w:r>
          </w:p>
          <w:p w14:paraId="7D2B2D3C" w14:textId="099F5B01" w:rsidR="00BE262F" w:rsidRPr="00777789" w:rsidRDefault="00BE262F" w:rsidP="00BE262F">
            <w:pPr>
              <w:tabs>
                <w:tab w:val="center" w:pos="887"/>
                <w:tab w:val="center" w:pos="1887"/>
              </w:tabs>
              <w:spacing w:after="5" w:line="249" w:lineRule="auto"/>
              <w:rPr>
                <w:rFonts w:ascii="Arial" w:eastAsia="Arial" w:hAnsi="Arial" w:cs="Arial"/>
                <w:b/>
                <w:bCs/>
                <w:color w:val="000000"/>
                <w:sz w:val="24"/>
                <w:szCs w:val="24"/>
              </w:rPr>
            </w:pPr>
          </w:p>
        </w:tc>
      </w:tr>
      <w:tr w:rsidR="00BE262F" w:rsidRPr="00777789" w14:paraId="5298DCA1" w14:textId="77777777" w:rsidTr="00777789">
        <w:tc>
          <w:tcPr>
            <w:tcW w:w="988" w:type="dxa"/>
          </w:tcPr>
          <w:p w14:paraId="13696E52" w14:textId="5E02BF54" w:rsidR="00BE262F" w:rsidRPr="00777789" w:rsidRDefault="00BE262F" w:rsidP="00BE262F">
            <w:pPr>
              <w:tabs>
                <w:tab w:val="center" w:pos="887"/>
                <w:tab w:val="center" w:pos="1887"/>
              </w:tabs>
              <w:spacing w:after="5" w:line="249" w:lineRule="auto"/>
              <w:rPr>
                <w:rFonts w:ascii="Arial" w:eastAsia="Arial" w:hAnsi="Arial" w:cs="Arial"/>
                <w:color w:val="000000"/>
                <w:sz w:val="24"/>
                <w:szCs w:val="24"/>
              </w:rPr>
            </w:pPr>
            <w:r w:rsidRPr="00777789">
              <w:rPr>
                <w:rFonts w:ascii="Arial" w:eastAsia="Arial" w:hAnsi="Arial" w:cs="Arial"/>
                <w:color w:val="000000"/>
                <w:sz w:val="24"/>
                <w:szCs w:val="24"/>
              </w:rPr>
              <w:t>4.3.1</w:t>
            </w:r>
          </w:p>
        </w:tc>
        <w:tc>
          <w:tcPr>
            <w:tcW w:w="9213" w:type="dxa"/>
          </w:tcPr>
          <w:p w14:paraId="59BE97D9" w14:textId="2F090C06" w:rsidR="00BE262F" w:rsidRPr="00777789" w:rsidRDefault="00BE262F" w:rsidP="00BE262F">
            <w:pPr>
              <w:tabs>
                <w:tab w:val="center" w:pos="887"/>
                <w:tab w:val="center" w:pos="1887"/>
              </w:tabs>
              <w:spacing w:after="5" w:line="249" w:lineRule="auto"/>
              <w:rPr>
                <w:rFonts w:ascii="Arial" w:eastAsia="Arial" w:hAnsi="Arial" w:cs="Arial"/>
                <w:color w:val="000000"/>
                <w:sz w:val="24"/>
                <w:szCs w:val="24"/>
              </w:rPr>
            </w:pPr>
            <w:r w:rsidRPr="00777789">
              <w:rPr>
                <w:rFonts w:ascii="Arial" w:eastAsia="Arial" w:hAnsi="Arial" w:cs="Arial"/>
                <w:color w:val="000000"/>
                <w:sz w:val="24"/>
                <w:szCs w:val="24"/>
              </w:rPr>
              <w:t xml:space="preserve">The Councils expect officers to report details of any property that they are renting to tenants and any claims to benefit to which they have some connection.  This may be a claim to benefit where an officer or member is the landlord, claimant, partner, </w:t>
            </w:r>
            <w:r w:rsidR="00ED78AE" w:rsidRPr="00777789">
              <w:rPr>
                <w:rFonts w:ascii="Arial" w:eastAsia="Arial" w:hAnsi="Arial" w:cs="Arial"/>
                <w:color w:val="000000"/>
                <w:sz w:val="24"/>
                <w:szCs w:val="24"/>
              </w:rPr>
              <w:t>dependant,</w:t>
            </w:r>
            <w:r w:rsidRPr="00777789">
              <w:rPr>
                <w:rFonts w:ascii="Arial" w:eastAsia="Arial" w:hAnsi="Arial" w:cs="Arial"/>
                <w:color w:val="000000"/>
                <w:sz w:val="24"/>
                <w:szCs w:val="24"/>
              </w:rPr>
              <w:t xml:space="preserve"> or </w:t>
            </w:r>
            <w:r w:rsidR="00ED78AE" w:rsidRPr="00777789">
              <w:rPr>
                <w:rFonts w:ascii="Arial" w:eastAsia="Arial" w:hAnsi="Arial" w:cs="Arial"/>
                <w:color w:val="000000"/>
                <w:sz w:val="24"/>
                <w:szCs w:val="24"/>
              </w:rPr>
              <w:t>non-dependant</w:t>
            </w:r>
            <w:r w:rsidRPr="00777789">
              <w:rPr>
                <w:rFonts w:ascii="Arial" w:eastAsia="Arial" w:hAnsi="Arial" w:cs="Arial"/>
                <w:color w:val="000000"/>
                <w:sz w:val="24"/>
                <w:szCs w:val="24"/>
              </w:rPr>
              <w:t xml:space="preserve"> of the claim.  Any interest in a claim to benefit by officers and members must be recorded in the Register of Interests in the usual manner.</w:t>
            </w:r>
          </w:p>
          <w:p w14:paraId="4EBA0D30" w14:textId="3A052119" w:rsidR="00BE262F" w:rsidRPr="00777789" w:rsidRDefault="00BE262F" w:rsidP="00BE262F">
            <w:pPr>
              <w:tabs>
                <w:tab w:val="center" w:pos="887"/>
                <w:tab w:val="center" w:pos="1887"/>
              </w:tabs>
              <w:spacing w:after="5" w:line="249" w:lineRule="auto"/>
              <w:rPr>
                <w:rFonts w:ascii="Arial" w:eastAsia="Arial" w:hAnsi="Arial" w:cs="Arial"/>
                <w:color w:val="000000"/>
                <w:sz w:val="24"/>
                <w:szCs w:val="24"/>
              </w:rPr>
            </w:pPr>
          </w:p>
        </w:tc>
      </w:tr>
      <w:tr w:rsidR="00BE262F" w:rsidRPr="00777789" w14:paraId="09D0548E" w14:textId="77777777" w:rsidTr="00777789">
        <w:tc>
          <w:tcPr>
            <w:tcW w:w="988" w:type="dxa"/>
          </w:tcPr>
          <w:p w14:paraId="0B897AB8" w14:textId="4C227CEF" w:rsidR="00BE262F" w:rsidRPr="00777789" w:rsidRDefault="00BE262F" w:rsidP="00BE262F">
            <w:pPr>
              <w:tabs>
                <w:tab w:val="center" w:pos="887"/>
                <w:tab w:val="center" w:pos="1887"/>
              </w:tabs>
              <w:spacing w:after="5" w:line="249" w:lineRule="auto"/>
              <w:rPr>
                <w:rFonts w:ascii="Arial" w:eastAsia="Arial" w:hAnsi="Arial" w:cs="Arial"/>
                <w:color w:val="000000"/>
                <w:sz w:val="24"/>
                <w:szCs w:val="24"/>
              </w:rPr>
            </w:pPr>
            <w:r w:rsidRPr="00777789">
              <w:rPr>
                <w:rFonts w:ascii="Arial" w:eastAsia="Arial" w:hAnsi="Arial" w:cs="Arial"/>
                <w:color w:val="000000"/>
                <w:sz w:val="24"/>
                <w:szCs w:val="24"/>
              </w:rPr>
              <w:t>4.3.2</w:t>
            </w:r>
          </w:p>
        </w:tc>
        <w:tc>
          <w:tcPr>
            <w:tcW w:w="9213" w:type="dxa"/>
          </w:tcPr>
          <w:p w14:paraId="3F3F2D31" w14:textId="2F03C363" w:rsidR="00BE262F" w:rsidRPr="00777789" w:rsidRDefault="00BE262F" w:rsidP="00BE262F">
            <w:pPr>
              <w:tabs>
                <w:tab w:val="center" w:pos="887"/>
                <w:tab w:val="center" w:pos="1887"/>
              </w:tabs>
              <w:spacing w:after="5" w:line="249" w:lineRule="auto"/>
              <w:rPr>
                <w:rFonts w:ascii="Arial" w:eastAsia="Arial" w:hAnsi="Arial" w:cs="Arial"/>
                <w:color w:val="000000"/>
                <w:sz w:val="24"/>
                <w:szCs w:val="24"/>
              </w:rPr>
            </w:pPr>
            <w:r w:rsidRPr="00777789">
              <w:rPr>
                <w:rFonts w:ascii="Arial" w:eastAsia="Arial" w:hAnsi="Arial" w:cs="Arial"/>
                <w:color w:val="000000"/>
                <w:sz w:val="24"/>
                <w:szCs w:val="24"/>
              </w:rPr>
              <w:t xml:space="preserve">Any officer involved in the administration of benefits who has knowledge of a claim where they are a close family member of the claimant or partner (as defined in regulation 2 of the Housing Benefit General Regulations) must report this connection to the </w:t>
            </w:r>
            <w:r w:rsidR="00ED78AE">
              <w:rPr>
                <w:rFonts w:ascii="Arial" w:eastAsia="Arial" w:hAnsi="Arial" w:cs="Arial"/>
                <w:color w:val="000000"/>
                <w:sz w:val="24"/>
                <w:szCs w:val="24"/>
              </w:rPr>
              <w:t xml:space="preserve">Assistant Director </w:t>
            </w:r>
            <w:r w:rsidRPr="00777789">
              <w:rPr>
                <w:rFonts w:ascii="Arial" w:eastAsia="Arial" w:hAnsi="Arial" w:cs="Arial"/>
                <w:color w:val="000000"/>
                <w:sz w:val="24"/>
                <w:szCs w:val="24"/>
              </w:rPr>
              <w:t>of Shared Revenues and Benefits.  Officers involved in the administration of revenues and benefits may be required to complete a declaration periodically about these issues.</w:t>
            </w:r>
          </w:p>
          <w:p w14:paraId="3435AA3A" w14:textId="0EDC57D0" w:rsidR="00BE262F" w:rsidRPr="00777789" w:rsidRDefault="00BE262F" w:rsidP="00BE262F">
            <w:pPr>
              <w:tabs>
                <w:tab w:val="center" w:pos="887"/>
                <w:tab w:val="center" w:pos="1887"/>
              </w:tabs>
              <w:spacing w:after="5" w:line="249" w:lineRule="auto"/>
              <w:rPr>
                <w:rFonts w:ascii="Arial" w:eastAsia="Arial" w:hAnsi="Arial" w:cs="Arial"/>
                <w:color w:val="000000"/>
                <w:sz w:val="24"/>
                <w:szCs w:val="24"/>
              </w:rPr>
            </w:pPr>
          </w:p>
        </w:tc>
      </w:tr>
      <w:tr w:rsidR="00BE262F" w:rsidRPr="00777789" w14:paraId="2C94D7AD" w14:textId="77777777" w:rsidTr="00777789">
        <w:tc>
          <w:tcPr>
            <w:tcW w:w="988" w:type="dxa"/>
          </w:tcPr>
          <w:p w14:paraId="6D72D308" w14:textId="5E953E95" w:rsidR="00BE262F" w:rsidRPr="00777789" w:rsidRDefault="00BE262F" w:rsidP="00BE262F">
            <w:pPr>
              <w:tabs>
                <w:tab w:val="center" w:pos="887"/>
                <w:tab w:val="center" w:pos="1887"/>
              </w:tabs>
              <w:spacing w:after="5" w:line="249" w:lineRule="auto"/>
              <w:rPr>
                <w:rFonts w:ascii="Arial" w:eastAsia="Arial" w:hAnsi="Arial" w:cs="Arial"/>
                <w:color w:val="000000"/>
                <w:sz w:val="24"/>
                <w:szCs w:val="24"/>
              </w:rPr>
            </w:pPr>
            <w:r w:rsidRPr="00777789">
              <w:rPr>
                <w:rFonts w:ascii="Arial" w:eastAsia="Arial" w:hAnsi="Arial" w:cs="Arial"/>
                <w:color w:val="000000"/>
                <w:sz w:val="24"/>
                <w:szCs w:val="24"/>
              </w:rPr>
              <w:t>4.3.3</w:t>
            </w:r>
          </w:p>
        </w:tc>
        <w:tc>
          <w:tcPr>
            <w:tcW w:w="9213" w:type="dxa"/>
          </w:tcPr>
          <w:p w14:paraId="161E0A5C" w14:textId="77777777" w:rsidR="00BE262F" w:rsidRPr="00777789" w:rsidRDefault="00BE262F" w:rsidP="00BE262F">
            <w:pPr>
              <w:tabs>
                <w:tab w:val="center" w:pos="887"/>
                <w:tab w:val="center" w:pos="1887"/>
              </w:tabs>
              <w:spacing w:after="5" w:line="249" w:lineRule="auto"/>
              <w:rPr>
                <w:rFonts w:ascii="Arial" w:eastAsia="Arial" w:hAnsi="Arial" w:cs="Arial"/>
                <w:color w:val="000000"/>
                <w:sz w:val="24"/>
                <w:szCs w:val="24"/>
              </w:rPr>
            </w:pPr>
            <w:r w:rsidRPr="00777789">
              <w:rPr>
                <w:rFonts w:ascii="Arial" w:eastAsia="Arial" w:hAnsi="Arial" w:cs="Arial"/>
                <w:color w:val="000000"/>
                <w:sz w:val="24"/>
                <w:szCs w:val="24"/>
              </w:rPr>
              <w:t>Any officer found to be involved in an offence under the Social Security Administration Act 1992 (as amended), or any other criminal offence involving claims to benefit at either of the Councils, or any other Council or Government Department, must report this to the Head of Shared Revenues and Benefits.  In addition to any prosecution proceedings that result from the benefit fraud, the Councils may take disciplinary action.</w:t>
            </w:r>
          </w:p>
          <w:p w14:paraId="6916D922" w14:textId="3E1F5D6C" w:rsidR="00BE262F" w:rsidRPr="00777789" w:rsidRDefault="00BE262F" w:rsidP="00BE262F">
            <w:pPr>
              <w:tabs>
                <w:tab w:val="center" w:pos="887"/>
                <w:tab w:val="center" w:pos="1887"/>
              </w:tabs>
              <w:spacing w:after="5" w:line="249" w:lineRule="auto"/>
              <w:rPr>
                <w:rFonts w:ascii="Arial" w:eastAsia="Arial" w:hAnsi="Arial" w:cs="Arial"/>
                <w:color w:val="000000"/>
                <w:sz w:val="24"/>
                <w:szCs w:val="24"/>
              </w:rPr>
            </w:pPr>
          </w:p>
        </w:tc>
      </w:tr>
      <w:tr w:rsidR="00BE262F" w:rsidRPr="00777789" w14:paraId="0594484F" w14:textId="77777777" w:rsidTr="00777789">
        <w:tc>
          <w:tcPr>
            <w:tcW w:w="988" w:type="dxa"/>
            <w:shd w:val="clear" w:color="auto" w:fill="FBE4D5" w:themeFill="accent2" w:themeFillTint="33"/>
          </w:tcPr>
          <w:p w14:paraId="3286EB5D" w14:textId="1EB84983" w:rsidR="00BE262F" w:rsidRPr="00777789" w:rsidRDefault="00BE262F" w:rsidP="00BE262F">
            <w:pPr>
              <w:tabs>
                <w:tab w:val="center" w:pos="887"/>
                <w:tab w:val="center" w:pos="1887"/>
              </w:tabs>
              <w:spacing w:after="5" w:line="249" w:lineRule="auto"/>
              <w:rPr>
                <w:rFonts w:ascii="Arial" w:eastAsia="Arial" w:hAnsi="Arial" w:cs="Arial"/>
                <w:b/>
                <w:bCs/>
                <w:color w:val="000000"/>
                <w:sz w:val="24"/>
                <w:szCs w:val="24"/>
              </w:rPr>
            </w:pPr>
            <w:r w:rsidRPr="00777789">
              <w:rPr>
                <w:rFonts w:ascii="Arial" w:eastAsia="Arial" w:hAnsi="Arial" w:cs="Arial"/>
                <w:b/>
                <w:bCs/>
                <w:color w:val="000000"/>
                <w:sz w:val="24"/>
                <w:szCs w:val="24"/>
              </w:rPr>
              <w:t>4.4</w:t>
            </w:r>
          </w:p>
        </w:tc>
        <w:tc>
          <w:tcPr>
            <w:tcW w:w="9213" w:type="dxa"/>
            <w:shd w:val="clear" w:color="auto" w:fill="FBE4D5" w:themeFill="accent2" w:themeFillTint="33"/>
          </w:tcPr>
          <w:p w14:paraId="5AFC0A3A" w14:textId="46148A36" w:rsidR="00BE262F" w:rsidRPr="00777789" w:rsidRDefault="00BE262F" w:rsidP="00BE262F">
            <w:pPr>
              <w:tabs>
                <w:tab w:val="center" w:pos="887"/>
                <w:tab w:val="center" w:pos="1887"/>
              </w:tabs>
              <w:spacing w:after="5" w:line="249" w:lineRule="auto"/>
              <w:rPr>
                <w:rFonts w:ascii="Arial" w:eastAsia="Arial" w:hAnsi="Arial" w:cs="Arial"/>
                <w:b/>
                <w:bCs/>
                <w:color w:val="000000"/>
                <w:sz w:val="24"/>
                <w:szCs w:val="24"/>
              </w:rPr>
            </w:pPr>
            <w:r w:rsidRPr="00777789">
              <w:rPr>
                <w:rFonts w:ascii="Arial" w:eastAsia="Arial" w:hAnsi="Arial" w:cs="Arial"/>
                <w:b/>
                <w:bCs/>
                <w:color w:val="000000"/>
                <w:sz w:val="24"/>
                <w:szCs w:val="24"/>
              </w:rPr>
              <w:t xml:space="preserve">Duties and </w:t>
            </w:r>
            <w:r w:rsidR="001435FD">
              <w:rPr>
                <w:rFonts w:ascii="Arial" w:eastAsia="Arial" w:hAnsi="Arial" w:cs="Arial"/>
                <w:b/>
                <w:bCs/>
                <w:color w:val="000000"/>
                <w:sz w:val="24"/>
                <w:szCs w:val="24"/>
              </w:rPr>
              <w:t>C</w:t>
            </w:r>
            <w:r w:rsidRPr="00777789">
              <w:rPr>
                <w:rFonts w:ascii="Arial" w:eastAsia="Arial" w:hAnsi="Arial" w:cs="Arial"/>
                <w:b/>
                <w:bCs/>
                <w:color w:val="000000"/>
                <w:sz w:val="24"/>
                <w:szCs w:val="24"/>
              </w:rPr>
              <w:t xml:space="preserve">onsiderations of </w:t>
            </w:r>
            <w:r w:rsidR="001435FD">
              <w:rPr>
                <w:rFonts w:ascii="Arial" w:eastAsia="Arial" w:hAnsi="Arial" w:cs="Arial"/>
                <w:b/>
                <w:bCs/>
                <w:color w:val="000000"/>
                <w:sz w:val="24"/>
                <w:szCs w:val="24"/>
              </w:rPr>
              <w:t>I</w:t>
            </w:r>
            <w:r w:rsidRPr="00777789">
              <w:rPr>
                <w:rFonts w:ascii="Arial" w:eastAsia="Arial" w:hAnsi="Arial" w:cs="Arial"/>
                <w:b/>
                <w:bCs/>
                <w:color w:val="000000"/>
                <w:sz w:val="24"/>
                <w:szCs w:val="24"/>
              </w:rPr>
              <w:t xml:space="preserve">nvestigation </w:t>
            </w:r>
            <w:r w:rsidR="001435FD">
              <w:rPr>
                <w:rFonts w:ascii="Arial" w:eastAsia="Arial" w:hAnsi="Arial" w:cs="Arial"/>
                <w:b/>
                <w:bCs/>
                <w:color w:val="000000"/>
                <w:sz w:val="24"/>
                <w:szCs w:val="24"/>
              </w:rPr>
              <w:t>O</w:t>
            </w:r>
            <w:r w:rsidRPr="00777789">
              <w:rPr>
                <w:rFonts w:ascii="Arial" w:eastAsia="Arial" w:hAnsi="Arial" w:cs="Arial"/>
                <w:b/>
                <w:bCs/>
                <w:color w:val="000000"/>
                <w:sz w:val="24"/>
                <w:szCs w:val="24"/>
              </w:rPr>
              <w:t>fficers</w:t>
            </w:r>
          </w:p>
          <w:p w14:paraId="7D000A33" w14:textId="1FADD1B8" w:rsidR="00BE262F" w:rsidRPr="00777789" w:rsidRDefault="00BE262F" w:rsidP="00BE262F">
            <w:pPr>
              <w:tabs>
                <w:tab w:val="center" w:pos="887"/>
                <w:tab w:val="center" w:pos="1887"/>
              </w:tabs>
              <w:spacing w:after="5" w:line="249" w:lineRule="auto"/>
              <w:rPr>
                <w:rFonts w:ascii="Arial" w:eastAsia="Arial" w:hAnsi="Arial" w:cs="Arial"/>
                <w:b/>
                <w:bCs/>
                <w:color w:val="000000"/>
                <w:sz w:val="24"/>
                <w:szCs w:val="24"/>
              </w:rPr>
            </w:pPr>
          </w:p>
        </w:tc>
      </w:tr>
      <w:tr w:rsidR="00BE262F" w:rsidRPr="00777789" w14:paraId="400F4493" w14:textId="77777777" w:rsidTr="00777789">
        <w:tc>
          <w:tcPr>
            <w:tcW w:w="988" w:type="dxa"/>
          </w:tcPr>
          <w:p w14:paraId="7FF26B75" w14:textId="66B6EF30" w:rsidR="00BE262F" w:rsidRPr="00777789" w:rsidRDefault="00BE262F" w:rsidP="00BE262F">
            <w:pPr>
              <w:tabs>
                <w:tab w:val="center" w:pos="887"/>
                <w:tab w:val="center" w:pos="1887"/>
              </w:tabs>
              <w:spacing w:after="5" w:line="249" w:lineRule="auto"/>
              <w:rPr>
                <w:rFonts w:ascii="Arial" w:eastAsia="Arial" w:hAnsi="Arial" w:cs="Arial"/>
                <w:color w:val="000000"/>
                <w:sz w:val="24"/>
                <w:szCs w:val="24"/>
              </w:rPr>
            </w:pPr>
            <w:r w:rsidRPr="00777789">
              <w:rPr>
                <w:rFonts w:ascii="Arial" w:eastAsia="Arial" w:hAnsi="Arial" w:cs="Arial"/>
                <w:color w:val="000000"/>
                <w:sz w:val="24"/>
                <w:szCs w:val="24"/>
              </w:rPr>
              <w:t>4.4.1</w:t>
            </w:r>
          </w:p>
        </w:tc>
        <w:tc>
          <w:tcPr>
            <w:tcW w:w="9213" w:type="dxa"/>
          </w:tcPr>
          <w:p w14:paraId="04BB76E8" w14:textId="77777777" w:rsidR="00BE262F" w:rsidRPr="00777789" w:rsidRDefault="00BE262F" w:rsidP="00BE262F">
            <w:pPr>
              <w:tabs>
                <w:tab w:val="center" w:pos="887"/>
                <w:tab w:val="center" w:pos="1887"/>
              </w:tabs>
              <w:spacing w:after="5" w:line="249" w:lineRule="auto"/>
              <w:rPr>
                <w:rFonts w:ascii="Arial" w:eastAsia="Arial" w:hAnsi="Arial" w:cs="Arial"/>
                <w:color w:val="000000"/>
                <w:sz w:val="24"/>
                <w:szCs w:val="24"/>
              </w:rPr>
            </w:pPr>
            <w:r w:rsidRPr="00777789">
              <w:rPr>
                <w:rFonts w:ascii="Arial" w:eastAsia="Arial" w:hAnsi="Arial" w:cs="Arial"/>
                <w:color w:val="000000"/>
                <w:sz w:val="24"/>
                <w:szCs w:val="24"/>
              </w:rPr>
              <w:t xml:space="preserve">Whilst investigating benefit/support fraud, the Councils’ investigation officers and authorised officers will work within the guidelines of the Police and Criminal </w:t>
            </w:r>
          </w:p>
          <w:p w14:paraId="779C2D26" w14:textId="77777777" w:rsidR="00BE262F" w:rsidRPr="00777789" w:rsidRDefault="00BE262F" w:rsidP="00BE262F">
            <w:pPr>
              <w:tabs>
                <w:tab w:val="center" w:pos="887"/>
                <w:tab w:val="center" w:pos="1887"/>
              </w:tabs>
              <w:spacing w:after="5" w:line="249" w:lineRule="auto"/>
              <w:rPr>
                <w:rFonts w:ascii="Arial" w:eastAsia="Arial" w:hAnsi="Arial" w:cs="Arial"/>
                <w:color w:val="000000"/>
                <w:sz w:val="24"/>
                <w:szCs w:val="24"/>
              </w:rPr>
            </w:pPr>
            <w:r w:rsidRPr="00777789">
              <w:rPr>
                <w:rFonts w:ascii="Arial" w:eastAsia="Arial" w:hAnsi="Arial" w:cs="Arial"/>
                <w:color w:val="000000"/>
                <w:sz w:val="24"/>
                <w:szCs w:val="24"/>
              </w:rPr>
              <w:t xml:space="preserve">Evidence Act 1984, Criminal Procedures and Investigation Act 1996, the Human Rights Act 1998, the Regulation of Investigatory Powers Act 2000, the Social Security Acts and subsequent amendments, any new legislation introduced to govern this area of work and the Councils’ policies on customer care.   </w:t>
            </w:r>
          </w:p>
          <w:p w14:paraId="121162FD" w14:textId="26CD4679" w:rsidR="00BE262F" w:rsidRPr="00777789" w:rsidRDefault="00BE262F" w:rsidP="00BE262F">
            <w:pPr>
              <w:tabs>
                <w:tab w:val="center" w:pos="887"/>
                <w:tab w:val="center" w:pos="1887"/>
              </w:tabs>
              <w:spacing w:after="5" w:line="249" w:lineRule="auto"/>
              <w:rPr>
                <w:rFonts w:ascii="Arial" w:eastAsia="Arial" w:hAnsi="Arial" w:cs="Arial"/>
                <w:color w:val="000000"/>
                <w:sz w:val="24"/>
                <w:szCs w:val="24"/>
              </w:rPr>
            </w:pPr>
          </w:p>
        </w:tc>
      </w:tr>
      <w:tr w:rsidR="00BE262F" w:rsidRPr="00777789" w14:paraId="6ECD80B1" w14:textId="77777777" w:rsidTr="00777789">
        <w:tc>
          <w:tcPr>
            <w:tcW w:w="988" w:type="dxa"/>
          </w:tcPr>
          <w:p w14:paraId="29458F07" w14:textId="11F2E3D9" w:rsidR="00BE262F" w:rsidRPr="00777789" w:rsidRDefault="00BE262F" w:rsidP="00BE262F">
            <w:pPr>
              <w:tabs>
                <w:tab w:val="center" w:pos="887"/>
                <w:tab w:val="center" w:pos="1887"/>
              </w:tabs>
              <w:spacing w:after="5" w:line="249" w:lineRule="auto"/>
              <w:rPr>
                <w:rFonts w:ascii="Arial" w:eastAsia="Arial" w:hAnsi="Arial" w:cs="Arial"/>
                <w:color w:val="000000"/>
                <w:sz w:val="24"/>
                <w:szCs w:val="24"/>
              </w:rPr>
            </w:pPr>
            <w:r w:rsidRPr="00777789">
              <w:rPr>
                <w:rFonts w:ascii="Arial" w:eastAsia="Arial" w:hAnsi="Arial" w:cs="Arial"/>
                <w:color w:val="000000"/>
                <w:sz w:val="24"/>
                <w:szCs w:val="24"/>
              </w:rPr>
              <w:t>4.4.2</w:t>
            </w:r>
          </w:p>
        </w:tc>
        <w:tc>
          <w:tcPr>
            <w:tcW w:w="9213" w:type="dxa"/>
          </w:tcPr>
          <w:p w14:paraId="7FBD6D3F" w14:textId="77777777" w:rsidR="00BE262F" w:rsidRPr="00777789" w:rsidRDefault="00BE262F" w:rsidP="00BE262F">
            <w:pPr>
              <w:tabs>
                <w:tab w:val="center" w:pos="887"/>
                <w:tab w:val="center" w:pos="1887"/>
              </w:tabs>
              <w:spacing w:after="5" w:line="249" w:lineRule="auto"/>
              <w:rPr>
                <w:rFonts w:ascii="Arial" w:eastAsia="Arial" w:hAnsi="Arial" w:cs="Arial"/>
                <w:color w:val="000000"/>
                <w:sz w:val="24"/>
                <w:szCs w:val="24"/>
              </w:rPr>
            </w:pPr>
            <w:r w:rsidRPr="00777789">
              <w:rPr>
                <w:rFonts w:ascii="Arial" w:eastAsia="Arial" w:hAnsi="Arial" w:cs="Arial"/>
                <w:color w:val="000000"/>
                <w:sz w:val="24"/>
                <w:szCs w:val="24"/>
              </w:rPr>
              <w:t>Officers will operate within the confines of the Data Protection Act 1998 and the General Data Protection Act 2018 and will maintain client confidentiality.</w:t>
            </w:r>
          </w:p>
          <w:p w14:paraId="6C8CC0CE" w14:textId="5B6A02B1" w:rsidR="00BE262F" w:rsidRPr="00777789" w:rsidRDefault="00BE262F" w:rsidP="00BE262F">
            <w:pPr>
              <w:tabs>
                <w:tab w:val="center" w:pos="887"/>
                <w:tab w:val="center" w:pos="1887"/>
              </w:tabs>
              <w:spacing w:after="5" w:line="249" w:lineRule="auto"/>
              <w:rPr>
                <w:rFonts w:ascii="Arial" w:eastAsia="Arial" w:hAnsi="Arial" w:cs="Arial"/>
                <w:color w:val="000000"/>
                <w:sz w:val="24"/>
                <w:szCs w:val="24"/>
              </w:rPr>
            </w:pPr>
          </w:p>
        </w:tc>
      </w:tr>
      <w:tr w:rsidR="00BE262F" w:rsidRPr="00777789" w14:paraId="1C15AF19" w14:textId="77777777" w:rsidTr="00777789">
        <w:tc>
          <w:tcPr>
            <w:tcW w:w="988" w:type="dxa"/>
          </w:tcPr>
          <w:p w14:paraId="5683F853" w14:textId="13319571" w:rsidR="00BE262F" w:rsidRPr="00777789" w:rsidRDefault="00BE262F" w:rsidP="00BE262F">
            <w:pPr>
              <w:tabs>
                <w:tab w:val="center" w:pos="887"/>
                <w:tab w:val="center" w:pos="1887"/>
              </w:tabs>
              <w:spacing w:after="5" w:line="249" w:lineRule="auto"/>
              <w:rPr>
                <w:rFonts w:ascii="Arial" w:eastAsia="Arial" w:hAnsi="Arial" w:cs="Arial"/>
                <w:color w:val="000000"/>
                <w:sz w:val="24"/>
                <w:szCs w:val="24"/>
              </w:rPr>
            </w:pPr>
            <w:r w:rsidRPr="00777789">
              <w:rPr>
                <w:rFonts w:ascii="Arial" w:eastAsia="Arial" w:hAnsi="Arial" w:cs="Arial"/>
                <w:color w:val="000000"/>
                <w:sz w:val="24"/>
                <w:szCs w:val="24"/>
              </w:rPr>
              <w:t>4.4.3</w:t>
            </w:r>
          </w:p>
        </w:tc>
        <w:tc>
          <w:tcPr>
            <w:tcW w:w="9213" w:type="dxa"/>
          </w:tcPr>
          <w:p w14:paraId="40C633CB" w14:textId="77777777" w:rsidR="00BE262F" w:rsidRPr="00777789" w:rsidRDefault="00BE262F" w:rsidP="00BE262F">
            <w:pPr>
              <w:tabs>
                <w:tab w:val="center" w:pos="887"/>
                <w:tab w:val="center" w:pos="1887"/>
              </w:tabs>
              <w:spacing w:after="5" w:line="249" w:lineRule="auto"/>
              <w:rPr>
                <w:rFonts w:ascii="Arial" w:eastAsia="Arial" w:hAnsi="Arial" w:cs="Arial"/>
                <w:color w:val="000000"/>
                <w:sz w:val="24"/>
                <w:szCs w:val="24"/>
              </w:rPr>
            </w:pPr>
            <w:r w:rsidRPr="00777789">
              <w:rPr>
                <w:rFonts w:ascii="Arial" w:eastAsia="Arial" w:hAnsi="Arial" w:cs="Arial"/>
                <w:color w:val="000000"/>
                <w:sz w:val="24"/>
                <w:szCs w:val="24"/>
              </w:rPr>
              <w:t xml:space="preserve">The Councils will investigate any instances where an officer has abused their powers whilst investigating any allegation of benefit/support fraud.  If the investigation reveals breaches of the law or Council </w:t>
            </w:r>
            <w:proofErr w:type="gramStart"/>
            <w:r w:rsidRPr="00777789">
              <w:rPr>
                <w:rFonts w:ascii="Arial" w:eastAsia="Arial" w:hAnsi="Arial" w:cs="Arial"/>
                <w:color w:val="000000"/>
                <w:sz w:val="24"/>
                <w:szCs w:val="24"/>
              </w:rPr>
              <w:t>policy</w:t>
            </w:r>
            <w:proofErr w:type="gramEnd"/>
            <w:r w:rsidRPr="00777789">
              <w:rPr>
                <w:rFonts w:ascii="Arial" w:eastAsia="Arial" w:hAnsi="Arial" w:cs="Arial"/>
                <w:color w:val="000000"/>
                <w:sz w:val="24"/>
                <w:szCs w:val="24"/>
              </w:rPr>
              <w:t xml:space="preserve"> then disciplinary action may take place.</w:t>
            </w:r>
          </w:p>
          <w:p w14:paraId="1FDA7DB8" w14:textId="19CC4F58" w:rsidR="00BE262F" w:rsidRPr="00777789" w:rsidRDefault="00BE262F" w:rsidP="00BE262F">
            <w:pPr>
              <w:tabs>
                <w:tab w:val="center" w:pos="887"/>
                <w:tab w:val="center" w:pos="1887"/>
              </w:tabs>
              <w:spacing w:after="5" w:line="249" w:lineRule="auto"/>
              <w:rPr>
                <w:rFonts w:ascii="Arial" w:eastAsia="Arial" w:hAnsi="Arial" w:cs="Arial"/>
                <w:color w:val="000000"/>
                <w:sz w:val="24"/>
                <w:szCs w:val="24"/>
              </w:rPr>
            </w:pPr>
          </w:p>
        </w:tc>
      </w:tr>
      <w:tr w:rsidR="00BE262F" w:rsidRPr="001435FD" w14:paraId="254B7BA2" w14:textId="77777777" w:rsidTr="001435FD">
        <w:tc>
          <w:tcPr>
            <w:tcW w:w="988" w:type="dxa"/>
            <w:shd w:val="clear" w:color="auto" w:fill="FBE4D5" w:themeFill="accent2" w:themeFillTint="33"/>
          </w:tcPr>
          <w:p w14:paraId="00CE0769" w14:textId="2D1A3D0E" w:rsidR="00BE262F" w:rsidRPr="001435FD" w:rsidRDefault="00BE262F" w:rsidP="00BE262F">
            <w:pPr>
              <w:tabs>
                <w:tab w:val="center" w:pos="887"/>
                <w:tab w:val="center" w:pos="1887"/>
              </w:tabs>
              <w:spacing w:after="5" w:line="249" w:lineRule="auto"/>
              <w:rPr>
                <w:rFonts w:ascii="Arial" w:eastAsia="Arial" w:hAnsi="Arial" w:cs="Arial"/>
                <w:b/>
                <w:bCs/>
                <w:color w:val="000000"/>
                <w:sz w:val="24"/>
                <w:szCs w:val="24"/>
              </w:rPr>
            </w:pPr>
            <w:r w:rsidRPr="001435FD">
              <w:rPr>
                <w:rFonts w:ascii="Arial" w:eastAsia="Arial" w:hAnsi="Arial" w:cs="Arial"/>
                <w:b/>
                <w:bCs/>
                <w:color w:val="000000"/>
                <w:sz w:val="24"/>
                <w:szCs w:val="24"/>
              </w:rPr>
              <w:t>4.5</w:t>
            </w:r>
          </w:p>
        </w:tc>
        <w:tc>
          <w:tcPr>
            <w:tcW w:w="9213" w:type="dxa"/>
            <w:shd w:val="clear" w:color="auto" w:fill="FBE4D5" w:themeFill="accent2" w:themeFillTint="33"/>
          </w:tcPr>
          <w:p w14:paraId="217592A4" w14:textId="77777777" w:rsidR="00BE262F" w:rsidRPr="001435FD" w:rsidRDefault="00BE262F" w:rsidP="00BE262F">
            <w:pPr>
              <w:tabs>
                <w:tab w:val="center" w:pos="887"/>
                <w:tab w:val="center" w:pos="1887"/>
              </w:tabs>
              <w:spacing w:after="5" w:line="249" w:lineRule="auto"/>
              <w:rPr>
                <w:rFonts w:ascii="Arial" w:eastAsia="Arial" w:hAnsi="Arial" w:cs="Arial"/>
                <w:b/>
                <w:bCs/>
                <w:color w:val="000000"/>
                <w:sz w:val="24"/>
                <w:szCs w:val="24"/>
              </w:rPr>
            </w:pPr>
            <w:r w:rsidRPr="001435FD">
              <w:rPr>
                <w:rFonts w:ascii="Arial" w:eastAsia="Arial" w:hAnsi="Arial" w:cs="Arial"/>
                <w:b/>
                <w:bCs/>
                <w:color w:val="000000"/>
                <w:sz w:val="24"/>
                <w:szCs w:val="24"/>
              </w:rPr>
              <w:t>Resources</w:t>
            </w:r>
          </w:p>
          <w:p w14:paraId="7AFF0ABA" w14:textId="54E81D76" w:rsidR="00BE262F" w:rsidRPr="001435FD" w:rsidRDefault="00BE262F" w:rsidP="00BE262F">
            <w:pPr>
              <w:tabs>
                <w:tab w:val="center" w:pos="887"/>
                <w:tab w:val="center" w:pos="1887"/>
              </w:tabs>
              <w:spacing w:after="5" w:line="249" w:lineRule="auto"/>
              <w:rPr>
                <w:rFonts w:ascii="Arial" w:eastAsia="Arial" w:hAnsi="Arial" w:cs="Arial"/>
                <w:b/>
                <w:bCs/>
                <w:color w:val="000000"/>
                <w:sz w:val="24"/>
                <w:szCs w:val="24"/>
              </w:rPr>
            </w:pPr>
          </w:p>
        </w:tc>
      </w:tr>
      <w:tr w:rsidR="00BE262F" w:rsidRPr="00777789" w14:paraId="6F3B770C" w14:textId="77777777" w:rsidTr="00777789">
        <w:tc>
          <w:tcPr>
            <w:tcW w:w="988" w:type="dxa"/>
          </w:tcPr>
          <w:p w14:paraId="5A6E1297" w14:textId="11247E39" w:rsidR="00BE262F" w:rsidRPr="00777789" w:rsidRDefault="00BE262F" w:rsidP="00BE262F">
            <w:pPr>
              <w:tabs>
                <w:tab w:val="center" w:pos="887"/>
                <w:tab w:val="center" w:pos="1887"/>
              </w:tabs>
              <w:spacing w:after="5" w:line="249" w:lineRule="auto"/>
              <w:rPr>
                <w:rFonts w:ascii="Arial" w:eastAsia="Arial" w:hAnsi="Arial" w:cs="Arial"/>
                <w:color w:val="000000"/>
                <w:sz w:val="24"/>
                <w:szCs w:val="24"/>
              </w:rPr>
            </w:pPr>
            <w:r w:rsidRPr="00777789">
              <w:rPr>
                <w:rFonts w:ascii="Arial" w:eastAsia="Arial" w:hAnsi="Arial" w:cs="Arial"/>
                <w:color w:val="000000"/>
                <w:sz w:val="24"/>
                <w:szCs w:val="24"/>
              </w:rPr>
              <w:t>4.5.1</w:t>
            </w:r>
          </w:p>
        </w:tc>
        <w:tc>
          <w:tcPr>
            <w:tcW w:w="9213" w:type="dxa"/>
          </w:tcPr>
          <w:p w14:paraId="6E1BF8B6" w14:textId="77777777" w:rsidR="00BE262F" w:rsidRPr="00777789" w:rsidRDefault="00BE262F" w:rsidP="00BE262F">
            <w:pPr>
              <w:tabs>
                <w:tab w:val="center" w:pos="887"/>
                <w:tab w:val="center" w:pos="1887"/>
              </w:tabs>
              <w:spacing w:after="5" w:line="249" w:lineRule="auto"/>
              <w:rPr>
                <w:rFonts w:ascii="Arial" w:eastAsia="Arial" w:hAnsi="Arial" w:cs="Arial"/>
                <w:color w:val="000000"/>
                <w:sz w:val="24"/>
                <w:szCs w:val="24"/>
              </w:rPr>
            </w:pPr>
            <w:r w:rsidRPr="00777789">
              <w:rPr>
                <w:rFonts w:ascii="Arial" w:eastAsia="Arial" w:hAnsi="Arial" w:cs="Arial"/>
                <w:color w:val="000000"/>
                <w:sz w:val="24"/>
                <w:szCs w:val="24"/>
              </w:rPr>
              <w:t xml:space="preserve">If required at any time, The Head of Paid Service will appoint at least one “Authorised Officer” under Section 110A of the Social Security Administration Act </w:t>
            </w:r>
            <w:r w:rsidRPr="00777789">
              <w:rPr>
                <w:rFonts w:ascii="Arial" w:eastAsia="Arial" w:hAnsi="Arial" w:cs="Arial"/>
                <w:color w:val="000000"/>
                <w:sz w:val="24"/>
                <w:szCs w:val="24"/>
              </w:rPr>
              <w:lastRenderedPageBreak/>
              <w:t>1992 and Regulation 3 of the Council Tax Reduction Schemes (Detection of Fraud and Enforcement) (England) Regulations 2013.</w:t>
            </w:r>
          </w:p>
          <w:p w14:paraId="4BCC1481" w14:textId="52AD3BA7" w:rsidR="00BE262F" w:rsidRPr="00777789" w:rsidRDefault="00BE262F" w:rsidP="00BE262F">
            <w:pPr>
              <w:tabs>
                <w:tab w:val="center" w:pos="887"/>
                <w:tab w:val="center" w:pos="1887"/>
              </w:tabs>
              <w:spacing w:after="5" w:line="249" w:lineRule="auto"/>
              <w:rPr>
                <w:rFonts w:ascii="Arial" w:eastAsia="Arial" w:hAnsi="Arial" w:cs="Arial"/>
                <w:color w:val="000000"/>
                <w:sz w:val="24"/>
                <w:szCs w:val="24"/>
              </w:rPr>
            </w:pPr>
          </w:p>
        </w:tc>
      </w:tr>
      <w:tr w:rsidR="00BE262F" w:rsidRPr="00777789" w14:paraId="12687407" w14:textId="77777777" w:rsidTr="00777789">
        <w:tc>
          <w:tcPr>
            <w:tcW w:w="988" w:type="dxa"/>
          </w:tcPr>
          <w:p w14:paraId="3CD5D7E7" w14:textId="45029672" w:rsidR="00BE262F" w:rsidRPr="00777789" w:rsidRDefault="00BE262F" w:rsidP="00BE262F">
            <w:pPr>
              <w:tabs>
                <w:tab w:val="center" w:pos="887"/>
                <w:tab w:val="center" w:pos="1887"/>
              </w:tabs>
              <w:spacing w:after="5" w:line="249" w:lineRule="auto"/>
              <w:rPr>
                <w:rFonts w:ascii="Arial" w:eastAsia="Arial" w:hAnsi="Arial" w:cs="Arial"/>
                <w:color w:val="000000"/>
                <w:sz w:val="24"/>
                <w:szCs w:val="24"/>
              </w:rPr>
            </w:pPr>
            <w:r w:rsidRPr="00777789">
              <w:rPr>
                <w:rFonts w:ascii="Arial" w:eastAsia="Arial" w:hAnsi="Arial" w:cs="Arial"/>
                <w:color w:val="000000"/>
                <w:sz w:val="24"/>
                <w:szCs w:val="24"/>
              </w:rPr>
              <w:lastRenderedPageBreak/>
              <w:t>4.5.2</w:t>
            </w:r>
          </w:p>
        </w:tc>
        <w:tc>
          <w:tcPr>
            <w:tcW w:w="9213" w:type="dxa"/>
          </w:tcPr>
          <w:p w14:paraId="6F9552D6" w14:textId="77777777" w:rsidR="00BE262F" w:rsidRPr="00777789" w:rsidRDefault="00BE262F" w:rsidP="00BE262F">
            <w:pPr>
              <w:tabs>
                <w:tab w:val="center" w:pos="887"/>
                <w:tab w:val="center" w:pos="1887"/>
              </w:tabs>
              <w:spacing w:after="5" w:line="249" w:lineRule="auto"/>
              <w:rPr>
                <w:rFonts w:ascii="Arial" w:eastAsia="Arial" w:hAnsi="Arial" w:cs="Arial"/>
                <w:color w:val="000000"/>
                <w:sz w:val="24"/>
                <w:szCs w:val="24"/>
              </w:rPr>
            </w:pPr>
            <w:r w:rsidRPr="00777789">
              <w:rPr>
                <w:rFonts w:ascii="Arial" w:eastAsia="Arial" w:hAnsi="Arial" w:cs="Arial"/>
                <w:color w:val="000000"/>
                <w:sz w:val="24"/>
                <w:szCs w:val="24"/>
              </w:rPr>
              <w:t xml:space="preserve">The Authorised Officer may exercise any of the powers that are conferred by Section 109B and 109C of the Social Security Administration Act 1992 and </w:t>
            </w:r>
          </w:p>
          <w:p w14:paraId="7A1BE3AF" w14:textId="77777777" w:rsidR="00BE262F" w:rsidRPr="00777789" w:rsidRDefault="00BE262F" w:rsidP="00BE262F">
            <w:pPr>
              <w:tabs>
                <w:tab w:val="center" w:pos="887"/>
                <w:tab w:val="center" w:pos="1887"/>
              </w:tabs>
              <w:spacing w:after="5" w:line="249" w:lineRule="auto"/>
              <w:rPr>
                <w:rFonts w:ascii="Arial" w:eastAsia="Arial" w:hAnsi="Arial" w:cs="Arial"/>
                <w:color w:val="000000"/>
                <w:sz w:val="24"/>
                <w:szCs w:val="24"/>
              </w:rPr>
            </w:pPr>
            <w:r w:rsidRPr="00777789">
              <w:rPr>
                <w:rFonts w:ascii="Arial" w:eastAsia="Arial" w:hAnsi="Arial" w:cs="Arial"/>
                <w:color w:val="000000"/>
                <w:sz w:val="24"/>
                <w:szCs w:val="24"/>
              </w:rPr>
              <w:t xml:space="preserve">Regulations 4 and 5 of the Council Tax Reduction Schemes (Detection of Fraud and Enforcement) (England) Regulations 2013.  Authorised Officers exercise powers to obtain information to assist in an investigation.  Obstruction of such an officer or failure to produce information is an offence and the Council may </w:t>
            </w:r>
            <w:proofErr w:type="gramStart"/>
            <w:r w:rsidRPr="00777789">
              <w:rPr>
                <w:rFonts w:ascii="Arial" w:eastAsia="Arial" w:hAnsi="Arial" w:cs="Arial"/>
                <w:color w:val="000000"/>
                <w:sz w:val="24"/>
                <w:szCs w:val="24"/>
              </w:rPr>
              <w:t>take action</w:t>
            </w:r>
            <w:proofErr w:type="gramEnd"/>
            <w:r w:rsidRPr="00777789">
              <w:rPr>
                <w:rFonts w:ascii="Arial" w:eastAsia="Arial" w:hAnsi="Arial" w:cs="Arial"/>
                <w:color w:val="000000"/>
                <w:sz w:val="24"/>
                <w:szCs w:val="24"/>
              </w:rPr>
              <w:t xml:space="preserve"> against any person who commits it</w:t>
            </w:r>
          </w:p>
          <w:p w14:paraId="72C88A24" w14:textId="4E97D93F" w:rsidR="00BE262F" w:rsidRPr="00777789" w:rsidRDefault="00BE262F" w:rsidP="00BE262F">
            <w:pPr>
              <w:tabs>
                <w:tab w:val="center" w:pos="887"/>
                <w:tab w:val="center" w:pos="1887"/>
              </w:tabs>
              <w:spacing w:after="5" w:line="249" w:lineRule="auto"/>
              <w:rPr>
                <w:rFonts w:ascii="Arial" w:eastAsia="Arial" w:hAnsi="Arial" w:cs="Arial"/>
                <w:color w:val="000000"/>
                <w:sz w:val="24"/>
                <w:szCs w:val="24"/>
              </w:rPr>
            </w:pPr>
          </w:p>
        </w:tc>
      </w:tr>
      <w:tr w:rsidR="00BE262F" w:rsidRPr="00777789" w14:paraId="59D75DBD" w14:textId="77777777" w:rsidTr="00777789">
        <w:tc>
          <w:tcPr>
            <w:tcW w:w="988" w:type="dxa"/>
          </w:tcPr>
          <w:p w14:paraId="14D14083" w14:textId="47E33B52" w:rsidR="00BE262F" w:rsidRPr="00777789" w:rsidRDefault="00BE262F" w:rsidP="00BE262F">
            <w:pPr>
              <w:tabs>
                <w:tab w:val="center" w:pos="887"/>
                <w:tab w:val="center" w:pos="1887"/>
              </w:tabs>
              <w:spacing w:after="5" w:line="249" w:lineRule="auto"/>
              <w:rPr>
                <w:rFonts w:ascii="Arial" w:eastAsia="Arial" w:hAnsi="Arial" w:cs="Arial"/>
                <w:color w:val="000000"/>
                <w:sz w:val="24"/>
                <w:szCs w:val="24"/>
              </w:rPr>
            </w:pPr>
            <w:r w:rsidRPr="00777789">
              <w:rPr>
                <w:rFonts w:ascii="Arial" w:eastAsia="Arial" w:hAnsi="Arial" w:cs="Arial"/>
                <w:color w:val="000000"/>
                <w:sz w:val="24"/>
                <w:szCs w:val="24"/>
              </w:rPr>
              <w:t>4.5.3</w:t>
            </w:r>
          </w:p>
        </w:tc>
        <w:tc>
          <w:tcPr>
            <w:tcW w:w="9213" w:type="dxa"/>
          </w:tcPr>
          <w:p w14:paraId="7ABABDF8" w14:textId="77777777" w:rsidR="00BE262F" w:rsidRPr="00777789" w:rsidRDefault="00BE262F" w:rsidP="00BE262F">
            <w:pPr>
              <w:rPr>
                <w:rFonts w:ascii="Arial" w:eastAsia="Arial" w:hAnsi="Arial" w:cs="Arial"/>
                <w:color w:val="000000"/>
                <w:sz w:val="24"/>
                <w:szCs w:val="24"/>
              </w:rPr>
            </w:pPr>
            <w:r w:rsidRPr="00777789">
              <w:rPr>
                <w:rFonts w:ascii="Arial" w:eastAsia="Arial" w:hAnsi="Arial" w:cs="Arial"/>
                <w:color w:val="000000"/>
                <w:sz w:val="24"/>
                <w:szCs w:val="24"/>
              </w:rPr>
              <w:t xml:space="preserve">The Head of Paid Service will ensure that the Authorised Officers are fit and proper persons to be authorised and will issue those persons with a certificate of appointment. </w:t>
            </w:r>
          </w:p>
          <w:p w14:paraId="3AA4A83F" w14:textId="77777777" w:rsidR="00BE262F" w:rsidRPr="00777789" w:rsidRDefault="00BE262F" w:rsidP="00BE262F">
            <w:pPr>
              <w:tabs>
                <w:tab w:val="center" w:pos="887"/>
                <w:tab w:val="center" w:pos="1887"/>
              </w:tabs>
              <w:spacing w:after="5" w:line="249" w:lineRule="auto"/>
              <w:rPr>
                <w:rFonts w:ascii="Arial" w:eastAsia="Arial" w:hAnsi="Arial" w:cs="Arial"/>
                <w:color w:val="000000"/>
                <w:sz w:val="24"/>
                <w:szCs w:val="24"/>
              </w:rPr>
            </w:pPr>
          </w:p>
        </w:tc>
      </w:tr>
      <w:tr w:rsidR="00BE262F" w:rsidRPr="00777789" w14:paraId="43C37662" w14:textId="77777777" w:rsidTr="00777789">
        <w:tc>
          <w:tcPr>
            <w:tcW w:w="988" w:type="dxa"/>
            <w:shd w:val="clear" w:color="auto" w:fill="FBE4D5" w:themeFill="accent2" w:themeFillTint="33"/>
          </w:tcPr>
          <w:p w14:paraId="218DE87A" w14:textId="18F8957B" w:rsidR="00BE262F" w:rsidRPr="00777789" w:rsidRDefault="00BE262F" w:rsidP="00BE262F">
            <w:pPr>
              <w:tabs>
                <w:tab w:val="center" w:pos="887"/>
                <w:tab w:val="center" w:pos="1887"/>
              </w:tabs>
              <w:spacing w:after="5" w:line="249" w:lineRule="auto"/>
              <w:rPr>
                <w:rFonts w:ascii="Arial" w:eastAsia="Arial" w:hAnsi="Arial" w:cs="Arial"/>
                <w:b/>
                <w:bCs/>
                <w:color w:val="000000"/>
                <w:sz w:val="24"/>
                <w:szCs w:val="24"/>
              </w:rPr>
            </w:pPr>
            <w:r w:rsidRPr="00777789">
              <w:rPr>
                <w:rFonts w:ascii="Arial" w:eastAsia="Arial" w:hAnsi="Arial" w:cs="Arial"/>
                <w:b/>
                <w:bCs/>
                <w:color w:val="000000"/>
                <w:sz w:val="24"/>
                <w:szCs w:val="24"/>
              </w:rPr>
              <w:t>5.</w:t>
            </w:r>
          </w:p>
        </w:tc>
        <w:tc>
          <w:tcPr>
            <w:tcW w:w="9213" w:type="dxa"/>
            <w:shd w:val="clear" w:color="auto" w:fill="FBE4D5" w:themeFill="accent2" w:themeFillTint="33"/>
          </w:tcPr>
          <w:p w14:paraId="532A80F4" w14:textId="61221040" w:rsidR="00BE262F" w:rsidRPr="00777789" w:rsidRDefault="00BE262F" w:rsidP="00BE262F">
            <w:pPr>
              <w:rPr>
                <w:rFonts w:ascii="Arial" w:eastAsia="Arial" w:hAnsi="Arial" w:cs="Arial"/>
                <w:b/>
                <w:bCs/>
                <w:color w:val="000000"/>
                <w:sz w:val="24"/>
                <w:szCs w:val="24"/>
              </w:rPr>
            </w:pPr>
            <w:r w:rsidRPr="00777789">
              <w:rPr>
                <w:rFonts w:ascii="Arial" w:eastAsia="Arial" w:hAnsi="Arial" w:cs="Arial"/>
                <w:b/>
                <w:bCs/>
                <w:color w:val="000000"/>
                <w:sz w:val="24"/>
                <w:szCs w:val="24"/>
              </w:rPr>
              <w:t xml:space="preserve">Sanctions and </w:t>
            </w:r>
            <w:r w:rsidR="001435FD">
              <w:rPr>
                <w:rFonts w:ascii="Arial" w:eastAsia="Arial" w:hAnsi="Arial" w:cs="Arial"/>
                <w:b/>
                <w:bCs/>
                <w:color w:val="000000"/>
                <w:sz w:val="24"/>
                <w:szCs w:val="24"/>
              </w:rPr>
              <w:t>P</w:t>
            </w:r>
            <w:r w:rsidRPr="00777789">
              <w:rPr>
                <w:rFonts w:ascii="Arial" w:eastAsia="Arial" w:hAnsi="Arial" w:cs="Arial"/>
                <w:b/>
                <w:bCs/>
                <w:color w:val="000000"/>
                <w:sz w:val="24"/>
                <w:szCs w:val="24"/>
              </w:rPr>
              <w:t xml:space="preserve">rosecutions </w:t>
            </w:r>
          </w:p>
          <w:p w14:paraId="5C1C4658" w14:textId="6B641104" w:rsidR="00BE262F" w:rsidRPr="00777789" w:rsidRDefault="00BE262F" w:rsidP="00BE262F">
            <w:pPr>
              <w:rPr>
                <w:rFonts w:ascii="Arial" w:eastAsia="Arial" w:hAnsi="Arial" w:cs="Arial"/>
                <w:b/>
                <w:bCs/>
                <w:color w:val="000000"/>
                <w:sz w:val="24"/>
                <w:szCs w:val="24"/>
              </w:rPr>
            </w:pPr>
          </w:p>
        </w:tc>
      </w:tr>
      <w:tr w:rsidR="00BE262F" w:rsidRPr="00777789" w14:paraId="1020D0B5" w14:textId="77777777" w:rsidTr="00777789">
        <w:tc>
          <w:tcPr>
            <w:tcW w:w="988" w:type="dxa"/>
            <w:shd w:val="clear" w:color="auto" w:fill="FBE4D5" w:themeFill="accent2" w:themeFillTint="33"/>
          </w:tcPr>
          <w:p w14:paraId="55F09262" w14:textId="6780E4A2" w:rsidR="00BE262F" w:rsidRPr="00777789" w:rsidRDefault="00BE262F" w:rsidP="00BE262F">
            <w:pPr>
              <w:tabs>
                <w:tab w:val="center" w:pos="887"/>
                <w:tab w:val="center" w:pos="1887"/>
              </w:tabs>
              <w:spacing w:after="5" w:line="249" w:lineRule="auto"/>
              <w:rPr>
                <w:rFonts w:ascii="Arial" w:eastAsia="Arial" w:hAnsi="Arial" w:cs="Arial"/>
                <w:b/>
                <w:bCs/>
                <w:color w:val="000000"/>
                <w:sz w:val="24"/>
                <w:szCs w:val="24"/>
              </w:rPr>
            </w:pPr>
            <w:r w:rsidRPr="00777789">
              <w:rPr>
                <w:rFonts w:ascii="Arial" w:eastAsia="Arial" w:hAnsi="Arial" w:cs="Arial"/>
                <w:b/>
                <w:bCs/>
                <w:color w:val="000000"/>
                <w:sz w:val="24"/>
                <w:szCs w:val="24"/>
              </w:rPr>
              <w:t>5.1</w:t>
            </w:r>
          </w:p>
        </w:tc>
        <w:tc>
          <w:tcPr>
            <w:tcW w:w="9213" w:type="dxa"/>
            <w:shd w:val="clear" w:color="auto" w:fill="FBE4D5" w:themeFill="accent2" w:themeFillTint="33"/>
          </w:tcPr>
          <w:p w14:paraId="1C2771CD" w14:textId="3A7BB596" w:rsidR="00BE262F" w:rsidRPr="00777789" w:rsidRDefault="00BE262F" w:rsidP="00BE262F">
            <w:pPr>
              <w:rPr>
                <w:rFonts w:ascii="Arial" w:eastAsia="Arial" w:hAnsi="Arial" w:cs="Arial"/>
                <w:b/>
                <w:bCs/>
                <w:color w:val="000000"/>
                <w:sz w:val="24"/>
                <w:szCs w:val="24"/>
              </w:rPr>
            </w:pPr>
            <w:r w:rsidRPr="00777789">
              <w:rPr>
                <w:rFonts w:ascii="Arial" w:eastAsia="Arial" w:hAnsi="Arial" w:cs="Arial"/>
                <w:b/>
                <w:bCs/>
                <w:color w:val="000000"/>
                <w:sz w:val="24"/>
                <w:szCs w:val="24"/>
              </w:rPr>
              <w:t xml:space="preserve">The </w:t>
            </w:r>
            <w:proofErr w:type="gramStart"/>
            <w:r w:rsidR="001435FD">
              <w:rPr>
                <w:rFonts w:ascii="Arial" w:eastAsia="Arial" w:hAnsi="Arial" w:cs="Arial"/>
                <w:b/>
                <w:bCs/>
                <w:color w:val="000000"/>
                <w:sz w:val="24"/>
                <w:szCs w:val="24"/>
              </w:rPr>
              <w:t>D</w:t>
            </w:r>
            <w:r w:rsidRPr="00777789">
              <w:rPr>
                <w:rFonts w:ascii="Arial" w:eastAsia="Arial" w:hAnsi="Arial" w:cs="Arial"/>
                <w:b/>
                <w:bCs/>
                <w:color w:val="000000"/>
                <w:sz w:val="24"/>
                <w:szCs w:val="24"/>
              </w:rPr>
              <w:t xml:space="preserve">ecision </w:t>
            </w:r>
            <w:r w:rsidR="001435FD">
              <w:rPr>
                <w:rFonts w:ascii="Arial" w:eastAsia="Arial" w:hAnsi="Arial" w:cs="Arial"/>
                <w:b/>
                <w:bCs/>
                <w:color w:val="000000"/>
                <w:sz w:val="24"/>
                <w:szCs w:val="24"/>
              </w:rPr>
              <w:t>M</w:t>
            </w:r>
            <w:r w:rsidRPr="00777789">
              <w:rPr>
                <w:rFonts w:ascii="Arial" w:eastAsia="Arial" w:hAnsi="Arial" w:cs="Arial"/>
                <w:b/>
                <w:bCs/>
                <w:color w:val="000000"/>
                <w:sz w:val="24"/>
                <w:szCs w:val="24"/>
              </w:rPr>
              <w:t>aking</w:t>
            </w:r>
            <w:proofErr w:type="gramEnd"/>
            <w:r w:rsidRPr="00777789">
              <w:rPr>
                <w:rFonts w:ascii="Arial" w:eastAsia="Arial" w:hAnsi="Arial" w:cs="Arial"/>
                <w:b/>
                <w:bCs/>
                <w:color w:val="000000"/>
                <w:sz w:val="24"/>
                <w:szCs w:val="24"/>
              </w:rPr>
              <w:t xml:space="preserve"> </w:t>
            </w:r>
            <w:r w:rsidR="001435FD">
              <w:rPr>
                <w:rFonts w:ascii="Arial" w:eastAsia="Arial" w:hAnsi="Arial" w:cs="Arial"/>
                <w:b/>
                <w:bCs/>
                <w:color w:val="000000"/>
                <w:sz w:val="24"/>
                <w:szCs w:val="24"/>
              </w:rPr>
              <w:t>P</w:t>
            </w:r>
            <w:r w:rsidRPr="00777789">
              <w:rPr>
                <w:rFonts w:ascii="Arial" w:eastAsia="Arial" w:hAnsi="Arial" w:cs="Arial"/>
                <w:b/>
                <w:bCs/>
                <w:color w:val="000000"/>
                <w:sz w:val="24"/>
                <w:szCs w:val="24"/>
              </w:rPr>
              <w:t>rocess</w:t>
            </w:r>
          </w:p>
          <w:p w14:paraId="092CA0C8" w14:textId="33F3C02F" w:rsidR="00BE262F" w:rsidRPr="00777789" w:rsidRDefault="00BE262F" w:rsidP="00BE262F">
            <w:pPr>
              <w:rPr>
                <w:rFonts w:ascii="Arial" w:eastAsia="Arial" w:hAnsi="Arial" w:cs="Arial"/>
                <w:b/>
                <w:bCs/>
                <w:color w:val="000000"/>
                <w:sz w:val="24"/>
                <w:szCs w:val="24"/>
              </w:rPr>
            </w:pPr>
          </w:p>
        </w:tc>
      </w:tr>
      <w:tr w:rsidR="00BE262F" w:rsidRPr="00777789" w14:paraId="3C4E8CA8" w14:textId="77777777" w:rsidTr="00777789">
        <w:tc>
          <w:tcPr>
            <w:tcW w:w="988" w:type="dxa"/>
            <w:shd w:val="clear" w:color="auto" w:fill="FFFFFF" w:themeFill="background1"/>
          </w:tcPr>
          <w:p w14:paraId="2DE32C68" w14:textId="73A29E25" w:rsidR="00BE262F" w:rsidRPr="00777789" w:rsidRDefault="00BE262F" w:rsidP="00BE262F">
            <w:pPr>
              <w:tabs>
                <w:tab w:val="center" w:pos="887"/>
                <w:tab w:val="center" w:pos="1887"/>
              </w:tabs>
              <w:spacing w:after="5" w:line="249" w:lineRule="auto"/>
              <w:rPr>
                <w:rFonts w:ascii="Arial" w:eastAsia="Arial" w:hAnsi="Arial" w:cs="Arial"/>
                <w:color w:val="000000"/>
                <w:sz w:val="24"/>
                <w:szCs w:val="24"/>
              </w:rPr>
            </w:pPr>
            <w:r w:rsidRPr="00777789">
              <w:rPr>
                <w:rFonts w:ascii="Arial" w:eastAsia="Arial" w:hAnsi="Arial" w:cs="Arial"/>
                <w:color w:val="000000"/>
                <w:sz w:val="24"/>
                <w:szCs w:val="24"/>
              </w:rPr>
              <w:t>5.1.1</w:t>
            </w:r>
          </w:p>
        </w:tc>
        <w:tc>
          <w:tcPr>
            <w:tcW w:w="9213" w:type="dxa"/>
            <w:shd w:val="clear" w:color="auto" w:fill="FFFFFF" w:themeFill="background1"/>
          </w:tcPr>
          <w:p w14:paraId="3E93F7CF" w14:textId="5427E972" w:rsidR="00BE262F" w:rsidRPr="00777789" w:rsidRDefault="00BE262F" w:rsidP="00BE262F">
            <w:pPr>
              <w:rPr>
                <w:rFonts w:ascii="Arial" w:eastAsia="Arial" w:hAnsi="Arial" w:cs="Arial"/>
                <w:color w:val="000000"/>
                <w:sz w:val="24"/>
                <w:szCs w:val="24"/>
              </w:rPr>
            </w:pPr>
            <w:r w:rsidRPr="00777789">
              <w:rPr>
                <w:rFonts w:ascii="Arial" w:eastAsia="Arial" w:hAnsi="Arial" w:cs="Arial"/>
                <w:color w:val="000000"/>
                <w:sz w:val="24"/>
                <w:szCs w:val="24"/>
              </w:rPr>
              <w:t xml:space="preserve">A Benefits Team Leader will consider in each case recommended for further action when the evidence is sufficient to suggest that an alleged offender would be found guilty if the case were placed before the Court.  A Benefits Team Leader will consider whether further action should be taken in those cases proven and which sanction, if any, should be applied.  A record of the reasons for the decision will be made.  As Housing Benefits investigation is now a function under DWP through SFIS, the evidence </w:t>
            </w:r>
            <w:proofErr w:type="gramStart"/>
            <w:r w:rsidRPr="00777789">
              <w:rPr>
                <w:rFonts w:ascii="Arial" w:eastAsia="Arial" w:hAnsi="Arial" w:cs="Arial"/>
                <w:color w:val="000000"/>
                <w:sz w:val="24"/>
                <w:szCs w:val="24"/>
              </w:rPr>
              <w:t>provided</w:t>
            </w:r>
            <w:proofErr w:type="gramEnd"/>
            <w:r w:rsidRPr="00777789">
              <w:rPr>
                <w:rFonts w:ascii="Arial" w:eastAsia="Arial" w:hAnsi="Arial" w:cs="Arial"/>
                <w:color w:val="000000"/>
                <w:sz w:val="24"/>
                <w:szCs w:val="24"/>
              </w:rPr>
              <w:t xml:space="preserve"> and case summaries will be the responsibility of SFIS.  A Benefits Team Leader will provide an audit trail of decisions made.  For Council Tax Support only cases, a Benefits Team Leader will consider cases for either a warning or a penalty to be placed on their Council Tax account and follow the same process (but without SFIS) – which could include other partners, for example other local authorities assisting with this function.</w:t>
            </w:r>
          </w:p>
          <w:p w14:paraId="7F2B5450" w14:textId="7F9B28A4" w:rsidR="00BE262F" w:rsidRPr="00777789" w:rsidRDefault="00BE262F" w:rsidP="00BE262F">
            <w:pPr>
              <w:rPr>
                <w:rFonts w:ascii="Arial" w:eastAsia="Arial" w:hAnsi="Arial" w:cs="Arial"/>
                <w:color w:val="000000"/>
                <w:sz w:val="24"/>
                <w:szCs w:val="24"/>
              </w:rPr>
            </w:pPr>
          </w:p>
        </w:tc>
      </w:tr>
      <w:tr w:rsidR="00BE262F" w:rsidRPr="00777789" w14:paraId="67640EAA" w14:textId="77777777" w:rsidTr="00777789">
        <w:tc>
          <w:tcPr>
            <w:tcW w:w="988" w:type="dxa"/>
            <w:shd w:val="clear" w:color="auto" w:fill="FFFFFF" w:themeFill="background1"/>
          </w:tcPr>
          <w:p w14:paraId="6F19A601" w14:textId="5C28FC6A" w:rsidR="00BE262F" w:rsidRPr="00777789" w:rsidRDefault="00BE262F" w:rsidP="00BE262F">
            <w:pPr>
              <w:tabs>
                <w:tab w:val="center" w:pos="887"/>
                <w:tab w:val="center" w:pos="1887"/>
              </w:tabs>
              <w:spacing w:after="5" w:line="249" w:lineRule="auto"/>
              <w:rPr>
                <w:rFonts w:ascii="Arial" w:eastAsia="Arial" w:hAnsi="Arial" w:cs="Arial"/>
                <w:color w:val="000000"/>
                <w:sz w:val="24"/>
                <w:szCs w:val="24"/>
              </w:rPr>
            </w:pPr>
            <w:r w:rsidRPr="00777789">
              <w:rPr>
                <w:rFonts w:ascii="Arial" w:eastAsia="Arial" w:hAnsi="Arial" w:cs="Arial"/>
                <w:color w:val="000000"/>
                <w:sz w:val="24"/>
                <w:szCs w:val="24"/>
              </w:rPr>
              <w:t>5.1.2</w:t>
            </w:r>
          </w:p>
        </w:tc>
        <w:tc>
          <w:tcPr>
            <w:tcW w:w="9213" w:type="dxa"/>
            <w:shd w:val="clear" w:color="auto" w:fill="FFFFFF" w:themeFill="background1"/>
          </w:tcPr>
          <w:p w14:paraId="50D4E713" w14:textId="77777777" w:rsidR="00BE262F" w:rsidRPr="00777789" w:rsidRDefault="00BE262F" w:rsidP="00BE262F">
            <w:pPr>
              <w:rPr>
                <w:rFonts w:ascii="Arial" w:eastAsia="Arial" w:hAnsi="Arial" w:cs="Arial"/>
                <w:color w:val="000000"/>
                <w:sz w:val="24"/>
                <w:szCs w:val="24"/>
              </w:rPr>
            </w:pPr>
            <w:r w:rsidRPr="00777789">
              <w:rPr>
                <w:rFonts w:ascii="Arial" w:eastAsia="Arial" w:hAnsi="Arial" w:cs="Arial"/>
                <w:color w:val="000000"/>
                <w:sz w:val="24"/>
                <w:szCs w:val="24"/>
              </w:rPr>
              <w:t xml:space="preserve">The courses of action available to the Benefits Team Leader are as follows: </w:t>
            </w:r>
          </w:p>
          <w:p w14:paraId="6FE89D39" w14:textId="77777777" w:rsidR="00BE262F" w:rsidRPr="00777789" w:rsidRDefault="00BE262F" w:rsidP="00BE262F">
            <w:pPr>
              <w:rPr>
                <w:rFonts w:ascii="Arial" w:eastAsia="Arial" w:hAnsi="Arial" w:cs="Arial"/>
                <w:color w:val="000000"/>
                <w:sz w:val="24"/>
                <w:szCs w:val="24"/>
              </w:rPr>
            </w:pPr>
          </w:p>
          <w:p w14:paraId="12B1AB75" w14:textId="77777777" w:rsidR="00BE262F" w:rsidRPr="00777789" w:rsidRDefault="00BE262F" w:rsidP="00BE262F">
            <w:pPr>
              <w:rPr>
                <w:rFonts w:ascii="Arial" w:eastAsia="Arial" w:hAnsi="Arial" w:cs="Arial"/>
                <w:color w:val="000000"/>
                <w:sz w:val="24"/>
                <w:szCs w:val="24"/>
              </w:rPr>
            </w:pPr>
            <w:r w:rsidRPr="00777789">
              <w:rPr>
                <w:rFonts w:ascii="Arial" w:eastAsia="Arial" w:hAnsi="Arial" w:cs="Arial"/>
                <w:color w:val="000000"/>
                <w:sz w:val="24"/>
                <w:szCs w:val="24"/>
              </w:rPr>
              <w:t>•</w:t>
            </w:r>
            <w:r w:rsidRPr="00777789">
              <w:rPr>
                <w:rFonts w:ascii="Arial" w:eastAsia="Arial" w:hAnsi="Arial" w:cs="Arial"/>
                <w:color w:val="000000"/>
                <w:sz w:val="24"/>
                <w:szCs w:val="24"/>
              </w:rPr>
              <w:tab/>
              <w:t xml:space="preserve">Prosecution through the Courts  </w:t>
            </w:r>
          </w:p>
          <w:p w14:paraId="5D9E6AE9" w14:textId="77777777" w:rsidR="00BE262F" w:rsidRPr="00777789" w:rsidRDefault="00BE262F" w:rsidP="00BE262F">
            <w:pPr>
              <w:rPr>
                <w:rFonts w:ascii="Arial" w:eastAsia="Arial" w:hAnsi="Arial" w:cs="Arial"/>
                <w:color w:val="000000"/>
                <w:sz w:val="24"/>
                <w:szCs w:val="24"/>
              </w:rPr>
            </w:pPr>
          </w:p>
          <w:p w14:paraId="450B5C07" w14:textId="77777777" w:rsidR="00BE262F" w:rsidRPr="00777789" w:rsidRDefault="00BE262F" w:rsidP="00BE262F">
            <w:pPr>
              <w:rPr>
                <w:rFonts w:ascii="Arial" w:eastAsia="Arial" w:hAnsi="Arial" w:cs="Arial"/>
                <w:color w:val="000000"/>
                <w:sz w:val="24"/>
                <w:szCs w:val="24"/>
              </w:rPr>
            </w:pPr>
            <w:r w:rsidRPr="00777789">
              <w:rPr>
                <w:rFonts w:ascii="Arial" w:eastAsia="Arial" w:hAnsi="Arial" w:cs="Arial"/>
                <w:color w:val="000000"/>
                <w:sz w:val="24"/>
                <w:szCs w:val="24"/>
              </w:rPr>
              <w:t xml:space="preserve">The offender may be prosecuted through either the Crown or Magistrates Court, </w:t>
            </w:r>
            <w:proofErr w:type="spellStart"/>
            <w:r w:rsidRPr="00777789">
              <w:rPr>
                <w:rFonts w:ascii="Arial" w:eastAsia="Arial" w:hAnsi="Arial" w:cs="Arial"/>
                <w:color w:val="000000"/>
                <w:sz w:val="24"/>
                <w:szCs w:val="24"/>
              </w:rPr>
              <w:t>dependant</w:t>
            </w:r>
            <w:proofErr w:type="spellEnd"/>
            <w:r w:rsidRPr="00777789">
              <w:rPr>
                <w:rFonts w:ascii="Arial" w:eastAsia="Arial" w:hAnsi="Arial" w:cs="Arial"/>
                <w:color w:val="000000"/>
                <w:sz w:val="24"/>
                <w:szCs w:val="24"/>
              </w:rPr>
              <w:t xml:space="preserve"> upon the severity of the case and if found guilty will face a maximum sentence of seven years in prison, or a fine, or both for the most serious </w:t>
            </w:r>
            <w:proofErr w:type="gramStart"/>
            <w:r w:rsidRPr="00777789">
              <w:rPr>
                <w:rFonts w:ascii="Arial" w:eastAsia="Arial" w:hAnsi="Arial" w:cs="Arial"/>
                <w:color w:val="000000"/>
                <w:sz w:val="24"/>
                <w:szCs w:val="24"/>
              </w:rPr>
              <w:t>offences;</w:t>
            </w:r>
            <w:proofErr w:type="gramEnd"/>
            <w:r w:rsidRPr="00777789">
              <w:rPr>
                <w:rFonts w:ascii="Arial" w:eastAsia="Arial" w:hAnsi="Arial" w:cs="Arial"/>
                <w:color w:val="000000"/>
                <w:sz w:val="24"/>
                <w:szCs w:val="24"/>
              </w:rPr>
              <w:t xml:space="preserve"> </w:t>
            </w:r>
          </w:p>
          <w:p w14:paraId="1EDE6D17" w14:textId="77777777" w:rsidR="00BE262F" w:rsidRPr="00777789" w:rsidRDefault="00BE262F" w:rsidP="00BE262F">
            <w:pPr>
              <w:rPr>
                <w:rFonts w:ascii="Arial" w:eastAsia="Arial" w:hAnsi="Arial" w:cs="Arial"/>
                <w:color w:val="000000"/>
                <w:sz w:val="24"/>
                <w:szCs w:val="24"/>
              </w:rPr>
            </w:pPr>
          </w:p>
          <w:p w14:paraId="5FD65F0B" w14:textId="77777777" w:rsidR="00BE262F" w:rsidRPr="00777789" w:rsidRDefault="00BE262F" w:rsidP="00BE262F">
            <w:pPr>
              <w:rPr>
                <w:rFonts w:ascii="Arial" w:eastAsia="Arial" w:hAnsi="Arial" w:cs="Arial"/>
                <w:color w:val="000000"/>
                <w:sz w:val="24"/>
                <w:szCs w:val="24"/>
              </w:rPr>
            </w:pPr>
            <w:r w:rsidRPr="00777789">
              <w:rPr>
                <w:rFonts w:ascii="Arial" w:eastAsia="Arial" w:hAnsi="Arial" w:cs="Arial"/>
                <w:color w:val="000000"/>
                <w:sz w:val="24"/>
                <w:szCs w:val="24"/>
              </w:rPr>
              <w:t>•</w:t>
            </w:r>
            <w:r w:rsidRPr="00777789">
              <w:rPr>
                <w:rFonts w:ascii="Arial" w:eastAsia="Arial" w:hAnsi="Arial" w:cs="Arial"/>
                <w:color w:val="000000"/>
                <w:sz w:val="24"/>
                <w:szCs w:val="24"/>
              </w:rPr>
              <w:tab/>
              <w:t xml:space="preserve">Administrative penalty  </w:t>
            </w:r>
          </w:p>
          <w:p w14:paraId="1F61F7FD" w14:textId="77777777" w:rsidR="00BE262F" w:rsidRPr="00777789" w:rsidRDefault="00BE262F" w:rsidP="00BE262F">
            <w:pPr>
              <w:rPr>
                <w:rFonts w:ascii="Arial" w:eastAsia="Arial" w:hAnsi="Arial" w:cs="Arial"/>
                <w:color w:val="000000"/>
                <w:sz w:val="24"/>
                <w:szCs w:val="24"/>
              </w:rPr>
            </w:pPr>
          </w:p>
          <w:p w14:paraId="3E09156B" w14:textId="77777777" w:rsidR="00BE262F" w:rsidRPr="00777789" w:rsidRDefault="00BE262F" w:rsidP="00BE262F">
            <w:pPr>
              <w:rPr>
                <w:rFonts w:ascii="Arial" w:eastAsia="Arial" w:hAnsi="Arial" w:cs="Arial"/>
                <w:color w:val="000000"/>
                <w:sz w:val="24"/>
                <w:szCs w:val="24"/>
              </w:rPr>
            </w:pPr>
            <w:r w:rsidRPr="00777789">
              <w:rPr>
                <w:rFonts w:ascii="Arial" w:eastAsia="Arial" w:hAnsi="Arial" w:cs="Arial"/>
                <w:color w:val="000000"/>
                <w:sz w:val="24"/>
                <w:szCs w:val="24"/>
              </w:rPr>
              <w:t xml:space="preserve">As an alternative to prosecution, the offender may agree to repay an extra financial penalty instead of facing prosecution.  The amount of the penalty is specified by law, but varies dependent upon the period of the offence and the scheme against which the offence has been perpetrated: </w:t>
            </w:r>
          </w:p>
          <w:p w14:paraId="4151B148" w14:textId="77777777" w:rsidR="00BE262F" w:rsidRPr="00777789" w:rsidRDefault="00BE262F" w:rsidP="00BE262F">
            <w:pPr>
              <w:rPr>
                <w:rFonts w:ascii="Arial" w:eastAsia="Arial" w:hAnsi="Arial" w:cs="Arial"/>
                <w:color w:val="000000"/>
                <w:sz w:val="24"/>
                <w:szCs w:val="24"/>
              </w:rPr>
            </w:pPr>
          </w:p>
          <w:p w14:paraId="7D877D56" w14:textId="77777777" w:rsidR="00BE262F" w:rsidRPr="00777789" w:rsidRDefault="00BE262F" w:rsidP="00BE262F">
            <w:pPr>
              <w:rPr>
                <w:rFonts w:ascii="Arial" w:eastAsia="Arial" w:hAnsi="Arial" w:cs="Arial"/>
                <w:color w:val="000000"/>
                <w:sz w:val="24"/>
                <w:szCs w:val="24"/>
              </w:rPr>
            </w:pPr>
            <w:r w:rsidRPr="00777789">
              <w:rPr>
                <w:rFonts w:ascii="Arial" w:eastAsia="Arial" w:hAnsi="Arial" w:cs="Arial"/>
                <w:color w:val="000000"/>
                <w:sz w:val="24"/>
                <w:szCs w:val="24"/>
              </w:rPr>
              <w:t>•</w:t>
            </w:r>
            <w:r w:rsidRPr="00777789">
              <w:rPr>
                <w:rFonts w:ascii="Arial" w:eastAsia="Arial" w:hAnsi="Arial" w:cs="Arial"/>
                <w:color w:val="000000"/>
                <w:sz w:val="24"/>
                <w:szCs w:val="24"/>
              </w:rPr>
              <w:tab/>
              <w:t xml:space="preserve">for offences against the housing and council tax benefit schemes committed in part or in whole prior to 8th May 2012, the penalty is 30% of the amount </w:t>
            </w:r>
            <w:proofErr w:type="gramStart"/>
            <w:r w:rsidRPr="00777789">
              <w:rPr>
                <w:rFonts w:ascii="Arial" w:eastAsia="Arial" w:hAnsi="Arial" w:cs="Arial"/>
                <w:color w:val="000000"/>
                <w:sz w:val="24"/>
                <w:szCs w:val="24"/>
              </w:rPr>
              <w:t>overpaid;</w:t>
            </w:r>
            <w:proofErr w:type="gramEnd"/>
            <w:r w:rsidRPr="00777789">
              <w:rPr>
                <w:rFonts w:ascii="Arial" w:eastAsia="Arial" w:hAnsi="Arial" w:cs="Arial"/>
                <w:color w:val="000000"/>
                <w:sz w:val="24"/>
                <w:szCs w:val="24"/>
              </w:rPr>
              <w:t xml:space="preserve"> </w:t>
            </w:r>
          </w:p>
          <w:p w14:paraId="1D2B140B" w14:textId="77777777" w:rsidR="00BE262F" w:rsidRPr="00777789" w:rsidRDefault="00BE262F" w:rsidP="00BE262F">
            <w:pPr>
              <w:rPr>
                <w:rFonts w:ascii="Arial" w:eastAsia="Arial" w:hAnsi="Arial" w:cs="Arial"/>
                <w:color w:val="000000"/>
                <w:sz w:val="24"/>
                <w:szCs w:val="24"/>
              </w:rPr>
            </w:pPr>
          </w:p>
          <w:p w14:paraId="33B15F25" w14:textId="77777777" w:rsidR="00BE262F" w:rsidRPr="00777789" w:rsidRDefault="00BE262F" w:rsidP="00BE262F">
            <w:pPr>
              <w:rPr>
                <w:rFonts w:ascii="Arial" w:eastAsia="Arial" w:hAnsi="Arial" w:cs="Arial"/>
                <w:color w:val="000000"/>
                <w:sz w:val="24"/>
                <w:szCs w:val="24"/>
              </w:rPr>
            </w:pPr>
            <w:r w:rsidRPr="00777789">
              <w:rPr>
                <w:rFonts w:ascii="Arial" w:eastAsia="Arial" w:hAnsi="Arial" w:cs="Arial"/>
                <w:color w:val="000000"/>
                <w:sz w:val="24"/>
                <w:szCs w:val="24"/>
              </w:rPr>
              <w:t>•</w:t>
            </w:r>
            <w:r w:rsidRPr="00777789">
              <w:rPr>
                <w:rFonts w:ascii="Arial" w:eastAsia="Arial" w:hAnsi="Arial" w:cs="Arial"/>
                <w:color w:val="000000"/>
                <w:sz w:val="24"/>
                <w:szCs w:val="24"/>
              </w:rPr>
              <w:tab/>
              <w:t xml:space="preserve">for offences against the housing benefit and council tax benefit schemes committed wholly after 7th May 2012, the penalty is 50% of the amount overpaid, </w:t>
            </w:r>
          </w:p>
          <w:p w14:paraId="51E059C8" w14:textId="18ACAE8F" w:rsidR="00BE262F" w:rsidRPr="00777789" w:rsidRDefault="00BE262F" w:rsidP="00BE262F">
            <w:pPr>
              <w:rPr>
                <w:rFonts w:ascii="Arial" w:eastAsia="Arial" w:hAnsi="Arial" w:cs="Arial"/>
                <w:color w:val="000000"/>
                <w:sz w:val="24"/>
                <w:szCs w:val="24"/>
              </w:rPr>
            </w:pPr>
            <w:r w:rsidRPr="00777789">
              <w:rPr>
                <w:rFonts w:ascii="Arial" w:eastAsia="Arial" w:hAnsi="Arial" w:cs="Arial"/>
                <w:color w:val="000000"/>
                <w:sz w:val="24"/>
                <w:szCs w:val="24"/>
              </w:rPr>
              <w:t xml:space="preserve">with a minimum penalty of £350 and a maximum penalty of </w:t>
            </w:r>
            <w:proofErr w:type="gramStart"/>
            <w:r w:rsidRPr="00777789">
              <w:rPr>
                <w:rFonts w:ascii="Arial" w:eastAsia="Arial" w:hAnsi="Arial" w:cs="Arial"/>
                <w:color w:val="000000"/>
                <w:sz w:val="24"/>
                <w:szCs w:val="24"/>
              </w:rPr>
              <w:t>£2000;</w:t>
            </w:r>
            <w:proofErr w:type="gramEnd"/>
            <w:r w:rsidRPr="00777789">
              <w:rPr>
                <w:rFonts w:ascii="Arial" w:eastAsia="Arial" w:hAnsi="Arial" w:cs="Arial"/>
                <w:color w:val="000000"/>
                <w:sz w:val="24"/>
                <w:szCs w:val="24"/>
              </w:rPr>
              <w:t xml:space="preserve"> </w:t>
            </w:r>
          </w:p>
          <w:p w14:paraId="13454532" w14:textId="77777777" w:rsidR="00BE262F" w:rsidRPr="00777789" w:rsidRDefault="00BE262F" w:rsidP="00BE262F">
            <w:pPr>
              <w:rPr>
                <w:rFonts w:ascii="Arial" w:eastAsia="Arial" w:hAnsi="Arial" w:cs="Arial"/>
                <w:color w:val="000000"/>
                <w:sz w:val="24"/>
                <w:szCs w:val="24"/>
              </w:rPr>
            </w:pPr>
          </w:p>
          <w:p w14:paraId="275DCF43" w14:textId="77777777" w:rsidR="00BE262F" w:rsidRPr="00777789" w:rsidRDefault="00BE262F" w:rsidP="00BE262F">
            <w:pPr>
              <w:rPr>
                <w:rFonts w:ascii="Arial" w:eastAsia="Arial" w:hAnsi="Arial" w:cs="Arial"/>
                <w:color w:val="000000"/>
                <w:sz w:val="24"/>
                <w:szCs w:val="24"/>
              </w:rPr>
            </w:pPr>
            <w:r w:rsidRPr="00777789">
              <w:rPr>
                <w:rFonts w:ascii="Arial" w:eastAsia="Arial" w:hAnsi="Arial" w:cs="Arial"/>
                <w:color w:val="000000"/>
                <w:sz w:val="24"/>
                <w:szCs w:val="24"/>
              </w:rPr>
              <w:lastRenderedPageBreak/>
              <w:t>•</w:t>
            </w:r>
            <w:r w:rsidRPr="00777789">
              <w:rPr>
                <w:rFonts w:ascii="Arial" w:eastAsia="Arial" w:hAnsi="Arial" w:cs="Arial"/>
                <w:color w:val="000000"/>
                <w:sz w:val="24"/>
                <w:szCs w:val="24"/>
              </w:rPr>
              <w:tab/>
              <w:t>for offences committed against the council tax support scheme, the penalty is £70.00</w:t>
            </w:r>
          </w:p>
          <w:p w14:paraId="4602758A" w14:textId="26E12C25" w:rsidR="00BE262F" w:rsidRPr="00777789" w:rsidRDefault="00BE262F" w:rsidP="00BE262F">
            <w:pPr>
              <w:rPr>
                <w:rFonts w:ascii="Arial" w:eastAsia="Arial" w:hAnsi="Arial" w:cs="Arial"/>
                <w:color w:val="000000"/>
                <w:sz w:val="24"/>
                <w:szCs w:val="24"/>
              </w:rPr>
            </w:pPr>
          </w:p>
        </w:tc>
      </w:tr>
      <w:tr w:rsidR="00777789" w:rsidRPr="00777789" w14:paraId="398D9CE1" w14:textId="77777777" w:rsidTr="00777789">
        <w:tc>
          <w:tcPr>
            <w:tcW w:w="988" w:type="dxa"/>
            <w:shd w:val="clear" w:color="auto" w:fill="FFFFFF" w:themeFill="background1"/>
          </w:tcPr>
          <w:p w14:paraId="68EF5875" w14:textId="3541A5F8" w:rsidR="00777789" w:rsidRPr="00777789" w:rsidRDefault="00777789" w:rsidP="00BE262F">
            <w:pPr>
              <w:tabs>
                <w:tab w:val="center" w:pos="887"/>
                <w:tab w:val="center" w:pos="1887"/>
              </w:tabs>
              <w:spacing w:after="5" w:line="249" w:lineRule="auto"/>
              <w:rPr>
                <w:rFonts w:ascii="Arial" w:eastAsia="Arial" w:hAnsi="Arial" w:cs="Arial"/>
                <w:color w:val="000000"/>
                <w:sz w:val="24"/>
                <w:szCs w:val="24"/>
              </w:rPr>
            </w:pPr>
            <w:r w:rsidRPr="00777789">
              <w:rPr>
                <w:rFonts w:ascii="Arial" w:eastAsia="Arial" w:hAnsi="Arial" w:cs="Arial"/>
                <w:color w:val="000000"/>
                <w:sz w:val="24"/>
                <w:szCs w:val="24"/>
              </w:rPr>
              <w:lastRenderedPageBreak/>
              <w:t>5.1.3</w:t>
            </w:r>
          </w:p>
        </w:tc>
        <w:tc>
          <w:tcPr>
            <w:tcW w:w="9213" w:type="dxa"/>
            <w:shd w:val="clear" w:color="auto" w:fill="FFFFFF" w:themeFill="background1"/>
          </w:tcPr>
          <w:p w14:paraId="4B753452" w14:textId="77777777" w:rsidR="00777789" w:rsidRPr="00777789" w:rsidRDefault="00777789" w:rsidP="00BE262F">
            <w:pPr>
              <w:rPr>
                <w:rFonts w:ascii="Arial" w:eastAsia="Arial" w:hAnsi="Arial" w:cs="Arial"/>
                <w:color w:val="000000"/>
                <w:sz w:val="24"/>
                <w:szCs w:val="24"/>
              </w:rPr>
            </w:pPr>
            <w:r w:rsidRPr="00777789">
              <w:rPr>
                <w:rFonts w:ascii="Arial" w:eastAsia="Arial" w:hAnsi="Arial" w:cs="Arial"/>
                <w:color w:val="000000"/>
                <w:sz w:val="24"/>
                <w:szCs w:val="24"/>
              </w:rPr>
              <w:t>The Benefits Team Leader can decide to take no action in respect of any case.  If this occurs a record of the Benefits Team Leader’s reasons for reaching this decision will be recorded.</w:t>
            </w:r>
          </w:p>
          <w:p w14:paraId="41216788" w14:textId="0A356499" w:rsidR="00777789" w:rsidRPr="00777789" w:rsidRDefault="00777789" w:rsidP="00BE262F">
            <w:pPr>
              <w:rPr>
                <w:rFonts w:ascii="Arial" w:eastAsia="Arial" w:hAnsi="Arial" w:cs="Arial"/>
                <w:color w:val="000000"/>
                <w:sz w:val="24"/>
                <w:szCs w:val="24"/>
              </w:rPr>
            </w:pPr>
          </w:p>
        </w:tc>
      </w:tr>
      <w:tr w:rsidR="00777789" w:rsidRPr="00777789" w14:paraId="09D16417" w14:textId="77777777" w:rsidTr="00777789">
        <w:tc>
          <w:tcPr>
            <w:tcW w:w="988" w:type="dxa"/>
            <w:shd w:val="clear" w:color="auto" w:fill="FFFFFF" w:themeFill="background1"/>
          </w:tcPr>
          <w:p w14:paraId="5FC71BAB" w14:textId="3514C521" w:rsidR="00777789" w:rsidRPr="00777789" w:rsidRDefault="00777789" w:rsidP="00BE262F">
            <w:pPr>
              <w:tabs>
                <w:tab w:val="center" w:pos="887"/>
                <w:tab w:val="center" w:pos="1887"/>
              </w:tabs>
              <w:spacing w:after="5" w:line="249" w:lineRule="auto"/>
              <w:rPr>
                <w:rFonts w:ascii="Arial" w:eastAsia="Arial" w:hAnsi="Arial" w:cs="Arial"/>
                <w:color w:val="000000"/>
                <w:sz w:val="24"/>
                <w:szCs w:val="24"/>
              </w:rPr>
            </w:pPr>
            <w:r w:rsidRPr="00777789">
              <w:rPr>
                <w:rFonts w:ascii="Arial" w:eastAsia="Arial" w:hAnsi="Arial" w:cs="Arial"/>
                <w:color w:val="000000"/>
                <w:sz w:val="24"/>
                <w:szCs w:val="24"/>
              </w:rPr>
              <w:t>5.1.4</w:t>
            </w:r>
          </w:p>
        </w:tc>
        <w:tc>
          <w:tcPr>
            <w:tcW w:w="9213" w:type="dxa"/>
            <w:shd w:val="clear" w:color="auto" w:fill="FFFFFF" w:themeFill="background1"/>
          </w:tcPr>
          <w:p w14:paraId="18FC27B0" w14:textId="1A33A1F8" w:rsidR="00777789" w:rsidRPr="00777789" w:rsidRDefault="00777789" w:rsidP="00BE262F">
            <w:pPr>
              <w:rPr>
                <w:rFonts w:ascii="Arial" w:eastAsia="Arial" w:hAnsi="Arial" w:cs="Arial"/>
                <w:color w:val="000000"/>
                <w:sz w:val="24"/>
                <w:szCs w:val="24"/>
              </w:rPr>
            </w:pPr>
            <w:r w:rsidRPr="00777789">
              <w:rPr>
                <w:rFonts w:ascii="Arial" w:eastAsia="Arial" w:hAnsi="Arial" w:cs="Arial"/>
                <w:color w:val="000000"/>
                <w:sz w:val="24"/>
                <w:szCs w:val="24"/>
              </w:rPr>
              <w:t>In all cases, the claimant will be expected to repay any amount of benefit overpaid</w:t>
            </w:r>
            <w:r w:rsidR="00C82701">
              <w:rPr>
                <w:rFonts w:ascii="Arial" w:eastAsia="Arial" w:hAnsi="Arial" w:cs="Arial"/>
                <w:color w:val="000000"/>
                <w:sz w:val="24"/>
                <w:szCs w:val="24"/>
              </w:rPr>
              <w:t>.</w:t>
            </w:r>
          </w:p>
          <w:p w14:paraId="747D667B" w14:textId="0AFA6662" w:rsidR="00777789" w:rsidRPr="00777789" w:rsidRDefault="00777789" w:rsidP="00BE262F">
            <w:pPr>
              <w:rPr>
                <w:rFonts w:ascii="Arial" w:eastAsia="Arial" w:hAnsi="Arial" w:cs="Arial"/>
                <w:color w:val="000000"/>
                <w:sz w:val="24"/>
                <w:szCs w:val="24"/>
              </w:rPr>
            </w:pPr>
          </w:p>
        </w:tc>
      </w:tr>
      <w:tr w:rsidR="00777789" w:rsidRPr="00777789" w14:paraId="77C09FF3" w14:textId="77777777" w:rsidTr="00777789">
        <w:tc>
          <w:tcPr>
            <w:tcW w:w="988" w:type="dxa"/>
            <w:shd w:val="clear" w:color="auto" w:fill="FBE4D5" w:themeFill="accent2" w:themeFillTint="33"/>
          </w:tcPr>
          <w:p w14:paraId="2D6BEC0A" w14:textId="4A70709C" w:rsidR="00777789" w:rsidRPr="00777789" w:rsidRDefault="00777789" w:rsidP="00BE262F">
            <w:pPr>
              <w:tabs>
                <w:tab w:val="center" w:pos="887"/>
                <w:tab w:val="center" w:pos="1887"/>
              </w:tabs>
              <w:spacing w:after="5" w:line="249" w:lineRule="auto"/>
              <w:rPr>
                <w:rFonts w:ascii="Arial" w:eastAsia="Arial" w:hAnsi="Arial" w:cs="Arial"/>
                <w:b/>
                <w:bCs/>
                <w:color w:val="000000"/>
                <w:sz w:val="24"/>
                <w:szCs w:val="24"/>
              </w:rPr>
            </w:pPr>
            <w:r w:rsidRPr="00777789">
              <w:rPr>
                <w:rFonts w:ascii="Arial" w:eastAsia="Arial" w:hAnsi="Arial" w:cs="Arial"/>
                <w:b/>
                <w:bCs/>
                <w:color w:val="000000"/>
                <w:sz w:val="24"/>
                <w:szCs w:val="24"/>
              </w:rPr>
              <w:t>5.2</w:t>
            </w:r>
          </w:p>
        </w:tc>
        <w:tc>
          <w:tcPr>
            <w:tcW w:w="9213" w:type="dxa"/>
            <w:shd w:val="clear" w:color="auto" w:fill="FBE4D5" w:themeFill="accent2" w:themeFillTint="33"/>
          </w:tcPr>
          <w:p w14:paraId="4EE8DAC9" w14:textId="7E6E8377" w:rsidR="00777789" w:rsidRPr="00777789" w:rsidRDefault="00777789" w:rsidP="00BE262F">
            <w:pPr>
              <w:rPr>
                <w:rFonts w:ascii="Arial" w:eastAsia="Arial" w:hAnsi="Arial" w:cs="Arial"/>
                <w:b/>
                <w:bCs/>
                <w:color w:val="000000"/>
                <w:sz w:val="24"/>
                <w:szCs w:val="24"/>
              </w:rPr>
            </w:pPr>
            <w:r w:rsidRPr="00777789">
              <w:rPr>
                <w:rFonts w:ascii="Arial" w:eastAsia="Arial" w:hAnsi="Arial" w:cs="Arial"/>
                <w:b/>
                <w:bCs/>
                <w:color w:val="000000"/>
                <w:sz w:val="24"/>
                <w:szCs w:val="24"/>
              </w:rPr>
              <w:t xml:space="preserve">Factors to </w:t>
            </w:r>
            <w:r w:rsidR="001435FD">
              <w:rPr>
                <w:rFonts w:ascii="Arial" w:eastAsia="Arial" w:hAnsi="Arial" w:cs="Arial"/>
                <w:b/>
                <w:bCs/>
                <w:color w:val="000000"/>
                <w:sz w:val="24"/>
                <w:szCs w:val="24"/>
              </w:rPr>
              <w:t>C</w:t>
            </w:r>
            <w:r w:rsidRPr="00777789">
              <w:rPr>
                <w:rFonts w:ascii="Arial" w:eastAsia="Arial" w:hAnsi="Arial" w:cs="Arial"/>
                <w:b/>
                <w:bCs/>
                <w:color w:val="000000"/>
                <w:sz w:val="24"/>
                <w:szCs w:val="24"/>
              </w:rPr>
              <w:t xml:space="preserve">onsider </w:t>
            </w:r>
          </w:p>
          <w:p w14:paraId="204AFC60" w14:textId="51072BB1" w:rsidR="00777789" w:rsidRPr="00777789" w:rsidRDefault="00777789" w:rsidP="00BE262F">
            <w:pPr>
              <w:rPr>
                <w:rFonts w:ascii="Arial" w:eastAsia="Arial" w:hAnsi="Arial" w:cs="Arial"/>
                <w:b/>
                <w:bCs/>
                <w:color w:val="000000"/>
                <w:sz w:val="24"/>
                <w:szCs w:val="24"/>
              </w:rPr>
            </w:pPr>
          </w:p>
        </w:tc>
      </w:tr>
      <w:tr w:rsidR="00777789" w:rsidRPr="00777789" w14:paraId="3E9C0C4E" w14:textId="77777777" w:rsidTr="00777789">
        <w:tc>
          <w:tcPr>
            <w:tcW w:w="988" w:type="dxa"/>
            <w:shd w:val="clear" w:color="auto" w:fill="auto"/>
          </w:tcPr>
          <w:p w14:paraId="079B448A" w14:textId="77777777" w:rsidR="00777789" w:rsidRPr="00777789" w:rsidRDefault="00777789" w:rsidP="00BE262F">
            <w:pPr>
              <w:tabs>
                <w:tab w:val="center" w:pos="887"/>
                <w:tab w:val="center" w:pos="1887"/>
              </w:tabs>
              <w:spacing w:after="5" w:line="249" w:lineRule="auto"/>
              <w:rPr>
                <w:rFonts w:ascii="Arial" w:eastAsia="Arial" w:hAnsi="Arial" w:cs="Arial"/>
                <w:color w:val="000000"/>
                <w:sz w:val="24"/>
                <w:szCs w:val="24"/>
              </w:rPr>
            </w:pPr>
          </w:p>
        </w:tc>
        <w:tc>
          <w:tcPr>
            <w:tcW w:w="9213" w:type="dxa"/>
            <w:shd w:val="clear" w:color="auto" w:fill="auto"/>
          </w:tcPr>
          <w:p w14:paraId="6B8367C9" w14:textId="77777777" w:rsidR="00777789" w:rsidRPr="00777789" w:rsidRDefault="00777789" w:rsidP="00777789">
            <w:pPr>
              <w:rPr>
                <w:rFonts w:ascii="Arial" w:eastAsia="Arial" w:hAnsi="Arial" w:cs="Arial"/>
                <w:color w:val="000000"/>
                <w:sz w:val="24"/>
                <w:szCs w:val="24"/>
              </w:rPr>
            </w:pPr>
            <w:r w:rsidRPr="00777789">
              <w:rPr>
                <w:rFonts w:ascii="Arial" w:eastAsia="Arial" w:hAnsi="Arial" w:cs="Arial"/>
                <w:color w:val="000000"/>
                <w:sz w:val="24"/>
                <w:szCs w:val="24"/>
              </w:rPr>
              <w:t xml:space="preserve">The Benefits Team Leader will take the following factors into account when deciding whether it is in the public interest to prosecute someone whom it is alleged has committed benefit fraud: </w:t>
            </w:r>
          </w:p>
          <w:p w14:paraId="62B9846E" w14:textId="77777777" w:rsidR="00777789" w:rsidRPr="00777789" w:rsidRDefault="00777789" w:rsidP="00777789">
            <w:pPr>
              <w:rPr>
                <w:rFonts w:ascii="Arial" w:eastAsia="Arial" w:hAnsi="Arial" w:cs="Arial"/>
                <w:color w:val="000000"/>
                <w:sz w:val="24"/>
                <w:szCs w:val="24"/>
              </w:rPr>
            </w:pPr>
          </w:p>
          <w:p w14:paraId="4690C381" w14:textId="77777777" w:rsidR="00777789" w:rsidRPr="00777789" w:rsidRDefault="00777789" w:rsidP="00777789">
            <w:pPr>
              <w:rPr>
                <w:rFonts w:ascii="Arial" w:eastAsia="Arial" w:hAnsi="Arial" w:cs="Arial"/>
                <w:color w:val="000000"/>
                <w:sz w:val="24"/>
                <w:szCs w:val="24"/>
              </w:rPr>
            </w:pPr>
            <w:r w:rsidRPr="00777789">
              <w:rPr>
                <w:rFonts w:ascii="Arial" w:eastAsia="Arial" w:hAnsi="Arial" w:cs="Arial"/>
                <w:color w:val="000000"/>
                <w:sz w:val="24"/>
                <w:szCs w:val="24"/>
              </w:rPr>
              <w:t>•</w:t>
            </w:r>
            <w:r w:rsidRPr="00777789">
              <w:rPr>
                <w:rFonts w:ascii="Arial" w:eastAsia="Arial" w:hAnsi="Arial" w:cs="Arial"/>
                <w:color w:val="000000"/>
                <w:sz w:val="24"/>
                <w:szCs w:val="24"/>
              </w:rPr>
              <w:tab/>
              <w:t xml:space="preserve">the amount of any overpayment of Housing Benefit, Council Tax Benefit or Council Tax Support, or any successor benefit made as a consequence of the </w:t>
            </w:r>
            <w:proofErr w:type="gramStart"/>
            <w:r w:rsidRPr="00777789">
              <w:rPr>
                <w:rFonts w:ascii="Arial" w:eastAsia="Arial" w:hAnsi="Arial" w:cs="Arial"/>
                <w:color w:val="000000"/>
                <w:sz w:val="24"/>
                <w:szCs w:val="24"/>
              </w:rPr>
              <w:t>fraud;</w:t>
            </w:r>
            <w:proofErr w:type="gramEnd"/>
          </w:p>
          <w:p w14:paraId="2B31722C" w14:textId="021A508C" w:rsidR="00777789" w:rsidRPr="00777789" w:rsidRDefault="00777789" w:rsidP="00777789">
            <w:pPr>
              <w:rPr>
                <w:rFonts w:ascii="Arial" w:eastAsia="Arial" w:hAnsi="Arial" w:cs="Arial"/>
                <w:color w:val="000000"/>
                <w:sz w:val="24"/>
                <w:szCs w:val="24"/>
              </w:rPr>
            </w:pPr>
            <w:r w:rsidRPr="00777789">
              <w:rPr>
                <w:rFonts w:ascii="Arial" w:eastAsia="Arial" w:hAnsi="Arial" w:cs="Arial"/>
                <w:color w:val="000000"/>
                <w:sz w:val="24"/>
                <w:szCs w:val="24"/>
              </w:rPr>
              <w:t xml:space="preserve"> </w:t>
            </w:r>
          </w:p>
          <w:p w14:paraId="22F5C80B" w14:textId="77777777" w:rsidR="00777789" w:rsidRPr="00777789" w:rsidRDefault="00777789" w:rsidP="00777789">
            <w:pPr>
              <w:rPr>
                <w:rFonts w:ascii="Arial" w:eastAsia="Arial" w:hAnsi="Arial" w:cs="Arial"/>
                <w:color w:val="000000"/>
                <w:sz w:val="24"/>
                <w:szCs w:val="24"/>
              </w:rPr>
            </w:pPr>
            <w:r w:rsidRPr="00777789">
              <w:rPr>
                <w:rFonts w:ascii="Arial" w:eastAsia="Arial" w:hAnsi="Arial" w:cs="Arial"/>
                <w:color w:val="000000"/>
                <w:sz w:val="24"/>
                <w:szCs w:val="24"/>
              </w:rPr>
              <w:t>•</w:t>
            </w:r>
            <w:r w:rsidRPr="00777789">
              <w:rPr>
                <w:rFonts w:ascii="Arial" w:eastAsia="Arial" w:hAnsi="Arial" w:cs="Arial"/>
                <w:color w:val="000000"/>
                <w:sz w:val="24"/>
                <w:szCs w:val="24"/>
              </w:rPr>
              <w:tab/>
              <w:t xml:space="preserve">the amount of any overpayment of any other social security benefit, or loss to public funds, made as a consequence of the </w:t>
            </w:r>
            <w:proofErr w:type="gramStart"/>
            <w:r w:rsidRPr="00777789">
              <w:rPr>
                <w:rFonts w:ascii="Arial" w:eastAsia="Arial" w:hAnsi="Arial" w:cs="Arial"/>
                <w:color w:val="000000"/>
                <w:sz w:val="24"/>
                <w:szCs w:val="24"/>
              </w:rPr>
              <w:t>fraud;</w:t>
            </w:r>
            <w:proofErr w:type="gramEnd"/>
            <w:r w:rsidRPr="00777789">
              <w:rPr>
                <w:rFonts w:ascii="Arial" w:eastAsia="Arial" w:hAnsi="Arial" w:cs="Arial"/>
                <w:color w:val="000000"/>
                <w:sz w:val="24"/>
                <w:szCs w:val="24"/>
              </w:rPr>
              <w:t xml:space="preserve"> </w:t>
            </w:r>
          </w:p>
          <w:p w14:paraId="03241DDC" w14:textId="77777777" w:rsidR="00777789" w:rsidRPr="00777789" w:rsidRDefault="00777789" w:rsidP="00777789">
            <w:pPr>
              <w:rPr>
                <w:rFonts w:ascii="Arial" w:eastAsia="Arial" w:hAnsi="Arial" w:cs="Arial"/>
                <w:color w:val="000000"/>
                <w:sz w:val="24"/>
                <w:szCs w:val="24"/>
              </w:rPr>
            </w:pPr>
          </w:p>
          <w:p w14:paraId="4A082177" w14:textId="77777777" w:rsidR="00777789" w:rsidRPr="00777789" w:rsidRDefault="00777789" w:rsidP="00777789">
            <w:pPr>
              <w:rPr>
                <w:rFonts w:ascii="Arial" w:eastAsia="Arial" w:hAnsi="Arial" w:cs="Arial"/>
                <w:color w:val="000000"/>
                <w:sz w:val="24"/>
                <w:szCs w:val="24"/>
              </w:rPr>
            </w:pPr>
            <w:r w:rsidRPr="00777789">
              <w:rPr>
                <w:rFonts w:ascii="Arial" w:eastAsia="Arial" w:hAnsi="Arial" w:cs="Arial"/>
                <w:color w:val="000000"/>
                <w:sz w:val="24"/>
                <w:szCs w:val="24"/>
              </w:rPr>
              <w:t>•</w:t>
            </w:r>
            <w:r w:rsidRPr="00777789">
              <w:rPr>
                <w:rFonts w:ascii="Arial" w:eastAsia="Arial" w:hAnsi="Arial" w:cs="Arial"/>
                <w:color w:val="000000"/>
                <w:sz w:val="24"/>
                <w:szCs w:val="24"/>
              </w:rPr>
              <w:tab/>
              <w:t xml:space="preserve">the physical and mental condition of the alleged </w:t>
            </w:r>
            <w:proofErr w:type="gramStart"/>
            <w:r w:rsidRPr="00777789">
              <w:rPr>
                <w:rFonts w:ascii="Arial" w:eastAsia="Arial" w:hAnsi="Arial" w:cs="Arial"/>
                <w:color w:val="000000"/>
                <w:sz w:val="24"/>
                <w:szCs w:val="24"/>
              </w:rPr>
              <w:t>offender;</w:t>
            </w:r>
            <w:proofErr w:type="gramEnd"/>
            <w:r w:rsidRPr="00777789">
              <w:rPr>
                <w:rFonts w:ascii="Arial" w:eastAsia="Arial" w:hAnsi="Arial" w:cs="Arial"/>
                <w:color w:val="000000"/>
                <w:sz w:val="24"/>
                <w:szCs w:val="24"/>
              </w:rPr>
              <w:t xml:space="preserve"> </w:t>
            </w:r>
          </w:p>
          <w:p w14:paraId="069F55CF" w14:textId="77777777" w:rsidR="00777789" w:rsidRPr="00777789" w:rsidRDefault="00777789" w:rsidP="00777789">
            <w:pPr>
              <w:rPr>
                <w:rFonts w:ascii="Arial" w:eastAsia="Arial" w:hAnsi="Arial" w:cs="Arial"/>
                <w:color w:val="000000"/>
                <w:sz w:val="24"/>
                <w:szCs w:val="24"/>
              </w:rPr>
            </w:pPr>
          </w:p>
          <w:p w14:paraId="34F8B968" w14:textId="77777777" w:rsidR="00777789" w:rsidRPr="00777789" w:rsidRDefault="00777789" w:rsidP="00777789">
            <w:pPr>
              <w:rPr>
                <w:rFonts w:ascii="Arial" w:eastAsia="Arial" w:hAnsi="Arial" w:cs="Arial"/>
                <w:color w:val="000000"/>
                <w:sz w:val="24"/>
                <w:szCs w:val="24"/>
              </w:rPr>
            </w:pPr>
            <w:r w:rsidRPr="00777789">
              <w:rPr>
                <w:rFonts w:ascii="Arial" w:eastAsia="Arial" w:hAnsi="Arial" w:cs="Arial"/>
                <w:color w:val="000000"/>
                <w:sz w:val="24"/>
                <w:szCs w:val="24"/>
              </w:rPr>
              <w:t>•</w:t>
            </w:r>
            <w:r w:rsidRPr="00777789">
              <w:rPr>
                <w:rFonts w:ascii="Arial" w:eastAsia="Arial" w:hAnsi="Arial" w:cs="Arial"/>
                <w:color w:val="000000"/>
                <w:sz w:val="24"/>
                <w:szCs w:val="24"/>
              </w:rPr>
              <w:tab/>
              <w:t xml:space="preserve">the number and type of offences it is alleged to have been committed and the length of time over which the offences have taken </w:t>
            </w:r>
            <w:proofErr w:type="gramStart"/>
            <w:r w:rsidRPr="00777789">
              <w:rPr>
                <w:rFonts w:ascii="Arial" w:eastAsia="Arial" w:hAnsi="Arial" w:cs="Arial"/>
                <w:color w:val="000000"/>
                <w:sz w:val="24"/>
                <w:szCs w:val="24"/>
              </w:rPr>
              <w:t>place;</w:t>
            </w:r>
            <w:proofErr w:type="gramEnd"/>
            <w:r w:rsidRPr="00777789">
              <w:rPr>
                <w:rFonts w:ascii="Arial" w:eastAsia="Arial" w:hAnsi="Arial" w:cs="Arial"/>
                <w:color w:val="000000"/>
                <w:sz w:val="24"/>
                <w:szCs w:val="24"/>
              </w:rPr>
              <w:t xml:space="preserve"> </w:t>
            </w:r>
          </w:p>
          <w:p w14:paraId="383607E2" w14:textId="77777777" w:rsidR="00777789" w:rsidRPr="00777789" w:rsidRDefault="00777789" w:rsidP="00777789">
            <w:pPr>
              <w:rPr>
                <w:rFonts w:ascii="Arial" w:eastAsia="Arial" w:hAnsi="Arial" w:cs="Arial"/>
                <w:color w:val="000000"/>
                <w:sz w:val="24"/>
                <w:szCs w:val="24"/>
              </w:rPr>
            </w:pPr>
          </w:p>
          <w:p w14:paraId="44EDA931" w14:textId="77777777" w:rsidR="00777789" w:rsidRPr="00777789" w:rsidRDefault="00777789" w:rsidP="00777789">
            <w:pPr>
              <w:rPr>
                <w:rFonts w:ascii="Arial" w:eastAsia="Arial" w:hAnsi="Arial" w:cs="Arial"/>
                <w:color w:val="000000"/>
                <w:sz w:val="24"/>
                <w:szCs w:val="24"/>
              </w:rPr>
            </w:pPr>
            <w:r w:rsidRPr="00777789">
              <w:rPr>
                <w:rFonts w:ascii="Arial" w:eastAsia="Arial" w:hAnsi="Arial" w:cs="Arial"/>
                <w:color w:val="000000"/>
                <w:sz w:val="24"/>
                <w:szCs w:val="24"/>
              </w:rPr>
              <w:t>•</w:t>
            </w:r>
            <w:r w:rsidRPr="00777789">
              <w:rPr>
                <w:rFonts w:ascii="Arial" w:eastAsia="Arial" w:hAnsi="Arial" w:cs="Arial"/>
                <w:color w:val="000000"/>
                <w:sz w:val="24"/>
                <w:szCs w:val="24"/>
              </w:rPr>
              <w:tab/>
              <w:t xml:space="preserve">any voluntary </w:t>
            </w:r>
            <w:proofErr w:type="gramStart"/>
            <w:r w:rsidRPr="00777789">
              <w:rPr>
                <w:rFonts w:ascii="Arial" w:eastAsia="Arial" w:hAnsi="Arial" w:cs="Arial"/>
                <w:color w:val="000000"/>
                <w:sz w:val="24"/>
                <w:szCs w:val="24"/>
              </w:rPr>
              <w:t>disclosure;</w:t>
            </w:r>
            <w:proofErr w:type="gramEnd"/>
            <w:r w:rsidRPr="00777789">
              <w:rPr>
                <w:rFonts w:ascii="Arial" w:eastAsia="Arial" w:hAnsi="Arial" w:cs="Arial"/>
                <w:color w:val="000000"/>
                <w:sz w:val="24"/>
                <w:szCs w:val="24"/>
              </w:rPr>
              <w:t xml:space="preserve"> </w:t>
            </w:r>
          </w:p>
          <w:p w14:paraId="2501963B" w14:textId="77777777" w:rsidR="00777789" w:rsidRPr="00777789" w:rsidRDefault="00777789" w:rsidP="00777789">
            <w:pPr>
              <w:rPr>
                <w:rFonts w:ascii="Arial" w:eastAsia="Arial" w:hAnsi="Arial" w:cs="Arial"/>
                <w:color w:val="000000"/>
                <w:sz w:val="24"/>
                <w:szCs w:val="24"/>
              </w:rPr>
            </w:pPr>
          </w:p>
          <w:p w14:paraId="6C80918B" w14:textId="77777777" w:rsidR="00777789" w:rsidRPr="00777789" w:rsidRDefault="00777789" w:rsidP="00777789">
            <w:pPr>
              <w:rPr>
                <w:rFonts w:ascii="Arial" w:eastAsia="Arial" w:hAnsi="Arial" w:cs="Arial"/>
                <w:color w:val="000000"/>
                <w:sz w:val="24"/>
                <w:szCs w:val="24"/>
              </w:rPr>
            </w:pPr>
            <w:r w:rsidRPr="00777789">
              <w:rPr>
                <w:rFonts w:ascii="Arial" w:eastAsia="Arial" w:hAnsi="Arial" w:cs="Arial"/>
                <w:color w:val="000000"/>
                <w:sz w:val="24"/>
                <w:szCs w:val="24"/>
              </w:rPr>
              <w:t>•</w:t>
            </w:r>
            <w:r w:rsidRPr="00777789">
              <w:rPr>
                <w:rFonts w:ascii="Arial" w:eastAsia="Arial" w:hAnsi="Arial" w:cs="Arial"/>
                <w:color w:val="000000"/>
                <w:sz w:val="24"/>
                <w:szCs w:val="24"/>
              </w:rPr>
              <w:tab/>
              <w:t xml:space="preserve">the level of co-operation offered by the alleged suspect during the </w:t>
            </w:r>
            <w:proofErr w:type="gramStart"/>
            <w:r w:rsidRPr="00777789">
              <w:rPr>
                <w:rFonts w:ascii="Arial" w:eastAsia="Arial" w:hAnsi="Arial" w:cs="Arial"/>
                <w:color w:val="000000"/>
                <w:sz w:val="24"/>
                <w:szCs w:val="24"/>
              </w:rPr>
              <w:t>investigation;</w:t>
            </w:r>
            <w:proofErr w:type="gramEnd"/>
            <w:r w:rsidRPr="00777789">
              <w:rPr>
                <w:rFonts w:ascii="Arial" w:eastAsia="Arial" w:hAnsi="Arial" w:cs="Arial"/>
                <w:color w:val="000000"/>
                <w:sz w:val="24"/>
                <w:szCs w:val="24"/>
              </w:rPr>
              <w:t xml:space="preserve"> </w:t>
            </w:r>
          </w:p>
          <w:p w14:paraId="4A9DCBBE" w14:textId="77777777" w:rsidR="00777789" w:rsidRPr="00777789" w:rsidRDefault="00777789" w:rsidP="00777789">
            <w:pPr>
              <w:rPr>
                <w:rFonts w:ascii="Arial" w:eastAsia="Arial" w:hAnsi="Arial" w:cs="Arial"/>
                <w:color w:val="000000"/>
                <w:sz w:val="24"/>
                <w:szCs w:val="24"/>
              </w:rPr>
            </w:pPr>
          </w:p>
          <w:p w14:paraId="1B5C6C0C" w14:textId="77777777" w:rsidR="00777789" w:rsidRPr="00777789" w:rsidRDefault="00777789" w:rsidP="00777789">
            <w:pPr>
              <w:rPr>
                <w:rFonts w:ascii="Arial" w:eastAsia="Arial" w:hAnsi="Arial" w:cs="Arial"/>
                <w:color w:val="000000"/>
                <w:sz w:val="24"/>
                <w:szCs w:val="24"/>
              </w:rPr>
            </w:pPr>
            <w:r w:rsidRPr="00777789">
              <w:rPr>
                <w:rFonts w:ascii="Arial" w:eastAsia="Arial" w:hAnsi="Arial" w:cs="Arial"/>
                <w:color w:val="000000"/>
                <w:sz w:val="24"/>
                <w:szCs w:val="24"/>
              </w:rPr>
              <w:t>•</w:t>
            </w:r>
            <w:r w:rsidRPr="00777789">
              <w:rPr>
                <w:rFonts w:ascii="Arial" w:eastAsia="Arial" w:hAnsi="Arial" w:cs="Arial"/>
                <w:color w:val="000000"/>
                <w:sz w:val="24"/>
                <w:szCs w:val="24"/>
              </w:rPr>
              <w:tab/>
              <w:t xml:space="preserve">any relevant social factors such as age, health, employment, family commitments, financial issues, and any other issues that are felt to be </w:t>
            </w:r>
            <w:proofErr w:type="gramStart"/>
            <w:r w:rsidRPr="00777789">
              <w:rPr>
                <w:rFonts w:ascii="Arial" w:eastAsia="Arial" w:hAnsi="Arial" w:cs="Arial"/>
                <w:color w:val="000000"/>
                <w:sz w:val="24"/>
                <w:szCs w:val="24"/>
              </w:rPr>
              <w:t>relevant;</w:t>
            </w:r>
            <w:proofErr w:type="gramEnd"/>
            <w:r w:rsidRPr="00777789">
              <w:rPr>
                <w:rFonts w:ascii="Arial" w:eastAsia="Arial" w:hAnsi="Arial" w:cs="Arial"/>
                <w:color w:val="000000"/>
                <w:sz w:val="24"/>
                <w:szCs w:val="24"/>
              </w:rPr>
              <w:t xml:space="preserve"> </w:t>
            </w:r>
          </w:p>
          <w:p w14:paraId="669BF8EF" w14:textId="77777777" w:rsidR="00777789" w:rsidRPr="00777789" w:rsidRDefault="00777789" w:rsidP="00777789">
            <w:pPr>
              <w:rPr>
                <w:rFonts w:ascii="Arial" w:eastAsia="Arial" w:hAnsi="Arial" w:cs="Arial"/>
                <w:color w:val="000000"/>
                <w:sz w:val="24"/>
                <w:szCs w:val="24"/>
              </w:rPr>
            </w:pPr>
          </w:p>
          <w:p w14:paraId="43A9C739" w14:textId="77777777" w:rsidR="00777789" w:rsidRPr="00777789" w:rsidRDefault="00777789" w:rsidP="00777789">
            <w:pPr>
              <w:rPr>
                <w:rFonts w:ascii="Arial" w:eastAsia="Arial" w:hAnsi="Arial" w:cs="Arial"/>
                <w:color w:val="000000"/>
                <w:sz w:val="24"/>
                <w:szCs w:val="24"/>
              </w:rPr>
            </w:pPr>
            <w:r w:rsidRPr="00777789">
              <w:rPr>
                <w:rFonts w:ascii="Arial" w:eastAsia="Arial" w:hAnsi="Arial" w:cs="Arial"/>
                <w:color w:val="000000"/>
                <w:sz w:val="24"/>
                <w:szCs w:val="24"/>
              </w:rPr>
              <w:t>•</w:t>
            </w:r>
            <w:r w:rsidRPr="00777789">
              <w:rPr>
                <w:rFonts w:ascii="Arial" w:eastAsia="Arial" w:hAnsi="Arial" w:cs="Arial"/>
                <w:color w:val="000000"/>
                <w:sz w:val="24"/>
                <w:szCs w:val="24"/>
              </w:rPr>
              <w:tab/>
              <w:t xml:space="preserve">the strength of the </w:t>
            </w:r>
            <w:proofErr w:type="gramStart"/>
            <w:r w:rsidRPr="00777789">
              <w:rPr>
                <w:rFonts w:ascii="Arial" w:eastAsia="Arial" w:hAnsi="Arial" w:cs="Arial"/>
                <w:color w:val="000000"/>
                <w:sz w:val="24"/>
                <w:szCs w:val="24"/>
              </w:rPr>
              <w:t>evidence;</w:t>
            </w:r>
            <w:proofErr w:type="gramEnd"/>
            <w:r w:rsidRPr="00777789">
              <w:rPr>
                <w:rFonts w:ascii="Arial" w:eastAsia="Arial" w:hAnsi="Arial" w:cs="Arial"/>
                <w:color w:val="000000"/>
                <w:sz w:val="24"/>
                <w:szCs w:val="24"/>
              </w:rPr>
              <w:t xml:space="preserve"> </w:t>
            </w:r>
          </w:p>
          <w:p w14:paraId="2872F6AE" w14:textId="77777777" w:rsidR="00777789" w:rsidRPr="00777789" w:rsidRDefault="00777789" w:rsidP="00777789">
            <w:pPr>
              <w:rPr>
                <w:rFonts w:ascii="Arial" w:eastAsia="Arial" w:hAnsi="Arial" w:cs="Arial"/>
                <w:color w:val="000000"/>
                <w:sz w:val="24"/>
                <w:szCs w:val="24"/>
              </w:rPr>
            </w:pPr>
          </w:p>
          <w:p w14:paraId="634CBEC1" w14:textId="77777777" w:rsidR="00777789" w:rsidRPr="00777789" w:rsidRDefault="00777789" w:rsidP="00777789">
            <w:pPr>
              <w:rPr>
                <w:rFonts w:ascii="Arial" w:eastAsia="Arial" w:hAnsi="Arial" w:cs="Arial"/>
                <w:color w:val="000000"/>
                <w:sz w:val="24"/>
                <w:szCs w:val="24"/>
              </w:rPr>
            </w:pPr>
            <w:r w:rsidRPr="00777789">
              <w:rPr>
                <w:rFonts w:ascii="Arial" w:eastAsia="Arial" w:hAnsi="Arial" w:cs="Arial"/>
                <w:color w:val="000000"/>
                <w:sz w:val="24"/>
                <w:szCs w:val="24"/>
              </w:rPr>
              <w:t>•</w:t>
            </w:r>
            <w:r w:rsidRPr="00777789">
              <w:rPr>
                <w:rFonts w:ascii="Arial" w:eastAsia="Arial" w:hAnsi="Arial" w:cs="Arial"/>
                <w:color w:val="000000"/>
                <w:sz w:val="24"/>
                <w:szCs w:val="24"/>
              </w:rPr>
              <w:tab/>
              <w:t xml:space="preserve">any failings in the </w:t>
            </w:r>
            <w:proofErr w:type="gramStart"/>
            <w:r w:rsidRPr="00777789">
              <w:rPr>
                <w:rFonts w:ascii="Arial" w:eastAsia="Arial" w:hAnsi="Arial" w:cs="Arial"/>
                <w:color w:val="000000"/>
                <w:sz w:val="24"/>
                <w:szCs w:val="24"/>
              </w:rPr>
              <w:t>investigation;</w:t>
            </w:r>
            <w:proofErr w:type="gramEnd"/>
            <w:r w:rsidRPr="00777789">
              <w:rPr>
                <w:rFonts w:ascii="Arial" w:eastAsia="Arial" w:hAnsi="Arial" w:cs="Arial"/>
                <w:color w:val="000000"/>
                <w:sz w:val="24"/>
                <w:szCs w:val="24"/>
              </w:rPr>
              <w:t xml:space="preserve"> </w:t>
            </w:r>
          </w:p>
          <w:p w14:paraId="764426E8" w14:textId="77777777" w:rsidR="00777789" w:rsidRPr="00777789" w:rsidRDefault="00777789" w:rsidP="00777789">
            <w:pPr>
              <w:rPr>
                <w:rFonts w:ascii="Arial" w:eastAsia="Arial" w:hAnsi="Arial" w:cs="Arial"/>
                <w:color w:val="000000"/>
                <w:sz w:val="24"/>
                <w:szCs w:val="24"/>
              </w:rPr>
            </w:pPr>
          </w:p>
          <w:p w14:paraId="123EE548" w14:textId="77777777" w:rsidR="00777789" w:rsidRPr="00777789" w:rsidRDefault="00777789" w:rsidP="00777789">
            <w:pPr>
              <w:rPr>
                <w:rFonts w:ascii="Arial" w:eastAsia="Arial" w:hAnsi="Arial" w:cs="Arial"/>
                <w:color w:val="000000"/>
                <w:sz w:val="24"/>
                <w:szCs w:val="24"/>
              </w:rPr>
            </w:pPr>
            <w:r w:rsidRPr="00777789">
              <w:rPr>
                <w:rFonts w:ascii="Arial" w:eastAsia="Arial" w:hAnsi="Arial" w:cs="Arial"/>
                <w:color w:val="000000"/>
                <w:sz w:val="24"/>
                <w:szCs w:val="24"/>
              </w:rPr>
              <w:t>•</w:t>
            </w:r>
            <w:r w:rsidRPr="00777789">
              <w:rPr>
                <w:rFonts w:ascii="Arial" w:eastAsia="Arial" w:hAnsi="Arial" w:cs="Arial"/>
                <w:color w:val="000000"/>
                <w:sz w:val="24"/>
                <w:szCs w:val="24"/>
              </w:rPr>
              <w:tab/>
              <w:t xml:space="preserve">any failings in the administration of the claim that could have contributed to the alleged </w:t>
            </w:r>
            <w:proofErr w:type="gramStart"/>
            <w:r w:rsidRPr="00777789">
              <w:rPr>
                <w:rFonts w:ascii="Arial" w:eastAsia="Arial" w:hAnsi="Arial" w:cs="Arial"/>
                <w:color w:val="000000"/>
                <w:sz w:val="24"/>
                <w:szCs w:val="24"/>
              </w:rPr>
              <w:t>offence;</w:t>
            </w:r>
            <w:proofErr w:type="gramEnd"/>
            <w:r w:rsidRPr="00777789">
              <w:rPr>
                <w:rFonts w:ascii="Arial" w:eastAsia="Arial" w:hAnsi="Arial" w:cs="Arial"/>
                <w:color w:val="000000"/>
                <w:sz w:val="24"/>
                <w:szCs w:val="24"/>
              </w:rPr>
              <w:t xml:space="preserve"> </w:t>
            </w:r>
          </w:p>
          <w:p w14:paraId="160AC8DA" w14:textId="77777777" w:rsidR="00777789" w:rsidRPr="00777789" w:rsidRDefault="00777789" w:rsidP="00777789">
            <w:pPr>
              <w:rPr>
                <w:rFonts w:ascii="Arial" w:eastAsia="Arial" w:hAnsi="Arial" w:cs="Arial"/>
                <w:color w:val="000000"/>
                <w:sz w:val="24"/>
                <w:szCs w:val="24"/>
              </w:rPr>
            </w:pPr>
          </w:p>
          <w:p w14:paraId="11EEB59A" w14:textId="77777777" w:rsidR="00777789" w:rsidRPr="00777789" w:rsidRDefault="00777789" w:rsidP="00777789">
            <w:pPr>
              <w:rPr>
                <w:rFonts w:ascii="Arial" w:eastAsia="Arial" w:hAnsi="Arial" w:cs="Arial"/>
                <w:color w:val="000000"/>
                <w:sz w:val="24"/>
                <w:szCs w:val="24"/>
              </w:rPr>
            </w:pPr>
            <w:r w:rsidRPr="00777789">
              <w:rPr>
                <w:rFonts w:ascii="Arial" w:eastAsia="Arial" w:hAnsi="Arial" w:cs="Arial"/>
                <w:color w:val="000000"/>
                <w:sz w:val="24"/>
                <w:szCs w:val="24"/>
              </w:rPr>
              <w:t>•</w:t>
            </w:r>
            <w:r w:rsidRPr="00777789">
              <w:rPr>
                <w:rFonts w:ascii="Arial" w:eastAsia="Arial" w:hAnsi="Arial" w:cs="Arial"/>
                <w:color w:val="000000"/>
                <w:sz w:val="24"/>
                <w:szCs w:val="24"/>
              </w:rPr>
              <w:tab/>
              <w:t xml:space="preserve">any exceptional or unusual factors specific to the </w:t>
            </w:r>
            <w:proofErr w:type="gramStart"/>
            <w:r w:rsidRPr="00777789">
              <w:rPr>
                <w:rFonts w:ascii="Arial" w:eastAsia="Arial" w:hAnsi="Arial" w:cs="Arial"/>
                <w:color w:val="000000"/>
                <w:sz w:val="24"/>
                <w:szCs w:val="24"/>
              </w:rPr>
              <w:t>case;</w:t>
            </w:r>
            <w:proofErr w:type="gramEnd"/>
            <w:r w:rsidRPr="00777789">
              <w:rPr>
                <w:rFonts w:ascii="Arial" w:eastAsia="Arial" w:hAnsi="Arial" w:cs="Arial"/>
                <w:color w:val="000000"/>
                <w:sz w:val="24"/>
                <w:szCs w:val="24"/>
              </w:rPr>
              <w:t xml:space="preserve"> </w:t>
            </w:r>
          </w:p>
          <w:p w14:paraId="33921C33" w14:textId="77777777" w:rsidR="00777789" w:rsidRPr="00777789" w:rsidRDefault="00777789" w:rsidP="00777789">
            <w:pPr>
              <w:rPr>
                <w:rFonts w:ascii="Arial" w:eastAsia="Arial" w:hAnsi="Arial" w:cs="Arial"/>
                <w:color w:val="000000"/>
                <w:sz w:val="24"/>
                <w:szCs w:val="24"/>
              </w:rPr>
            </w:pPr>
          </w:p>
          <w:p w14:paraId="0DB9A280" w14:textId="77777777" w:rsidR="00777789" w:rsidRPr="00777789" w:rsidRDefault="00777789" w:rsidP="00777789">
            <w:pPr>
              <w:rPr>
                <w:rFonts w:ascii="Arial" w:eastAsia="Arial" w:hAnsi="Arial" w:cs="Arial"/>
                <w:color w:val="000000"/>
                <w:sz w:val="24"/>
                <w:szCs w:val="24"/>
              </w:rPr>
            </w:pPr>
            <w:r w:rsidRPr="00777789">
              <w:rPr>
                <w:rFonts w:ascii="Arial" w:eastAsia="Arial" w:hAnsi="Arial" w:cs="Arial"/>
                <w:color w:val="000000"/>
                <w:sz w:val="24"/>
                <w:szCs w:val="24"/>
              </w:rPr>
              <w:t>•</w:t>
            </w:r>
            <w:r w:rsidRPr="00777789">
              <w:rPr>
                <w:rFonts w:ascii="Arial" w:eastAsia="Arial" w:hAnsi="Arial" w:cs="Arial"/>
                <w:color w:val="000000"/>
                <w:sz w:val="24"/>
                <w:szCs w:val="24"/>
              </w:rPr>
              <w:tab/>
              <w:t xml:space="preserve">any mitigating factors brought to the attention of the </w:t>
            </w:r>
            <w:proofErr w:type="gramStart"/>
            <w:r w:rsidRPr="00777789">
              <w:rPr>
                <w:rFonts w:ascii="Arial" w:eastAsia="Arial" w:hAnsi="Arial" w:cs="Arial"/>
                <w:color w:val="000000"/>
                <w:sz w:val="24"/>
                <w:szCs w:val="24"/>
              </w:rPr>
              <w:t>Council;</w:t>
            </w:r>
            <w:proofErr w:type="gramEnd"/>
            <w:r w:rsidRPr="00777789">
              <w:rPr>
                <w:rFonts w:ascii="Arial" w:eastAsia="Arial" w:hAnsi="Arial" w:cs="Arial"/>
                <w:color w:val="000000"/>
                <w:sz w:val="24"/>
                <w:szCs w:val="24"/>
              </w:rPr>
              <w:t xml:space="preserve"> </w:t>
            </w:r>
          </w:p>
          <w:p w14:paraId="3B03DC93" w14:textId="77777777" w:rsidR="00777789" w:rsidRPr="00777789" w:rsidRDefault="00777789" w:rsidP="00777789">
            <w:pPr>
              <w:rPr>
                <w:rFonts w:ascii="Arial" w:eastAsia="Arial" w:hAnsi="Arial" w:cs="Arial"/>
                <w:color w:val="000000"/>
                <w:sz w:val="24"/>
                <w:szCs w:val="24"/>
              </w:rPr>
            </w:pPr>
          </w:p>
          <w:p w14:paraId="259BBBE7" w14:textId="77777777" w:rsidR="00777789" w:rsidRPr="00777789" w:rsidRDefault="00777789" w:rsidP="00777789">
            <w:pPr>
              <w:rPr>
                <w:rFonts w:ascii="Arial" w:eastAsia="Arial" w:hAnsi="Arial" w:cs="Arial"/>
                <w:color w:val="000000"/>
                <w:sz w:val="24"/>
                <w:szCs w:val="24"/>
              </w:rPr>
            </w:pPr>
            <w:r w:rsidRPr="00777789">
              <w:rPr>
                <w:rFonts w:ascii="Arial" w:eastAsia="Arial" w:hAnsi="Arial" w:cs="Arial"/>
                <w:color w:val="000000"/>
                <w:sz w:val="24"/>
                <w:szCs w:val="24"/>
              </w:rPr>
              <w:t>•</w:t>
            </w:r>
            <w:r w:rsidRPr="00777789">
              <w:rPr>
                <w:rFonts w:ascii="Arial" w:eastAsia="Arial" w:hAnsi="Arial" w:cs="Arial"/>
                <w:color w:val="000000"/>
                <w:sz w:val="24"/>
                <w:szCs w:val="24"/>
              </w:rPr>
              <w:tab/>
              <w:t xml:space="preserve">any admission or denial of the offence by the alleged </w:t>
            </w:r>
            <w:proofErr w:type="gramStart"/>
            <w:r w:rsidRPr="00777789">
              <w:rPr>
                <w:rFonts w:ascii="Arial" w:eastAsia="Arial" w:hAnsi="Arial" w:cs="Arial"/>
                <w:color w:val="000000"/>
                <w:sz w:val="24"/>
                <w:szCs w:val="24"/>
              </w:rPr>
              <w:t>offender;</w:t>
            </w:r>
            <w:proofErr w:type="gramEnd"/>
            <w:r w:rsidRPr="00777789">
              <w:rPr>
                <w:rFonts w:ascii="Arial" w:eastAsia="Arial" w:hAnsi="Arial" w:cs="Arial"/>
                <w:color w:val="000000"/>
                <w:sz w:val="24"/>
                <w:szCs w:val="24"/>
              </w:rPr>
              <w:t xml:space="preserve"> </w:t>
            </w:r>
          </w:p>
          <w:p w14:paraId="751A9208" w14:textId="77777777" w:rsidR="00777789" w:rsidRPr="00777789" w:rsidRDefault="00777789" w:rsidP="00777789">
            <w:pPr>
              <w:rPr>
                <w:rFonts w:ascii="Arial" w:eastAsia="Arial" w:hAnsi="Arial" w:cs="Arial"/>
                <w:color w:val="000000"/>
                <w:sz w:val="24"/>
                <w:szCs w:val="24"/>
              </w:rPr>
            </w:pPr>
          </w:p>
          <w:p w14:paraId="6284579F" w14:textId="77777777" w:rsidR="00777789" w:rsidRPr="00777789" w:rsidRDefault="00777789" w:rsidP="00777789">
            <w:pPr>
              <w:rPr>
                <w:rFonts w:ascii="Arial" w:eastAsia="Arial" w:hAnsi="Arial" w:cs="Arial"/>
                <w:color w:val="000000"/>
                <w:sz w:val="24"/>
                <w:szCs w:val="24"/>
              </w:rPr>
            </w:pPr>
            <w:r w:rsidRPr="00777789">
              <w:rPr>
                <w:rFonts w:ascii="Arial" w:eastAsia="Arial" w:hAnsi="Arial" w:cs="Arial"/>
                <w:color w:val="000000"/>
                <w:sz w:val="24"/>
                <w:szCs w:val="24"/>
              </w:rPr>
              <w:t>•</w:t>
            </w:r>
            <w:r w:rsidRPr="00777789">
              <w:rPr>
                <w:rFonts w:ascii="Arial" w:eastAsia="Arial" w:hAnsi="Arial" w:cs="Arial"/>
                <w:color w:val="000000"/>
                <w:sz w:val="24"/>
                <w:szCs w:val="24"/>
              </w:rPr>
              <w:tab/>
              <w:t xml:space="preserve">any refusal to accept an administrative penalty or </w:t>
            </w:r>
            <w:proofErr w:type="gramStart"/>
            <w:r w:rsidRPr="00777789">
              <w:rPr>
                <w:rFonts w:ascii="Arial" w:eastAsia="Arial" w:hAnsi="Arial" w:cs="Arial"/>
                <w:color w:val="000000"/>
                <w:sz w:val="24"/>
                <w:szCs w:val="24"/>
              </w:rPr>
              <w:t>caution;</w:t>
            </w:r>
            <w:proofErr w:type="gramEnd"/>
            <w:r w:rsidRPr="00777789">
              <w:rPr>
                <w:rFonts w:ascii="Arial" w:eastAsia="Arial" w:hAnsi="Arial" w:cs="Arial"/>
                <w:color w:val="000000"/>
                <w:sz w:val="24"/>
                <w:szCs w:val="24"/>
              </w:rPr>
              <w:t xml:space="preserve"> </w:t>
            </w:r>
          </w:p>
          <w:p w14:paraId="081ED0BF" w14:textId="77777777" w:rsidR="00777789" w:rsidRPr="00777789" w:rsidRDefault="00777789" w:rsidP="00777789">
            <w:pPr>
              <w:rPr>
                <w:rFonts w:ascii="Arial" w:eastAsia="Arial" w:hAnsi="Arial" w:cs="Arial"/>
                <w:color w:val="000000"/>
                <w:sz w:val="24"/>
                <w:szCs w:val="24"/>
              </w:rPr>
            </w:pPr>
          </w:p>
          <w:p w14:paraId="6DCD0B0C" w14:textId="77777777" w:rsidR="00777789" w:rsidRPr="00777789" w:rsidRDefault="00777789" w:rsidP="00777789">
            <w:pPr>
              <w:rPr>
                <w:rFonts w:ascii="Arial" w:eastAsia="Arial" w:hAnsi="Arial" w:cs="Arial"/>
                <w:color w:val="000000"/>
                <w:sz w:val="24"/>
                <w:szCs w:val="24"/>
              </w:rPr>
            </w:pPr>
            <w:r w:rsidRPr="00777789">
              <w:rPr>
                <w:rFonts w:ascii="Arial" w:eastAsia="Arial" w:hAnsi="Arial" w:cs="Arial"/>
                <w:color w:val="000000"/>
                <w:sz w:val="24"/>
                <w:szCs w:val="24"/>
              </w:rPr>
              <w:t>•</w:t>
            </w:r>
            <w:r w:rsidRPr="00777789">
              <w:rPr>
                <w:rFonts w:ascii="Arial" w:eastAsia="Arial" w:hAnsi="Arial" w:cs="Arial"/>
                <w:color w:val="000000"/>
                <w:sz w:val="24"/>
                <w:szCs w:val="24"/>
              </w:rPr>
              <w:tab/>
              <w:t>any previous proven history of committing benefit fraud offences.</w:t>
            </w:r>
          </w:p>
          <w:p w14:paraId="6AA10725" w14:textId="0A224C47" w:rsidR="00777789" w:rsidRPr="00777789" w:rsidRDefault="00777789" w:rsidP="00777789">
            <w:pPr>
              <w:rPr>
                <w:rFonts w:ascii="Arial" w:eastAsia="Arial" w:hAnsi="Arial" w:cs="Arial"/>
                <w:color w:val="000000"/>
                <w:sz w:val="24"/>
                <w:szCs w:val="24"/>
              </w:rPr>
            </w:pPr>
          </w:p>
        </w:tc>
      </w:tr>
      <w:tr w:rsidR="00777789" w:rsidRPr="00777789" w14:paraId="125D8EA3" w14:textId="77777777" w:rsidTr="00777789">
        <w:tc>
          <w:tcPr>
            <w:tcW w:w="988" w:type="dxa"/>
            <w:shd w:val="clear" w:color="auto" w:fill="auto"/>
          </w:tcPr>
          <w:p w14:paraId="24F78164" w14:textId="11BCFE27" w:rsidR="00777789" w:rsidRPr="00777789" w:rsidRDefault="00777789" w:rsidP="00BE262F">
            <w:pPr>
              <w:tabs>
                <w:tab w:val="center" w:pos="887"/>
                <w:tab w:val="center" w:pos="1887"/>
              </w:tabs>
              <w:spacing w:after="5" w:line="249" w:lineRule="auto"/>
              <w:rPr>
                <w:rFonts w:ascii="Arial" w:eastAsia="Arial" w:hAnsi="Arial" w:cs="Arial"/>
                <w:color w:val="000000"/>
                <w:sz w:val="24"/>
                <w:szCs w:val="24"/>
              </w:rPr>
            </w:pPr>
            <w:r w:rsidRPr="00777789">
              <w:rPr>
                <w:rFonts w:ascii="Arial" w:eastAsia="Arial" w:hAnsi="Arial" w:cs="Arial"/>
                <w:color w:val="000000"/>
                <w:sz w:val="24"/>
                <w:szCs w:val="24"/>
              </w:rPr>
              <w:t>5.2.2</w:t>
            </w:r>
          </w:p>
        </w:tc>
        <w:tc>
          <w:tcPr>
            <w:tcW w:w="9213" w:type="dxa"/>
            <w:shd w:val="clear" w:color="auto" w:fill="auto"/>
          </w:tcPr>
          <w:p w14:paraId="3722CFF8" w14:textId="77777777" w:rsidR="00777789" w:rsidRPr="00777789" w:rsidRDefault="00777789" w:rsidP="00777789">
            <w:pPr>
              <w:rPr>
                <w:rFonts w:ascii="Arial" w:eastAsia="Arial" w:hAnsi="Arial" w:cs="Arial"/>
                <w:color w:val="000000"/>
                <w:sz w:val="24"/>
                <w:szCs w:val="24"/>
              </w:rPr>
            </w:pPr>
            <w:r w:rsidRPr="00777789">
              <w:rPr>
                <w:rFonts w:ascii="Arial" w:eastAsia="Arial" w:hAnsi="Arial" w:cs="Arial"/>
                <w:color w:val="000000"/>
                <w:sz w:val="24"/>
                <w:szCs w:val="24"/>
              </w:rPr>
              <w:t>In deciding which sanction is appropriate, the Benefits Team Leader will take account of the following guidelines.  These guidelines are based upon Department for Work and Pensions research and practice and local experience.  Each case will be considered on its own merits and the guidelines are not binding.</w:t>
            </w:r>
          </w:p>
          <w:p w14:paraId="462B9E1D" w14:textId="2455536D" w:rsidR="00777789" w:rsidRPr="00777789" w:rsidRDefault="00777789" w:rsidP="00777789">
            <w:pPr>
              <w:rPr>
                <w:rFonts w:ascii="Arial" w:eastAsia="Arial" w:hAnsi="Arial" w:cs="Arial"/>
                <w:color w:val="000000"/>
                <w:sz w:val="24"/>
                <w:szCs w:val="24"/>
              </w:rPr>
            </w:pPr>
          </w:p>
        </w:tc>
      </w:tr>
      <w:tr w:rsidR="00777789" w:rsidRPr="00777789" w14:paraId="0029B6C5" w14:textId="77777777" w:rsidTr="00777789">
        <w:tc>
          <w:tcPr>
            <w:tcW w:w="988" w:type="dxa"/>
            <w:shd w:val="clear" w:color="auto" w:fill="auto"/>
          </w:tcPr>
          <w:p w14:paraId="3B062F78" w14:textId="2B99AD5D" w:rsidR="00777789" w:rsidRPr="00777789" w:rsidRDefault="00777789" w:rsidP="00BE262F">
            <w:pPr>
              <w:tabs>
                <w:tab w:val="center" w:pos="887"/>
                <w:tab w:val="center" w:pos="1887"/>
              </w:tabs>
              <w:spacing w:after="5" w:line="249" w:lineRule="auto"/>
              <w:rPr>
                <w:rFonts w:ascii="Arial" w:eastAsia="Arial" w:hAnsi="Arial" w:cs="Arial"/>
                <w:color w:val="000000"/>
                <w:sz w:val="24"/>
                <w:szCs w:val="24"/>
              </w:rPr>
            </w:pPr>
            <w:r w:rsidRPr="00777789">
              <w:rPr>
                <w:rFonts w:ascii="Arial" w:eastAsia="Arial" w:hAnsi="Arial" w:cs="Arial"/>
                <w:color w:val="000000"/>
                <w:sz w:val="24"/>
                <w:szCs w:val="24"/>
              </w:rPr>
              <w:lastRenderedPageBreak/>
              <w:t>5.2.3</w:t>
            </w:r>
          </w:p>
        </w:tc>
        <w:tc>
          <w:tcPr>
            <w:tcW w:w="9213" w:type="dxa"/>
            <w:shd w:val="clear" w:color="auto" w:fill="auto"/>
          </w:tcPr>
          <w:p w14:paraId="56F19C58" w14:textId="77777777" w:rsidR="00777789" w:rsidRPr="00777789" w:rsidRDefault="00777789" w:rsidP="00777789">
            <w:pPr>
              <w:rPr>
                <w:rFonts w:ascii="Arial" w:eastAsia="Arial" w:hAnsi="Arial" w:cs="Arial"/>
                <w:color w:val="000000"/>
                <w:sz w:val="24"/>
                <w:szCs w:val="24"/>
              </w:rPr>
            </w:pPr>
            <w:r w:rsidRPr="00777789">
              <w:rPr>
                <w:rFonts w:ascii="Arial" w:eastAsia="Arial" w:hAnsi="Arial" w:cs="Arial"/>
                <w:color w:val="000000"/>
                <w:sz w:val="24"/>
                <w:szCs w:val="24"/>
              </w:rPr>
              <w:t xml:space="preserve">If the overpayment of benefit is under £2,000, the Council will generally seek to offer an administrative penalty, unless when considering the other factors, prosecution is more appropriate.  The Council will also </w:t>
            </w:r>
            <w:proofErr w:type="gramStart"/>
            <w:r w:rsidRPr="00777789">
              <w:rPr>
                <w:rFonts w:ascii="Arial" w:eastAsia="Arial" w:hAnsi="Arial" w:cs="Arial"/>
                <w:color w:val="000000"/>
                <w:sz w:val="24"/>
                <w:szCs w:val="24"/>
              </w:rPr>
              <w:t>give consideration to</w:t>
            </w:r>
            <w:proofErr w:type="gramEnd"/>
            <w:r w:rsidRPr="00777789">
              <w:rPr>
                <w:rFonts w:ascii="Arial" w:eastAsia="Arial" w:hAnsi="Arial" w:cs="Arial"/>
                <w:color w:val="000000"/>
                <w:sz w:val="24"/>
                <w:szCs w:val="24"/>
              </w:rPr>
              <w:t xml:space="preserve"> DWP overpayment amounts for prosecution, which SFIS will liaise and update the Councils regarding as and when these guideline-limits change.</w:t>
            </w:r>
          </w:p>
          <w:p w14:paraId="7757D8EB" w14:textId="64ADF284" w:rsidR="00777789" w:rsidRPr="00777789" w:rsidRDefault="00777789" w:rsidP="00777789">
            <w:pPr>
              <w:rPr>
                <w:rFonts w:ascii="Arial" w:eastAsia="Arial" w:hAnsi="Arial" w:cs="Arial"/>
                <w:color w:val="000000"/>
                <w:sz w:val="24"/>
                <w:szCs w:val="24"/>
              </w:rPr>
            </w:pPr>
          </w:p>
        </w:tc>
      </w:tr>
      <w:tr w:rsidR="00777789" w:rsidRPr="00777789" w14:paraId="4D37EC4E" w14:textId="77777777" w:rsidTr="00777789">
        <w:tc>
          <w:tcPr>
            <w:tcW w:w="988" w:type="dxa"/>
            <w:shd w:val="clear" w:color="auto" w:fill="auto"/>
          </w:tcPr>
          <w:p w14:paraId="6AAAA71B" w14:textId="00C0F29A" w:rsidR="00777789" w:rsidRPr="00777789" w:rsidRDefault="00777789" w:rsidP="00BE262F">
            <w:pPr>
              <w:tabs>
                <w:tab w:val="center" w:pos="887"/>
                <w:tab w:val="center" w:pos="1887"/>
              </w:tabs>
              <w:spacing w:after="5" w:line="249" w:lineRule="auto"/>
              <w:rPr>
                <w:rFonts w:ascii="Arial" w:eastAsia="Arial" w:hAnsi="Arial" w:cs="Arial"/>
                <w:color w:val="000000"/>
                <w:sz w:val="24"/>
                <w:szCs w:val="24"/>
              </w:rPr>
            </w:pPr>
            <w:r w:rsidRPr="00777789">
              <w:rPr>
                <w:rFonts w:ascii="Arial" w:eastAsia="Arial" w:hAnsi="Arial" w:cs="Arial"/>
                <w:color w:val="000000"/>
                <w:sz w:val="24"/>
                <w:szCs w:val="24"/>
              </w:rPr>
              <w:t>5.2.4</w:t>
            </w:r>
          </w:p>
        </w:tc>
        <w:tc>
          <w:tcPr>
            <w:tcW w:w="9213" w:type="dxa"/>
            <w:shd w:val="clear" w:color="auto" w:fill="auto"/>
          </w:tcPr>
          <w:p w14:paraId="25CE5A24" w14:textId="77777777" w:rsidR="00777789" w:rsidRPr="00777789" w:rsidRDefault="00777789" w:rsidP="00777789">
            <w:pPr>
              <w:rPr>
                <w:rFonts w:ascii="Arial" w:eastAsia="Arial" w:hAnsi="Arial" w:cs="Arial"/>
                <w:color w:val="000000"/>
                <w:sz w:val="24"/>
                <w:szCs w:val="24"/>
              </w:rPr>
            </w:pPr>
            <w:r w:rsidRPr="00777789">
              <w:rPr>
                <w:rFonts w:ascii="Arial" w:eastAsia="Arial" w:hAnsi="Arial" w:cs="Arial"/>
                <w:color w:val="000000"/>
                <w:sz w:val="24"/>
                <w:szCs w:val="24"/>
              </w:rPr>
              <w:t xml:space="preserve">If the overpayment of benefit is over £2,000, the Council will generally seek to prosecute the offender, unless when considering the other factors an alternative to prosecution would be more appropriate.  The Council will also </w:t>
            </w:r>
            <w:proofErr w:type="gramStart"/>
            <w:r w:rsidRPr="00777789">
              <w:rPr>
                <w:rFonts w:ascii="Arial" w:eastAsia="Arial" w:hAnsi="Arial" w:cs="Arial"/>
                <w:color w:val="000000"/>
                <w:sz w:val="24"/>
                <w:szCs w:val="24"/>
              </w:rPr>
              <w:t>give consideration to</w:t>
            </w:r>
            <w:proofErr w:type="gramEnd"/>
            <w:r w:rsidRPr="00777789">
              <w:rPr>
                <w:rFonts w:ascii="Arial" w:eastAsia="Arial" w:hAnsi="Arial" w:cs="Arial"/>
                <w:color w:val="000000"/>
                <w:sz w:val="24"/>
                <w:szCs w:val="24"/>
              </w:rPr>
              <w:t xml:space="preserve"> DWP overpayment amounts for prosecution, which SFIS will liaise and update the Councils regarding as and when these guideline-limits change.</w:t>
            </w:r>
          </w:p>
          <w:p w14:paraId="2FD9AFBF" w14:textId="7160074A" w:rsidR="00777789" w:rsidRPr="00777789" w:rsidRDefault="00777789" w:rsidP="00777789">
            <w:pPr>
              <w:rPr>
                <w:rFonts w:ascii="Arial" w:eastAsia="Arial" w:hAnsi="Arial" w:cs="Arial"/>
                <w:color w:val="000000"/>
                <w:sz w:val="24"/>
                <w:szCs w:val="24"/>
              </w:rPr>
            </w:pPr>
          </w:p>
        </w:tc>
      </w:tr>
      <w:tr w:rsidR="00777789" w:rsidRPr="00777789" w14:paraId="2D6A704E" w14:textId="77777777" w:rsidTr="00777789">
        <w:tc>
          <w:tcPr>
            <w:tcW w:w="988" w:type="dxa"/>
            <w:shd w:val="clear" w:color="auto" w:fill="auto"/>
          </w:tcPr>
          <w:p w14:paraId="532DEDD5" w14:textId="49D4EFEC" w:rsidR="00777789" w:rsidRPr="00777789" w:rsidRDefault="00777789" w:rsidP="00BE262F">
            <w:pPr>
              <w:tabs>
                <w:tab w:val="center" w:pos="887"/>
                <w:tab w:val="center" w:pos="1887"/>
              </w:tabs>
              <w:spacing w:after="5" w:line="249" w:lineRule="auto"/>
              <w:rPr>
                <w:rFonts w:ascii="Arial" w:eastAsia="Arial" w:hAnsi="Arial" w:cs="Arial"/>
                <w:color w:val="000000"/>
                <w:sz w:val="24"/>
                <w:szCs w:val="24"/>
              </w:rPr>
            </w:pPr>
            <w:r w:rsidRPr="00777789">
              <w:rPr>
                <w:rFonts w:ascii="Arial" w:eastAsia="Arial" w:hAnsi="Arial" w:cs="Arial"/>
                <w:color w:val="000000"/>
                <w:sz w:val="24"/>
                <w:szCs w:val="24"/>
              </w:rPr>
              <w:t>5.2.5</w:t>
            </w:r>
          </w:p>
        </w:tc>
        <w:tc>
          <w:tcPr>
            <w:tcW w:w="9213" w:type="dxa"/>
            <w:shd w:val="clear" w:color="auto" w:fill="auto"/>
          </w:tcPr>
          <w:p w14:paraId="68BDC91F" w14:textId="77777777" w:rsidR="00777789" w:rsidRPr="00777789" w:rsidRDefault="00777789" w:rsidP="00777789">
            <w:pPr>
              <w:rPr>
                <w:rFonts w:ascii="Arial" w:eastAsia="Arial" w:hAnsi="Arial" w:cs="Arial"/>
                <w:color w:val="000000"/>
                <w:sz w:val="24"/>
                <w:szCs w:val="24"/>
              </w:rPr>
            </w:pPr>
            <w:r w:rsidRPr="00777789">
              <w:rPr>
                <w:rFonts w:ascii="Arial" w:eastAsia="Arial" w:hAnsi="Arial" w:cs="Arial"/>
                <w:color w:val="000000"/>
                <w:sz w:val="24"/>
                <w:szCs w:val="24"/>
              </w:rPr>
              <w:t>The option will remain to take prosecution action in any case if aggravating circumstances exist, including attempted fraud, irrespective of the level of overpayment involved</w:t>
            </w:r>
          </w:p>
          <w:p w14:paraId="2409F78C" w14:textId="0E570910" w:rsidR="00777789" w:rsidRPr="00777789" w:rsidRDefault="00777789" w:rsidP="00777789">
            <w:pPr>
              <w:rPr>
                <w:rFonts w:ascii="Arial" w:eastAsia="Arial" w:hAnsi="Arial" w:cs="Arial"/>
                <w:color w:val="000000"/>
                <w:sz w:val="24"/>
                <w:szCs w:val="24"/>
              </w:rPr>
            </w:pPr>
          </w:p>
        </w:tc>
      </w:tr>
      <w:tr w:rsidR="00777789" w:rsidRPr="00777789" w14:paraId="6A9CE3F5" w14:textId="77777777" w:rsidTr="00777789">
        <w:tc>
          <w:tcPr>
            <w:tcW w:w="988" w:type="dxa"/>
            <w:shd w:val="clear" w:color="auto" w:fill="FBE4D5" w:themeFill="accent2" w:themeFillTint="33"/>
          </w:tcPr>
          <w:p w14:paraId="6EA7649B" w14:textId="1C7CDAC7" w:rsidR="00777789" w:rsidRPr="00777789" w:rsidRDefault="00777789" w:rsidP="00BE262F">
            <w:pPr>
              <w:tabs>
                <w:tab w:val="center" w:pos="887"/>
                <w:tab w:val="center" w:pos="1887"/>
              </w:tabs>
              <w:spacing w:after="5" w:line="249" w:lineRule="auto"/>
              <w:rPr>
                <w:rFonts w:ascii="Arial" w:eastAsia="Arial" w:hAnsi="Arial" w:cs="Arial"/>
                <w:b/>
                <w:bCs/>
                <w:color w:val="000000"/>
                <w:sz w:val="24"/>
                <w:szCs w:val="24"/>
              </w:rPr>
            </w:pPr>
            <w:r w:rsidRPr="00777789">
              <w:rPr>
                <w:rFonts w:ascii="Arial" w:eastAsia="Arial" w:hAnsi="Arial" w:cs="Arial"/>
                <w:b/>
                <w:bCs/>
                <w:color w:val="000000"/>
                <w:sz w:val="24"/>
                <w:szCs w:val="24"/>
              </w:rPr>
              <w:t>5.3</w:t>
            </w:r>
          </w:p>
        </w:tc>
        <w:tc>
          <w:tcPr>
            <w:tcW w:w="9213" w:type="dxa"/>
            <w:shd w:val="clear" w:color="auto" w:fill="FBE4D5" w:themeFill="accent2" w:themeFillTint="33"/>
          </w:tcPr>
          <w:p w14:paraId="3A6049DE" w14:textId="77777777" w:rsidR="00777789" w:rsidRDefault="00777789" w:rsidP="00777789">
            <w:pPr>
              <w:rPr>
                <w:rFonts w:ascii="Arial" w:eastAsia="Arial" w:hAnsi="Arial" w:cs="Arial"/>
                <w:b/>
                <w:bCs/>
                <w:color w:val="000000"/>
                <w:sz w:val="24"/>
                <w:szCs w:val="24"/>
              </w:rPr>
            </w:pPr>
            <w:r w:rsidRPr="00777789">
              <w:rPr>
                <w:rFonts w:ascii="Arial" w:eastAsia="Arial" w:hAnsi="Arial" w:cs="Arial"/>
                <w:b/>
                <w:bCs/>
                <w:color w:val="000000"/>
                <w:sz w:val="24"/>
                <w:szCs w:val="24"/>
              </w:rPr>
              <w:t xml:space="preserve">Delivering Sanctions and Prosecutions </w:t>
            </w:r>
          </w:p>
          <w:p w14:paraId="26CB9196" w14:textId="6C2C2120" w:rsidR="00ED78AE" w:rsidRPr="00777789" w:rsidRDefault="00ED78AE" w:rsidP="00777789">
            <w:pPr>
              <w:rPr>
                <w:rFonts w:ascii="Arial" w:eastAsia="Arial" w:hAnsi="Arial" w:cs="Arial"/>
                <w:b/>
                <w:bCs/>
                <w:color w:val="000000"/>
                <w:sz w:val="24"/>
                <w:szCs w:val="24"/>
              </w:rPr>
            </w:pPr>
          </w:p>
        </w:tc>
      </w:tr>
      <w:tr w:rsidR="00777789" w:rsidRPr="00777789" w14:paraId="5ACA70F2" w14:textId="77777777" w:rsidTr="00777789">
        <w:tc>
          <w:tcPr>
            <w:tcW w:w="988" w:type="dxa"/>
            <w:shd w:val="clear" w:color="auto" w:fill="auto"/>
          </w:tcPr>
          <w:p w14:paraId="62BDCACF" w14:textId="1ED3E549" w:rsidR="00777789" w:rsidRPr="00777789" w:rsidRDefault="00777789" w:rsidP="00BE262F">
            <w:pPr>
              <w:tabs>
                <w:tab w:val="center" w:pos="887"/>
                <w:tab w:val="center" w:pos="1887"/>
              </w:tabs>
              <w:spacing w:after="5" w:line="249" w:lineRule="auto"/>
              <w:rPr>
                <w:rFonts w:ascii="Arial" w:eastAsia="Arial" w:hAnsi="Arial" w:cs="Arial"/>
                <w:color w:val="000000"/>
                <w:sz w:val="24"/>
                <w:szCs w:val="24"/>
              </w:rPr>
            </w:pPr>
            <w:r w:rsidRPr="00777789">
              <w:rPr>
                <w:rFonts w:ascii="Arial" w:eastAsia="Arial" w:hAnsi="Arial" w:cs="Arial"/>
                <w:color w:val="000000"/>
                <w:sz w:val="24"/>
                <w:szCs w:val="24"/>
              </w:rPr>
              <w:t>5.3.1</w:t>
            </w:r>
          </w:p>
        </w:tc>
        <w:tc>
          <w:tcPr>
            <w:tcW w:w="9213" w:type="dxa"/>
            <w:shd w:val="clear" w:color="auto" w:fill="auto"/>
          </w:tcPr>
          <w:p w14:paraId="6891AE08" w14:textId="77777777" w:rsidR="00777789" w:rsidRPr="00777789" w:rsidRDefault="00777789" w:rsidP="00777789">
            <w:pPr>
              <w:rPr>
                <w:rFonts w:ascii="Arial" w:eastAsia="Arial" w:hAnsi="Arial" w:cs="Arial"/>
                <w:color w:val="000000"/>
                <w:sz w:val="24"/>
                <w:szCs w:val="24"/>
              </w:rPr>
            </w:pPr>
            <w:r w:rsidRPr="00777789">
              <w:rPr>
                <w:rFonts w:ascii="Arial" w:eastAsia="Arial" w:hAnsi="Arial" w:cs="Arial"/>
                <w:color w:val="000000"/>
                <w:sz w:val="24"/>
                <w:szCs w:val="24"/>
              </w:rPr>
              <w:t>Prosecutions will generally be taken by the Criminal Prosecution Service where the case has been investigated by SFIS</w:t>
            </w:r>
          </w:p>
          <w:p w14:paraId="261A520D" w14:textId="73A188CA" w:rsidR="00777789" w:rsidRPr="00777789" w:rsidRDefault="00777789" w:rsidP="00777789">
            <w:pPr>
              <w:rPr>
                <w:rFonts w:ascii="Arial" w:eastAsia="Arial" w:hAnsi="Arial" w:cs="Arial"/>
                <w:color w:val="000000"/>
                <w:sz w:val="24"/>
                <w:szCs w:val="24"/>
              </w:rPr>
            </w:pPr>
          </w:p>
        </w:tc>
      </w:tr>
      <w:tr w:rsidR="00777789" w:rsidRPr="00777789" w14:paraId="5D7812C3" w14:textId="77777777" w:rsidTr="00777789">
        <w:tc>
          <w:tcPr>
            <w:tcW w:w="988" w:type="dxa"/>
            <w:shd w:val="clear" w:color="auto" w:fill="auto"/>
          </w:tcPr>
          <w:p w14:paraId="78625679" w14:textId="7CFC5B28" w:rsidR="00777789" w:rsidRPr="00777789" w:rsidRDefault="00777789" w:rsidP="00BE262F">
            <w:pPr>
              <w:tabs>
                <w:tab w:val="center" w:pos="887"/>
                <w:tab w:val="center" w:pos="1887"/>
              </w:tabs>
              <w:spacing w:after="5" w:line="249" w:lineRule="auto"/>
              <w:rPr>
                <w:rFonts w:ascii="Arial" w:eastAsia="Arial" w:hAnsi="Arial" w:cs="Arial"/>
                <w:color w:val="000000"/>
                <w:sz w:val="24"/>
                <w:szCs w:val="24"/>
              </w:rPr>
            </w:pPr>
            <w:r w:rsidRPr="00777789">
              <w:rPr>
                <w:rFonts w:ascii="Arial" w:eastAsia="Arial" w:hAnsi="Arial" w:cs="Arial"/>
                <w:color w:val="000000"/>
                <w:sz w:val="24"/>
                <w:szCs w:val="24"/>
              </w:rPr>
              <w:t>5.3.2</w:t>
            </w:r>
          </w:p>
        </w:tc>
        <w:tc>
          <w:tcPr>
            <w:tcW w:w="9213" w:type="dxa"/>
            <w:shd w:val="clear" w:color="auto" w:fill="auto"/>
          </w:tcPr>
          <w:p w14:paraId="15E4707F" w14:textId="77777777" w:rsidR="00777789" w:rsidRPr="00777789" w:rsidRDefault="00777789" w:rsidP="00777789">
            <w:pPr>
              <w:rPr>
                <w:rFonts w:ascii="Arial" w:eastAsia="Arial" w:hAnsi="Arial" w:cs="Arial"/>
                <w:color w:val="000000"/>
                <w:sz w:val="24"/>
                <w:szCs w:val="24"/>
              </w:rPr>
            </w:pPr>
            <w:r w:rsidRPr="00777789">
              <w:rPr>
                <w:rFonts w:ascii="Arial" w:eastAsia="Arial" w:hAnsi="Arial" w:cs="Arial"/>
                <w:color w:val="000000"/>
                <w:sz w:val="24"/>
                <w:szCs w:val="24"/>
              </w:rPr>
              <w:t xml:space="preserve">In some cases, it may be appropriate for another local authority to administer the sanction, if for example, the alleged offender has moved away and is resident in another local authority area – or the Councils are working with another local authority on investigative functions delivery. </w:t>
            </w:r>
          </w:p>
          <w:p w14:paraId="6F9C6268" w14:textId="77777777" w:rsidR="00777789" w:rsidRPr="00777789" w:rsidRDefault="00777789" w:rsidP="00777789">
            <w:pPr>
              <w:rPr>
                <w:rFonts w:ascii="Arial" w:eastAsia="Arial" w:hAnsi="Arial" w:cs="Arial"/>
                <w:color w:val="000000"/>
                <w:sz w:val="24"/>
                <w:szCs w:val="24"/>
              </w:rPr>
            </w:pPr>
          </w:p>
        </w:tc>
      </w:tr>
      <w:tr w:rsidR="00777789" w:rsidRPr="00777789" w14:paraId="4403CB51" w14:textId="77777777" w:rsidTr="00777789">
        <w:tc>
          <w:tcPr>
            <w:tcW w:w="988" w:type="dxa"/>
            <w:shd w:val="clear" w:color="auto" w:fill="auto"/>
          </w:tcPr>
          <w:p w14:paraId="7F4329C0" w14:textId="4B2BB7B3" w:rsidR="00777789" w:rsidRPr="00777789" w:rsidRDefault="00777789" w:rsidP="00BE262F">
            <w:pPr>
              <w:tabs>
                <w:tab w:val="center" w:pos="887"/>
                <w:tab w:val="center" w:pos="1887"/>
              </w:tabs>
              <w:spacing w:after="5" w:line="249" w:lineRule="auto"/>
              <w:rPr>
                <w:rFonts w:ascii="Arial" w:eastAsia="Arial" w:hAnsi="Arial" w:cs="Arial"/>
                <w:color w:val="000000"/>
                <w:sz w:val="24"/>
                <w:szCs w:val="24"/>
              </w:rPr>
            </w:pPr>
            <w:r w:rsidRPr="00777789">
              <w:rPr>
                <w:rFonts w:ascii="Arial" w:eastAsia="Arial" w:hAnsi="Arial" w:cs="Arial"/>
                <w:color w:val="000000"/>
                <w:sz w:val="24"/>
                <w:szCs w:val="24"/>
              </w:rPr>
              <w:t>5.3.3</w:t>
            </w:r>
          </w:p>
        </w:tc>
        <w:tc>
          <w:tcPr>
            <w:tcW w:w="9213" w:type="dxa"/>
            <w:shd w:val="clear" w:color="auto" w:fill="auto"/>
          </w:tcPr>
          <w:p w14:paraId="34E654BA" w14:textId="77777777" w:rsidR="00777789" w:rsidRPr="00777789" w:rsidRDefault="00777789" w:rsidP="00777789">
            <w:pPr>
              <w:rPr>
                <w:rFonts w:ascii="Arial" w:eastAsia="Arial" w:hAnsi="Arial" w:cs="Arial"/>
                <w:color w:val="000000"/>
                <w:sz w:val="24"/>
                <w:szCs w:val="24"/>
              </w:rPr>
            </w:pPr>
            <w:r w:rsidRPr="00777789">
              <w:rPr>
                <w:rFonts w:ascii="Arial" w:eastAsia="Arial" w:hAnsi="Arial" w:cs="Arial"/>
                <w:color w:val="000000"/>
                <w:sz w:val="24"/>
                <w:szCs w:val="24"/>
              </w:rPr>
              <w:t xml:space="preserve">The Crown Prosecution Service will require a Witness Statement in each case that is taken forward for a prosecution at court. This will be provided by a Benefits Team Leader. </w:t>
            </w:r>
          </w:p>
          <w:p w14:paraId="4EA5A6FB" w14:textId="77777777" w:rsidR="00777789" w:rsidRPr="00777789" w:rsidRDefault="00777789" w:rsidP="00777789">
            <w:pPr>
              <w:rPr>
                <w:rFonts w:ascii="Arial" w:eastAsia="Arial" w:hAnsi="Arial" w:cs="Arial"/>
                <w:color w:val="000000"/>
                <w:sz w:val="24"/>
                <w:szCs w:val="24"/>
              </w:rPr>
            </w:pPr>
          </w:p>
        </w:tc>
      </w:tr>
      <w:tr w:rsidR="00777789" w:rsidRPr="00777789" w14:paraId="7F622F75" w14:textId="77777777" w:rsidTr="00777789">
        <w:tc>
          <w:tcPr>
            <w:tcW w:w="988" w:type="dxa"/>
            <w:shd w:val="clear" w:color="auto" w:fill="FBE4D5" w:themeFill="accent2" w:themeFillTint="33"/>
          </w:tcPr>
          <w:p w14:paraId="430F45EA" w14:textId="6CFE7285" w:rsidR="00777789" w:rsidRPr="00777789" w:rsidRDefault="00777789" w:rsidP="00BE262F">
            <w:pPr>
              <w:tabs>
                <w:tab w:val="center" w:pos="887"/>
                <w:tab w:val="center" w:pos="1887"/>
              </w:tabs>
              <w:spacing w:after="5" w:line="249" w:lineRule="auto"/>
              <w:rPr>
                <w:rFonts w:ascii="Arial" w:eastAsia="Arial" w:hAnsi="Arial" w:cs="Arial"/>
                <w:b/>
                <w:bCs/>
                <w:color w:val="000000"/>
                <w:sz w:val="24"/>
                <w:szCs w:val="24"/>
              </w:rPr>
            </w:pPr>
            <w:r w:rsidRPr="00777789">
              <w:rPr>
                <w:rFonts w:ascii="Arial" w:eastAsia="Arial" w:hAnsi="Arial" w:cs="Arial"/>
                <w:b/>
                <w:bCs/>
                <w:color w:val="000000"/>
                <w:sz w:val="24"/>
                <w:szCs w:val="24"/>
              </w:rPr>
              <w:t>5.4</w:t>
            </w:r>
          </w:p>
        </w:tc>
        <w:tc>
          <w:tcPr>
            <w:tcW w:w="9213" w:type="dxa"/>
            <w:shd w:val="clear" w:color="auto" w:fill="FBE4D5" w:themeFill="accent2" w:themeFillTint="33"/>
          </w:tcPr>
          <w:p w14:paraId="72CD5872" w14:textId="77777777" w:rsidR="00777789" w:rsidRDefault="00777789" w:rsidP="00777789">
            <w:pPr>
              <w:rPr>
                <w:rFonts w:ascii="Arial" w:eastAsia="Arial" w:hAnsi="Arial" w:cs="Arial"/>
                <w:b/>
                <w:bCs/>
                <w:color w:val="000000"/>
                <w:sz w:val="24"/>
                <w:szCs w:val="24"/>
              </w:rPr>
            </w:pPr>
            <w:r w:rsidRPr="00777789">
              <w:rPr>
                <w:rFonts w:ascii="Arial" w:eastAsia="Arial" w:hAnsi="Arial" w:cs="Arial"/>
                <w:b/>
                <w:bCs/>
                <w:color w:val="000000"/>
                <w:sz w:val="24"/>
                <w:szCs w:val="24"/>
              </w:rPr>
              <w:t>Publicity</w:t>
            </w:r>
          </w:p>
          <w:p w14:paraId="3BF9F614" w14:textId="5F8AAA4B" w:rsidR="00777789" w:rsidRPr="00777789" w:rsidRDefault="00777789" w:rsidP="00777789">
            <w:pPr>
              <w:rPr>
                <w:rFonts w:ascii="Arial" w:eastAsia="Arial" w:hAnsi="Arial" w:cs="Arial"/>
                <w:b/>
                <w:bCs/>
                <w:color w:val="000000"/>
                <w:sz w:val="24"/>
                <w:szCs w:val="24"/>
              </w:rPr>
            </w:pPr>
          </w:p>
        </w:tc>
      </w:tr>
      <w:tr w:rsidR="00777789" w:rsidRPr="00777789" w14:paraId="1970DF48" w14:textId="77777777" w:rsidTr="00777789">
        <w:tc>
          <w:tcPr>
            <w:tcW w:w="988" w:type="dxa"/>
            <w:shd w:val="clear" w:color="auto" w:fill="auto"/>
          </w:tcPr>
          <w:p w14:paraId="09326943" w14:textId="0AF71405" w:rsidR="00777789" w:rsidRPr="00777789" w:rsidRDefault="00777789" w:rsidP="00BE262F">
            <w:pPr>
              <w:tabs>
                <w:tab w:val="center" w:pos="887"/>
                <w:tab w:val="center" w:pos="1887"/>
              </w:tabs>
              <w:spacing w:after="5" w:line="249" w:lineRule="auto"/>
              <w:rPr>
                <w:rFonts w:ascii="Arial" w:eastAsia="Arial" w:hAnsi="Arial" w:cs="Arial"/>
                <w:color w:val="000000"/>
                <w:sz w:val="24"/>
                <w:szCs w:val="24"/>
              </w:rPr>
            </w:pPr>
            <w:r w:rsidRPr="00777789">
              <w:rPr>
                <w:rFonts w:ascii="Arial" w:eastAsia="Arial" w:hAnsi="Arial" w:cs="Arial"/>
                <w:color w:val="000000"/>
                <w:sz w:val="24"/>
                <w:szCs w:val="24"/>
              </w:rPr>
              <w:t>5.4.1</w:t>
            </w:r>
          </w:p>
        </w:tc>
        <w:tc>
          <w:tcPr>
            <w:tcW w:w="9213" w:type="dxa"/>
            <w:shd w:val="clear" w:color="auto" w:fill="auto"/>
          </w:tcPr>
          <w:p w14:paraId="6DFCE1D7" w14:textId="5F7B7BD4" w:rsidR="00777789" w:rsidRPr="00777789" w:rsidRDefault="00777789" w:rsidP="00777789">
            <w:pPr>
              <w:rPr>
                <w:rFonts w:ascii="Arial" w:eastAsia="Arial" w:hAnsi="Arial" w:cs="Arial"/>
                <w:color w:val="000000"/>
                <w:sz w:val="24"/>
                <w:szCs w:val="24"/>
              </w:rPr>
            </w:pPr>
            <w:r w:rsidRPr="00777789">
              <w:rPr>
                <w:rFonts w:ascii="Arial" w:eastAsia="Arial" w:hAnsi="Arial" w:cs="Arial"/>
                <w:color w:val="000000"/>
                <w:sz w:val="24"/>
                <w:szCs w:val="24"/>
              </w:rPr>
              <w:t>The Councils may seek publicity about successful benefit fraud prosecutions.  The aim of such publicity is to deter others from committing similar frauds and to demonstrate to taxpayers that the Councils are protecting public funds.</w:t>
            </w:r>
          </w:p>
        </w:tc>
      </w:tr>
    </w:tbl>
    <w:p w14:paraId="1DBDE828" w14:textId="6765BA45" w:rsidR="00BE262F" w:rsidRPr="00BE262F" w:rsidRDefault="00BE262F" w:rsidP="00BE262F">
      <w:pPr>
        <w:tabs>
          <w:tab w:val="center" w:pos="887"/>
          <w:tab w:val="center" w:pos="1887"/>
        </w:tabs>
        <w:spacing w:after="5" w:line="249" w:lineRule="auto"/>
        <w:rPr>
          <w:rFonts w:ascii="Arial" w:eastAsia="Arial" w:hAnsi="Arial" w:cs="Arial"/>
          <w:color w:val="000000"/>
          <w:kern w:val="0"/>
          <w:sz w:val="24"/>
          <w:szCs w:val="24"/>
          <w:lang w:eastAsia="en-GB"/>
          <w14:ligatures w14:val="none"/>
        </w:rPr>
      </w:pPr>
      <w:r w:rsidRPr="00BE262F">
        <w:rPr>
          <w:rFonts w:ascii="Arial" w:eastAsia="Arial" w:hAnsi="Arial" w:cs="Arial"/>
          <w:color w:val="000000"/>
          <w:kern w:val="0"/>
          <w:sz w:val="24"/>
          <w:szCs w:val="24"/>
          <w:lang w:eastAsia="en-GB"/>
          <w14:ligatures w14:val="none"/>
        </w:rPr>
        <w:br w:type="page"/>
      </w:r>
    </w:p>
    <w:p w14:paraId="758E7812" w14:textId="77777777" w:rsidR="00BE262F" w:rsidRPr="00777789" w:rsidRDefault="00BE262F">
      <w:pPr>
        <w:rPr>
          <w:rFonts w:ascii="Arial" w:hAnsi="Arial" w:cs="Arial"/>
          <w:sz w:val="24"/>
          <w:szCs w:val="24"/>
        </w:rPr>
      </w:pPr>
    </w:p>
    <w:p w14:paraId="61198B50" w14:textId="77777777" w:rsidR="00BE262F" w:rsidRPr="00777789" w:rsidRDefault="00BE262F">
      <w:pPr>
        <w:rPr>
          <w:rFonts w:ascii="Arial" w:hAnsi="Arial" w:cs="Arial"/>
          <w:sz w:val="24"/>
          <w:szCs w:val="24"/>
        </w:rPr>
      </w:pPr>
    </w:p>
    <w:sectPr w:rsidR="00BE262F" w:rsidRPr="00777789" w:rsidSect="00BE262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7203CB"/>
    <w:multiLevelType w:val="hybridMultilevel"/>
    <w:tmpl w:val="51EEAEEE"/>
    <w:lvl w:ilvl="0" w:tplc="8D9C2E26">
      <w:start w:val="1"/>
      <w:numFmt w:val="bullet"/>
      <w:lvlText w:val="•"/>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2DC3762">
      <w:start w:val="1"/>
      <w:numFmt w:val="bullet"/>
      <w:lvlText w:val="o"/>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E985CB6">
      <w:start w:val="1"/>
      <w:numFmt w:val="bullet"/>
      <w:lvlText w:val="▪"/>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BECB42E">
      <w:start w:val="1"/>
      <w:numFmt w:val="bullet"/>
      <w:lvlText w:val="•"/>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D445F32">
      <w:start w:val="1"/>
      <w:numFmt w:val="bullet"/>
      <w:lvlText w:val="o"/>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E868826">
      <w:start w:val="1"/>
      <w:numFmt w:val="bullet"/>
      <w:lvlText w:val="▪"/>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30EB92A">
      <w:start w:val="1"/>
      <w:numFmt w:val="bullet"/>
      <w:lvlText w:val="•"/>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22C1890">
      <w:start w:val="1"/>
      <w:numFmt w:val="bullet"/>
      <w:lvlText w:val="o"/>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D02480E">
      <w:start w:val="1"/>
      <w:numFmt w:val="bullet"/>
      <w:lvlText w:val="▪"/>
      <w:lvlJc w:val="left"/>
      <w:pPr>
        <w:ind w:left="72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F7E385B"/>
    <w:multiLevelType w:val="hybridMultilevel"/>
    <w:tmpl w:val="7E8C53AA"/>
    <w:lvl w:ilvl="0" w:tplc="FC5A9D76">
      <w:start w:val="1"/>
      <w:numFmt w:val="decimal"/>
      <w:lvlText w:val="%1."/>
      <w:lvlJc w:val="left"/>
      <w:pPr>
        <w:ind w:left="7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22462E36">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1DBADD24">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3A08C790">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82FED644">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97843454">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087CCCB0">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F69E9164">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24C2AB3E">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num w:numId="1" w16cid:durableId="427777288">
    <w:abstractNumId w:val="1"/>
  </w:num>
  <w:num w:numId="2" w16cid:durableId="19527804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62F"/>
    <w:rsid w:val="001435FD"/>
    <w:rsid w:val="002142AF"/>
    <w:rsid w:val="00467EB5"/>
    <w:rsid w:val="006D0290"/>
    <w:rsid w:val="00777789"/>
    <w:rsid w:val="00AB4803"/>
    <w:rsid w:val="00BE262F"/>
    <w:rsid w:val="00C6491B"/>
    <w:rsid w:val="00C75AA9"/>
    <w:rsid w:val="00C82701"/>
    <w:rsid w:val="00ED78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C87D4"/>
  <w15:chartTrackingRefBased/>
  <w15:docId w15:val="{8EC18004-812E-432B-B665-D225EB4A1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E262F"/>
    <w:pPr>
      <w:spacing w:after="0" w:line="240" w:lineRule="auto"/>
    </w:pPr>
    <w:rPr>
      <w:rFonts w:eastAsiaTheme="minorEastAsia"/>
      <w:kern w:val="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2282</Words>
  <Characters>13014</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Tracey Parker</dc:creator>
  <cp:keywords/>
  <dc:description/>
  <cp:lastModifiedBy>Bik Lee</cp:lastModifiedBy>
  <cp:revision>2</cp:revision>
  <dcterms:created xsi:type="dcterms:W3CDTF">2025-01-20T16:26:00Z</dcterms:created>
  <dcterms:modified xsi:type="dcterms:W3CDTF">2025-01-20T16:26:00Z</dcterms:modified>
</cp:coreProperties>
</file>