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CB2B9" w14:textId="7FDB4B4D" w:rsidR="007A0BA4" w:rsidRPr="005803A7" w:rsidRDefault="00E83591" w:rsidP="007A0BA4">
      <w:pPr>
        <w:jc w:val="center"/>
        <w:rPr>
          <w:b/>
          <w:bCs/>
          <w:u w:val="single"/>
        </w:rPr>
      </w:pPr>
      <w:r w:rsidRPr="005803A7">
        <w:rPr>
          <w:b/>
          <w:bCs/>
          <w:u w:val="single"/>
        </w:rPr>
        <w:t xml:space="preserve">Birchwood Pride in Place Board </w:t>
      </w:r>
    </w:p>
    <w:p w14:paraId="3C913853" w14:textId="0ED7D5D7" w:rsidR="007A0BA4" w:rsidRPr="008B2616" w:rsidRDefault="00951BAF" w:rsidP="007A0BA4">
      <w:pPr>
        <w:jc w:val="center"/>
      </w:pPr>
      <w:r>
        <w:rPr>
          <w:b/>
          <w:bCs/>
          <w:i/>
          <w:iCs/>
        </w:rPr>
        <w:t>17</w:t>
      </w:r>
      <w:r w:rsidRPr="00951BAF">
        <w:rPr>
          <w:b/>
          <w:bCs/>
          <w:i/>
          <w:iCs/>
          <w:vertAlign w:val="superscript"/>
        </w:rPr>
        <w:t>th</w:t>
      </w:r>
      <w:r>
        <w:rPr>
          <w:b/>
          <w:bCs/>
          <w:i/>
          <w:iCs/>
        </w:rPr>
        <w:t xml:space="preserve"> July 2026</w:t>
      </w:r>
      <w:r w:rsidR="007A0BA4" w:rsidRPr="008B2616">
        <w:br/>
      </w:r>
      <w:r>
        <w:rPr>
          <w:b/>
          <w:bCs/>
          <w:i/>
          <w:iCs/>
        </w:rPr>
        <w:t>11.30am</w:t>
      </w:r>
      <w:r w:rsidR="007A0BA4" w:rsidRPr="008B2616">
        <w:br/>
      </w:r>
      <w:r>
        <w:rPr>
          <w:b/>
          <w:bCs/>
          <w:i/>
          <w:iCs/>
        </w:rPr>
        <w:t>Birchwood Scout Hut</w:t>
      </w:r>
    </w:p>
    <w:p w14:paraId="2A2AAF2E" w14:textId="77777777" w:rsidR="007A0BA4" w:rsidRPr="008B2616" w:rsidRDefault="007A0BA4" w:rsidP="007A0BA4">
      <w:r w:rsidRPr="008B2616">
        <w:t> </w:t>
      </w:r>
    </w:p>
    <w:p w14:paraId="0C22FDDC" w14:textId="5527198C" w:rsidR="003774C6" w:rsidRDefault="007A0BA4" w:rsidP="007A0BA4">
      <w:r>
        <w:rPr>
          <w:b/>
          <w:bCs/>
        </w:rPr>
        <w:t>In attendance</w:t>
      </w:r>
      <w:r w:rsidRPr="008B2616">
        <w:rPr>
          <w:b/>
          <w:bCs/>
        </w:rPr>
        <w:t xml:space="preserve">: </w:t>
      </w:r>
      <w:r w:rsidR="006230D6" w:rsidRPr="00E6402A">
        <w:t xml:space="preserve">Hamish Falconer MP, Greg Hughes (Chair), Gary Smith (Co-Deputy), Martin Hickerton (Co-Deputy), </w:t>
      </w:r>
      <w:r w:rsidR="007659F2" w:rsidRPr="00E6402A">
        <w:t>Steve Owen, Matti Colley, Peter Duke, Michelle Dart, Angela Andrews, Paula To</w:t>
      </w:r>
      <w:r w:rsidR="009514B4" w:rsidRPr="00E6402A">
        <w:t>rres</w:t>
      </w:r>
      <w:r w:rsidR="003105D2">
        <w:t xml:space="preserve">-Silva </w:t>
      </w:r>
      <w:r w:rsidR="009514B4" w:rsidRPr="00E6402A">
        <w:t xml:space="preserve">(MHCLG), </w:t>
      </w:r>
    </w:p>
    <w:p w14:paraId="428F482F" w14:textId="6525FEA3" w:rsidR="007A0BA4" w:rsidRPr="00E6402A" w:rsidRDefault="003774C6" w:rsidP="007A0BA4">
      <w:proofErr w:type="spellStart"/>
      <w:proofErr w:type="gramStart"/>
      <w:r w:rsidRPr="003774C6">
        <w:rPr>
          <w:b/>
          <w:bCs/>
        </w:rPr>
        <w:t>Non Voting</w:t>
      </w:r>
      <w:proofErr w:type="spellEnd"/>
      <w:proofErr w:type="gramEnd"/>
      <w:r w:rsidRPr="003774C6">
        <w:rPr>
          <w:b/>
          <w:bCs/>
        </w:rPr>
        <w:t xml:space="preserve"> Members</w:t>
      </w:r>
      <w:r>
        <w:rPr>
          <w:b/>
          <w:bCs/>
        </w:rPr>
        <w:t xml:space="preserve">: </w:t>
      </w:r>
      <w:r w:rsidRPr="003774C6">
        <w:t>Michelle M</w:t>
      </w:r>
      <w:r>
        <w:t>a</w:t>
      </w:r>
      <w:r w:rsidRPr="003774C6">
        <w:t>ckenzie</w:t>
      </w:r>
      <w:r w:rsidR="00800073">
        <w:t>,</w:t>
      </w:r>
      <w:r>
        <w:t xml:space="preserve"> </w:t>
      </w:r>
      <w:r w:rsidR="009514B4" w:rsidRPr="00E6402A">
        <w:t>Kirsty Miller</w:t>
      </w:r>
      <w:r w:rsidR="00E6402A" w:rsidRPr="00E6402A">
        <w:t xml:space="preserve">, Frances Plant. </w:t>
      </w:r>
    </w:p>
    <w:p w14:paraId="2861F940" w14:textId="1EB0D8A6" w:rsidR="007A0BA4" w:rsidRDefault="007A0BA4" w:rsidP="007A0BA4">
      <w:r w:rsidRPr="008B2616">
        <w:rPr>
          <w:b/>
          <w:bCs/>
        </w:rPr>
        <w:t>Apologies:</w:t>
      </w:r>
      <w:r>
        <w:t xml:space="preserve"> </w:t>
      </w:r>
      <w:r w:rsidR="00951BAF">
        <w:t>Dianne Sla</w:t>
      </w:r>
      <w:r w:rsidR="00687704">
        <w:t>p</w:t>
      </w:r>
      <w:r w:rsidR="00951BAF">
        <w:t>p</w:t>
      </w:r>
      <w:r w:rsidR="000E4A02">
        <w:t>,</w:t>
      </w:r>
      <w:r w:rsidR="00951BAF">
        <w:t xml:space="preserve"> </w:t>
      </w:r>
      <w:r w:rsidR="00C74ED9">
        <w:t xml:space="preserve">Cllr </w:t>
      </w:r>
      <w:r w:rsidR="00E6402A">
        <w:t xml:space="preserve">Brenda </w:t>
      </w:r>
      <w:proofErr w:type="gramStart"/>
      <w:r w:rsidR="00C74ED9">
        <w:t>Collier</w:t>
      </w:r>
      <w:r w:rsidR="00C33A8C">
        <w:t xml:space="preserve"> </w:t>
      </w:r>
      <w:r w:rsidR="009606A0">
        <w:t>,</w:t>
      </w:r>
      <w:proofErr w:type="gramEnd"/>
      <w:r w:rsidR="00C33A8C">
        <w:t xml:space="preserve"> </w:t>
      </w:r>
      <w:r w:rsidR="000E4A02">
        <w:t>Cllr Dylan Stothard</w:t>
      </w:r>
      <w:r w:rsidR="009606A0">
        <w:t>, Jo Fortune/</w:t>
      </w:r>
      <w:r w:rsidR="00561697">
        <w:t>Phillip Baker (Lincolnshire Police) Amanda Humphreys</w:t>
      </w:r>
      <w:r w:rsidR="000A68A0">
        <w:t xml:space="preserve"> (Birchwood Medical Practice)</w:t>
      </w:r>
    </w:p>
    <w:p w14:paraId="3F9F2111" w14:textId="77777777" w:rsidR="00871C37" w:rsidRPr="008B2616" w:rsidRDefault="00871C37" w:rsidP="007A0BA4"/>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29"/>
        <w:gridCol w:w="1276"/>
        <w:gridCol w:w="1559"/>
      </w:tblGrid>
      <w:tr w:rsidR="00D87B83" w:rsidRPr="008B2616" w14:paraId="3EB4F196" w14:textId="77777777" w:rsidTr="007D3064">
        <w:trPr>
          <w:trHeight w:val="300"/>
        </w:trPr>
        <w:tc>
          <w:tcPr>
            <w:tcW w:w="6229" w:type="dxa"/>
            <w:tcBorders>
              <w:top w:val="single" w:sz="6" w:space="0" w:color="auto"/>
              <w:left w:val="single" w:sz="6" w:space="0" w:color="auto"/>
              <w:bottom w:val="single" w:sz="6" w:space="0" w:color="auto"/>
              <w:right w:val="single" w:sz="6" w:space="0" w:color="auto"/>
            </w:tcBorders>
            <w:hideMark/>
          </w:tcPr>
          <w:p w14:paraId="14BC74B1" w14:textId="77777777" w:rsidR="00D87B83" w:rsidRPr="008B2616" w:rsidRDefault="00D87B83" w:rsidP="00A7362B">
            <w:r w:rsidRPr="008B2616">
              <w:rPr>
                <w:b/>
                <w:bCs/>
              </w:rPr>
              <w:t>ACTION POINT</w:t>
            </w:r>
            <w:r w:rsidRPr="008B2616">
              <w:t> </w:t>
            </w:r>
          </w:p>
        </w:tc>
        <w:tc>
          <w:tcPr>
            <w:tcW w:w="1276" w:type="dxa"/>
            <w:tcBorders>
              <w:top w:val="single" w:sz="6" w:space="0" w:color="auto"/>
              <w:left w:val="single" w:sz="6" w:space="0" w:color="auto"/>
              <w:bottom w:val="single" w:sz="6" w:space="0" w:color="auto"/>
              <w:right w:val="single" w:sz="6" w:space="0" w:color="auto"/>
            </w:tcBorders>
            <w:hideMark/>
          </w:tcPr>
          <w:p w14:paraId="1CD5553D" w14:textId="77777777" w:rsidR="00D87B83" w:rsidRPr="008B2616" w:rsidRDefault="00D87B83" w:rsidP="00A7362B">
            <w:r w:rsidRPr="008B2616">
              <w:rPr>
                <w:b/>
                <w:bCs/>
              </w:rPr>
              <w:t>WHO</w:t>
            </w:r>
            <w:r w:rsidRPr="008B2616">
              <w:t> </w:t>
            </w:r>
          </w:p>
        </w:tc>
        <w:tc>
          <w:tcPr>
            <w:tcW w:w="1559" w:type="dxa"/>
            <w:tcBorders>
              <w:top w:val="single" w:sz="6" w:space="0" w:color="auto"/>
              <w:left w:val="single" w:sz="6" w:space="0" w:color="auto"/>
              <w:bottom w:val="single" w:sz="6" w:space="0" w:color="auto"/>
              <w:right w:val="single" w:sz="6" w:space="0" w:color="auto"/>
            </w:tcBorders>
            <w:hideMark/>
          </w:tcPr>
          <w:p w14:paraId="3F33BBB5" w14:textId="1A607D8C" w:rsidR="00D87B83" w:rsidRPr="008B441D" w:rsidRDefault="00D87B83" w:rsidP="00A7362B">
            <w:r w:rsidRPr="008B441D">
              <w:t>W</w:t>
            </w:r>
            <w:r w:rsidR="009C5D86" w:rsidRPr="008B441D">
              <w:t>hen to be completed.</w:t>
            </w:r>
          </w:p>
        </w:tc>
      </w:tr>
      <w:tr w:rsidR="004E636D" w:rsidRPr="008B2616" w14:paraId="1355EE76" w14:textId="77777777" w:rsidTr="007D3064">
        <w:trPr>
          <w:trHeight w:val="300"/>
        </w:trPr>
        <w:tc>
          <w:tcPr>
            <w:tcW w:w="6229" w:type="dxa"/>
            <w:tcBorders>
              <w:top w:val="single" w:sz="6" w:space="0" w:color="auto"/>
              <w:left w:val="single" w:sz="6" w:space="0" w:color="auto"/>
              <w:bottom w:val="single" w:sz="6" w:space="0" w:color="auto"/>
              <w:right w:val="single" w:sz="6" w:space="0" w:color="auto"/>
            </w:tcBorders>
          </w:tcPr>
          <w:p w14:paraId="798DC267" w14:textId="42D1DF7F" w:rsidR="004E636D" w:rsidRPr="004E636D" w:rsidRDefault="004E636D" w:rsidP="00A7362B">
            <w:r>
              <w:t>Ideas Log</w:t>
            </w:r>
          </w:p>
        </w:tc>
        <w:tc>
          <w:tcPr>
            <w:tcW w:w="1276" w:type="dxa"/>
            <w:tcBorders>
              <w:top w:val="single" w:sz="6" w:space="0" w:color="auto"/>
              <w:left w:val="single" w:sz="6" w:space="0" w:color="auto"/>
              <w:bottom w:val="single" w:sz="6" w:space="0" w:color="auto"/>
              <w:right w:val="single" w:sz="6" w:space="0" w:color="auto"/>
            </w:tcBorders>
          </w:tcPr>
          <w:p w14:paraId="4E67E905" w14:textId="4829224B" w:rsidR="004E636D" w:rsidRPr="004E636D" w:rsidRDefault="004E636D" w:rsidP="00A7362B">
            <w:r>
              <w:t xml:space="preserve">FP </w:t>
            </w:r>
          </w:p>
        </w:tc>
        <w:tc>
          <w:tcPr>
            <w:tcW w:w="1559" w:type="dxa"/>
            <w:tcBorders>
              <w:top w:val="single" w:sz="6" w:space="0" w:color="auto"/>
              <w:left w:val="single" w:sz="6" w:space="0" w:color="auto"/>
              <w:bottom w:val="single" w:sz="6" w:space="0" w:color="auto"/>
              <w:right w:val="single" w:sz="6" w:space="0" w:color="auto"/>
            </w:tcBorders>
          </w:tcPr>
          <w:p w14:paraId="03634B8C" w14:textId="333FF199" w:rsidR="004E636D" w:rsidRPr="008B441D" w:rsidRDefault="002C5D33" w:rsidP="00A7362B">
            <w:r w:rsidRPr="008B441D">
              <w:t>Next Meeting</w:t>
            </w:r>
            <w:r w:rsidR="009C5D86" w:rsidRPr="008B441D">
              <w:t xml:space="preserve"> </w:t>
            </w:r>
          </w:p>
        </w:tc>
      </w:tr>
      <w:tr w:rsidR="00BC0EE7" w:rsidRPr="008B2616" w14:paraId="64C2CC9C" w14:textId="77777777" w:rsidTr="007D3064">
        <w:trPr>
          <w:trHeight w:val="300"/>
        </w:trPr>
        <w:tc>
          <w:tcPr>
            <w:tcW w:w="6229" w:type="dxa"/>
            <w:tcBorders>
              <w:top w:val="single" w:sz="6" w:space="0" w:color="auto"/>
              <w:left w:val="single" w:sz="6" w:space="0" w:color="auto"/>
              <w:bottom w:val="single" w:sz="6" w:space="0" w:color="auto"/>
              <w:right w:val="single" w:sz="6" w:space="0" w:color="auto"/>
            </w:tcBorders>
          </w:tcPr>
          <w:p w14:paraId="10CBB5FC" w14:textId="5CE77AED" w:rsidR="00BC0EE7" w:rsidRDefault="00BC0EE7" w:rsidP="00A7362B">
            <w:r>
              <w:t>Capital Purchase definition</w:t>
            </w:r>
          </w:p>
        </w:tc>
        <w:tc>
          <w:tcPr>
            <w:tcW w:w="1276" w:type="dxa"/>
            <w:tcBorders>
              <w:top w:val="single" w:sz="6" w:space="0" w:color="auto"/>
              <w:left w:val="single" w:sz="6" w:space="0" w:color="auto"/>
              <w:bottom w:val="single" w:sz="6" w:space="0" w:color="auto"/>
              <w:right w:val="single" w:sz="6" w:space="0" w:color="auto"/>
            </w:tcBorders>
          </w:tcPr>
          <w:p w14:paraId="721135FF" w14:textId="72A9DE18" w:rsidR="00BC0EE7" w:rsidRDefault="00BC0EE7" w:rsidP="00A7362B">
            <w:r>
              <w:t>MM &amp; FP</w:t>
            </w:r>
          </w:p>
        </w:tc>
        <w:tc>
          <w:tcPr>
            <w:tcW w:w="1559" w:type="dxa"/>
            <w:tcBorders>
              <w:top w:val="single" w:sz="6" w:space="0" w:color="auto"/>
              <w:left w:val="single" w:sz="6" w:space="0" w:color="auto"/>
              <w:bottom w:val="single" w:sz="6" w:space="0" w:color="auto"/>
              <w:right w:val="single" w:sz="6" w:space="0" w:color="auto"/>
            </w:tcBorders>
          </w:tcPr>
          <w:p w14:paraId="19517359" w14:textId="1E9F680C" w:rsidR="00BC0EE7" w:rsidRPr="008B441D" w:rsidRDefault="002C5D33" w:rsidP="00A7362B">
            <w:r w:rsidRPr="008B441D">
              <w:t>Next Meeting</w:t>
            </w:r>
          </w:p>
        </w:tc>
      </w:tr>
      <w:tr w:rsidR="00D87B83" w:rsidRPr="008B2616" w14:paraId="64E6467F" w14:textId="77777777" w:rsidTr="007D3064">
        <w:trPr>
          <w:trHeight w:val="300"/>
        </w:trPr>
        <w:tc>
          <w:tcPr>
            <w:tcW w:w="6229" w:type="dxa"/>
            <w:tcBorders>
              <w:top w:val="single" w:sz="6" w:space="0" w:color="auto"/>
              <w:left w:val="single" w:sz="6" w:space="0" w:color="auto"/>
              <w:bottom w:val="single" w:sz="6" w:space="0" w:color="auto"/>
              <w:right w:val="single" w:sz="6" w:space="0" w:color="auto"/>
            </w:tcBorders>
          </w:tcPr>
          <w:p w14:paraId="54010719" w14:textId="5E10EEA0" w:rsidR="00D87B83" w:rsidRPr="00C675DF" w:rsidRDefault="00D87B83" w:rsidP="00A7362B">
            <w:r>
              <w:t>Asset Map of Area</w:t>
            </w:r>
          </w:p>
        </w:tc>
        <w:tc>
          <w:tcPr>
            <w:tcW w:w="1276" w:type="dxa"/>
            <w:tcBorders>
              <w:top w:val="single" w:sz="6" w:space="0" w:color="auto"/>
              <w:left w:val="single" w:sz="6" w:space="0" w:color="auto"/>
              <w:bottom w:val="single" w:sz="6" w:space="0" w:color="auto"/>
              <w:right w:val="single" w:sz="6" w:space="0" w:color="auto"/>
            </w:tcBorders>
          </w:tcPr>
          <w:p w14:paraId="467A1EE7" w14:textId="284731E7" w:rsidR="00D87B83" w:rsidRPr="008B2616" w:rsidRDefault="008179D4" w:rsidP="00A7362B">
            <w:r>
              <w:t>MM &amp; FP</w:t>
            </w:r>
          </w:p>
        </w:tc>
        <w:tc>
          <w:tcPr>
            <w:tcW w:w="1559" w:type="dxa"/>
            <w:tcBorders>
              <w:top w:val="single" w:sz="6" w:space="0" w:color="auto"/>
              <w:left w:val="single" w:sz="6" w:space="0" w:color="auto"/>
              <w:bottom w:val="single" w:sz="6" w:space="0" w:color="auto"/>
              <w:right w:val="single" w:sz="6" w:space="0" w:color="auto"/>
            </w:tcBorders>
          </w:tcPr>
          <w:p w14:paraId="56004F12" w14:textId="28E784E7" w:rsidR="00D87B83" w:rsidRPr="008B2616" w:rsidRDefault="002C5D33" w:rsidP="00A7362B">
            <w:r>
              <w:t>Next Meeting</w:t>
            </w:r>
          </w:p>
        </w:tc>
      </w:tr>
      <w:tr w:rsidR="002702C0" w:rsidRPr="008B2616" w14:paraId="60189D3B" w14:textId="77777777" w:rsidTr="007D3064">
        <w:trPr>
          <w:trHeight w:val="300"/>
        </w:trPr>
        <w:tc>
          <w:tcPr>
            <w:tcW w:w="6229" w:type="dxa"/>
            <w:tcBorders>
              <w:top w:val="single" w:sz="6" w:space="0" w:color="auto"/>
              <w:left w:val="single" w:sz="6" w:space="0" w:color="auto"/>
              <w:bottom w:val="single" w:sz="6" w:space="0" w:color="auto"/>
              <w:right w:val="single" w:sz="6" w:space="0" w:color="auto"/>
            </w:tcBorders>
          </w:tcPr>
          <w:p w14:paraId="4F4CDDA3" w14:textId="2175CEEC" w:rsidR="002702C0" w:rsidRDefault="002D2DD8" w:rsidP="00A7362B">
            <w:r>
              <w:t>Baseline Sentiment Survey current position</w:t>
            </w:r>
            <w:r w:rsidR="00746007">
              <w:t xml:space="preserve"> and Family Fun Day Evaluation</w:t>
            </w:r>
          </w:p>
        </w:tc>
        <w:tc>
          <w:tcPr>
            <w:tcW w:w="1276" w:type="dxa"/>
            <w:tcBorders>
              <w:top w:val="single" w:sz="6" w:space="0" w:color="auto"/>
              <w:left w:val="single" w:sz="6" w:space="0" w:color="auto"/>
              <w:bottom w:val="single" w:sz="6" w:space="0" w:color="auto"/>
              <w:right w:val="single" w:sz="6" w:space="0" w:color="auto"/>
            </w:tcBorders>
          </w:tcPr>
          <w:p w14:paraId="52DF9F90" w14:textId="0D92C569" w:rsidR="002702C0" w:rsidRDefault="002702C0" w:rsidP="00A7362B">
            <w:r>
              <w:t>FP</w:t>
            </w:r>
          </w:p>
        </w:tc>
        <w:tc>
          <w:tcPr>
            <w:tcW w:w="1559" w:type="dxa"/>
            <w:tcBorders>
              <w:top w:val="single" w:sz="6" w:space="0" w:color="auto"/>
              <w:left w:val="single" w:sz="6" w:space="0" w:color="auto"/>
              <w:bottom w:val="single" w:sz="6" w:space="0" w:color="auto"/>
              <w:right w:val="single" w:sz="6" w:space="0" w:color="auto"/>
            </w:tcBorders>
          </w:tcPr>
          <w:p w14:paraId="67F93FFC" w14:textId="74B6A1BC" w:rsidR="002702C0" w:rsidRPr="008B2616" w:rsidRDefault="002C5D33" w:rsidP="00A7362B">
            <w:r>
              <w:t>Next Meeting</w:t>
            </w:r>
          </w:p>
        </w:tc>
      </w:tr>
      <w:tr w:rsidR="002D2DD8" w:rsidRPr="008B2616" w14:paraId="63CBD315" w14:textId="77777777" w:rsidTr="007D3064">
        <w:trPr>
          <w:trHeight w:val="300"/>
        </w:trPr>
        <w:tc>
          <w:tcPr>
            <w:tcW w:w="6229" w:type="dxa"/>
            <w:tcBorders>
              <w:top w:val="single" w:sz="6" w:space="0" w:color="auto"/>
              <w:left w:val="single" w:sz="6" w:space="0" w:color="auto"/>
              <w:bottom w:val="single" w:sz="6" w:space="0" w:color="auto"/>
              <w:right w:val="single" w:sz="6" w:space="0" w:color="auto"/>
            </w:tcBorders>
          </w:tcPr>
          <w:p w14:paraId="67DD947E" w14:textId="669C0D9A" w:rsidR="002D2DD8" w:rsidRDefault="002D2DD8" w:rsidP="002D2DD8">
            <w:r>
              <w:t xml:space="preserve">Briefs for appointment of community engagement support for CVS Lincolnshire and Lincoln City Foundation, GAP Analysis to be undertaken as part of this appointment </w:t>
            </w:r>
          </w:p>
        </w:tc>
        <w:tc>
          <w:tcPr>
            <w:tcW w:w="1276" w:type="dxa"/>
            <w:tcBorders>
              <w:top w:val="single" w:sz="6" w:space="0" w:color="auto"/>
              <w:left w:val="single" w:sz="6" w:space="0" w:color="auto"/>
              <w:bottom w:val="single" w:sz="6" w:space="0" w:color="auto"/>
              <w:right w:val="single" w:sz="6" w:space="0" w:color="auto"/>
            </w:tcBorders>
          </w:tcPr>
          <w:p w14:paraId="3A96A29B" w14:textId="12603A98" w:rsidR="002D2DD8" w:rsidRDefault="002D2DD8" w:rsidP="002D2DD8">
            <w:r>
              <w:t>MM</w:t>
            </w:r>
            <w:r w:rsidR="006708CF">
              <w:t xml:space="preserve"> </w:t>
            </w:r>
          </w:p>
        </w:tc>
        <w:tc>
          <w:tcPr>
            <w:tcW w:w="1559" w:type="dxa"/>
            <w:tcBorders>
              <w:top w:val="single" w:sz="6" w:space="0" w:color="auto"/>
              <w:left w:val="single" w:sz="6" w:space="0" w:color="auto"/>
              <w:bottom w:val="single" w:sz="6" w:space="0" w:color="auto"/>
              <w:right w:val="single" w:sz="6" w:space="0" w:color="auto"/>
            </w:tcBorders>
          </w:tcPr>
          <w:p w14:paraId="3FE8DF50" w14:textId="1694E115" w:rsidR="002D2DD8" w:rsidRDefault="006708CF" w:rsidP="002D2DD8">
            <w:r>
              <w:t>24.07.26</w:t>
            </w:r>
          </w:p>
        </w:tc>
      </w:tr>
      <w:tr w:rsidR="002D2DD8" w:rsidRPr="008B2616" w14:paraId="4B74ED73" w14:textId="77777777" w:rsidTr="007D3064">
        <w:trPr>
          <w:trHeight w:val="300"/>
        </w:trPr>
        <w:tc>
          <w:tcPr>
            <w:tcW w:w="6229" w:type="dxa"/>
            <w:tcBorders>
              <w:top w:val="single" w:sz="6" w:space="0" w:color="auto"/>
              <w:left w:val="single" w:sz="6" w:space="0" w:color="auto"/>
              <w:bottom w:val="single" w:sz="6" w:space="0" w:color="auto"/>
              <w:right w:val="single" w:sz="6" w:space="0" w:color="auto"/>
            </w:tcBorders>
          </w:tcPr>
          <w:p w14:paraId="169E1A2E" w14:textId="5168FDE6" w:rsidR="002D2DD8" w:rsidRDefault="002D2DD8" w:rsidP="002D2DD8">
            <w:r>
              <w:t>Arrange dates for canvassing/ leaflet drop to inform residents of the Pride in Place Programme</w:t>
            </w:r>
          </w:p>
        </w:tc>
        <w:tc>
          <w:tcPr>
            <w:tcW w:w="1276" w:type="dxa"/>
            <w:tcBorders>
              <w:top w:val="single" w:sz="6" w:space="0" w:color="auto"/>
              <w:left w:val="single" w:sz="6" w:space="0" w:color="auto"/>
              <w:bottom w:val="single" w:sz="6" w:space="0" w:color="auto"/>
              <w:right w:val="single" w:sz="6" w:space="0" w:color="auto"/>
            </w:tcBorders>
          </w:tcPr>
          <w:p w14:paraId="4A5F0577" w14:textId="6D8717E3" w:rsidR="002D2DD8" w:rsidRDefault="002D2DD8" w:rsidP="002D2DD8">
            <w:proofErr w:type="gramStart"/>
            <w:r>
              <w:t xml:space="preserve">MM </w:t>
            </w:r>
            <w:r w:rsidR="006708CF">
              <w:t>,</w:t>
            </w:r>
            <w:proofErr w:type="gramEnd"/>
            <w:r>
              <w:t xml:space="preserve"> FP</w:t>
            </w:r>
            <w:r w:rsidR="006708CF">
              <w:t xml:space="preserve"> &amp; JM</w:t>
            </w:r>
          </w:p>
        </w:tc>
        <w:tc>
          <w:tcPr>
            <w:tcW w:w="1559" w:type="dxa"/>
            <w:tcBorders>
              <w:top w:val="single" w:sz="6" w:space="0" w:color="auto"/>
              <w:left w:val="single" w:sz="6" w:space="0" w:color="auto"/>
              <w:bottom w:val="single" w:sz="6" w:space="0" w:color="auto"/>
              <w:right w:val="single" w:sz="6" w:space="0" w:color="auto"/>
            </w:tcBorders>
          </w:tcPr>
          <w:p w14:paraId="3A618D42" w14:textId="081F7B0B" w:rsidR="002D2DD8" w:rsidRDefault="006708CF" w:rsidP="002D2DD8">
            <w:r>
              <w:t>Next Meeting</w:t>
            </w:r>
          </w:p>
        </w:tc>
      </w:tr>
      <w:tr w:rsidR="0038643D" w:rsidRPr="008B2616" w14:paraId="2907D2AD" w14:textId="77777777" w:rsidTr="007D3064">
        <w:trPr>
          <w:trHeight w:val="300"/>
        </w:trPr>
        <w:tc>
          <w:tcPr>
            <w:tcW w:w="6229" w:type="dxa"/>
            <w:tcBorders>
              <w:top w:val="single" w:sz="6" w:space="0" w:color="auto"/>
              <w:left w:val="single" w:sz="6" w:space="0" w:color="auto"/>
              <w:bottom w:val="single" w:sz="6" w:space="0" w:color="auto"/>
              <w:right w:val="single" w:sz="6" w:space="0" w:color="auto"/>
            </w:tcBorders>
          </w:tcPr>
          <w:p w14:paraId="1C107129" w14:textId="2F022109" w:rsidR="0038643D" w:rsidRDefault="0038643D" w:rsidP="0038643D">
            <w:r>
              <w:t>Set up of Engagement Sub-Group (Events &amp; social media)</w:t>
            </w:r>
          </w:p>
        </w:tc>
        <w:tc>
          <w:tcPr>
            <w:tcW w:w="1276" w:type="dxa"/>
            <w:tcBorders>
              <w:top w:val="single" w:sz="6" w:space="0" w:color="auto"/>
              <w:left w:val="single" w:sz="6" w:space="0" w:color="auto"/>
              <w:bottom w:val="single" w:sz="6" w:space="0" w:color="auto"/>
              <w:right w:val="single" w:sz="6" w:space="0" w:color="auto"/>
            </w:tcBorders>
          </w:tcPr>
          <w:p w14:paraId="3DD1EE37" w14:textId="47079762" w:rsidR="0038643D" w:rsidRDefault="0038643D" w:rsidP="0038643D">
            <w:r>
              <w:t xml:space="preserve">MM </w:t>
            </w:r>
          </w:p>
        </w:tc>
        <w:tc>
          <w:tcPr>
            <w:tcW w:w="1559" w:type="dxa"/>
            <w:tcBorders>
              <w:top w:val="single" w:sz="6" w:space="0" w:color="auto"/>
              <w:left w:val="single" w:sz="6" w:space="0" w:color="auto"/>
              <w:bottom w:val="single" w:sz="6" w:space="0" w:color="auto"/>
              <w:right w:val="single" w:sz="6" w:space="0" w:color="auto"/>
            </w:tcBorders>
          </w:tcPr>
          <w:p w14:paraId="39AC7B6D" w14:textId="71FCF80E" w:rsidR="0038643D" w:rsidRDefault="004A5DB0" w:rsidP="0038643D">
            <w:r>
              <w:t>31.07.2026</w:t>
            </w:r>
          </w:p>
        </w:tc>
      </w:tr>
      <w:tr w:rsidR="0038643D" w:rsidRPr="008B2616" w14:paraId="2BF45E67" w14:textId="77777777" w:rsidTr="007D3064">
        <w:trPr>
          <w:trHeight w:val="300"/>
        </w:trPr>
        <w:tc>
          <w:tcPr>
            <w:tcW w:w="6229" w:type="dxa"/>
            <w:tcBorders>
              <w:top w:val="single" w:sz="6" w:space="0" w:color="auto"/>
              <w:left w:val="single" w:sz="6" w:space="0" w:color="auto"/>
              <w:bottom w:val="single" w:sz="6" w:space="0" w:color="auto"/>
              <w:right w:val="single" w:sz="6" w:space="0" w:color="auto"/>
            </w:tcBorders>
          </w:tcPr>
          <w:p w14:paraId="12643BE4" w14:textId="337A3F8A" w:rsidR="0038643D" w:rsidRDefault="0038643D" w:rsidP="0038643D">
            <w:r>
              <w:t>Engagement Plan for Board</w:t>
            </w:r>
          </w:p>
        </w:tc>
        <w:tc>
          <w:tcPr>
            <w:tcW w:w="1276" w:type="dxa"/>
            <w:tcBorders>
              <w:top w:val="single" w:sz="6" w:space="0" w:color="auto"/>
              <w:left w:val="single" w:sz="6" w:space="0" w:color="auto"/>
              <w:bottom w:val="single" w:sz="6" w:space="0" w:color="auto"/>
              <w:right w:val="single" w:sz="6" w:space="0" w:color="auto"/>
            </w:tcBorders>
          </w:tcPr>
          <w:p w14:paraId="2A5A54A6" w14:textId="600718E3" w:rsidR="0038643D" w:rsidRDefault="0038643D" w:rsidP="0038643D">
            <w:r>
              <w:t>Engagement Sub-Group</w:t>
            </w:r>
          </w:p>
        </w:tc>
        <w:tc>
          <w:tcPr>
            <w:tcW w:w="1559" w:type="dxa"/>
            <w:tcBorders>
              <w:top w:val="single" w:sz="6" w:space="0" w:color="auto"/>
              <w:left w:val="single" w:sz="6" w:space="0" w:color="auto"/>
              <w:bottom w:val="single" w:sz="6" w:space="0" w:color="auto"/>
              <w:right w:val="single" w:sz="6" w:space="0" w:color="auto"/>
            </w:tcBorders>
          </w:tcPr>
          <w:p w14:paraId="666E2E55" w14:textId="4987813F" w:rsidR="0038643D" w:rsidRDefault="004A5DB0" w:rsidP="0038643D">
            <w:r>
              <w:t>Next Meeting</w:t>
            </w:r>
          </w:p>
        </w:tc>
      </w:tr>
      <w:tr w:rsidR="0038643D" w:rsidRPr="008B2616" w14:paraId="6FF0B1EA" w14:textId="77777777" w:rsidTr="007D3064">
        <w:trPr>
          <w:trHeight w:val="300"/>
        </w:trPr>
        <w:tc>
          <w:tcPr>
            <w:tcW w:w="6229" w:type="dxa"/>
            <w:tcBorders>
              <w:top w:val="single" w:sz="6" w:space="0" w:color="auto"/>
              <w:left w:val="single" w:sz="6" w:space="0" w:color="auto"/>
              <w:bottom w:val="single" w:sz="6" w:space="0" w:color="auto"/>
              <w:right w:val="single" w:sz="6" w:space="0" w:color="auto"/>
            </w:tcBorders>
          </w:tcPr>
          <w:p w14:paraId="25E738A6" w14:textId="03D2D6D2" w:rsidR="0038643D" w:rsidRDefault="0038643D" w:rsidP="0038643D">
            <w:r>
              <w:t>Local Branding Guidance for Board</w:t>
            </w:r>
          </w:p>
        </w:tc>
        <w:tc>
          <w:tcPr>
            <w:tcW w:w="1276" w:type="dxa"/>
            <w:tcBorders>
              <w:top w:val="single" w:sz="6" w:space="0" w:color="auto"/>
              <w:left w:val="single" w:sz="6" w:space="0" w:color="auto"/>
              <w:bottom w:val="single" w:sz="6" w:space="0" w:color="auto"/>
              <w:right w:val="single" w:sz="6" w:space="0" w:color="auto"/>
            </w:tcBorders>
          </w:tcPr>
          <w:p w14:paraId="327503C2" w14:textId="7DC9B88F" w:rsidR="0038643D" w:rsidRPr="008B2616" w:rsidRDefault="0038643D" w:rsidP="0038643D">
            <w:r>
              <w:t>Engagement Sub-Group</w:t>
            </w:r>
          </w:p>
        </w:tc>
        <w:tc>
          <w:tcPr>
            <w:tcW w:w="1559" w:type="dxa"/>
            <w:tcBorders>
              <w:top w:val="single" w:sz="6" w:space="0" w:color="auto"/>
              <w:left w:val="single" w:sz="6" w:space="0" w:color="auto"/>
              <w:bottom w:val="single" w:sz="6" w:space="0" w:color="auto"/>
              <w:right w:val="single" w:sz="6" w:space="0" w:color="auto"/>
            </w:tcBorders>
          </w:tcPr>
          <w:p w14:paraId="4E1DFFF1" w14:textId="771AE84D" w:rsidR="0038643D" w:rsidRPr="008B2616" w:rsidRDefault="004A5DB0" w:rsidP="0038643D">
            <w:r>
              <w:t>Next Meeting</w:t>
            </w:r>
          </w:p>
        </w:tc>
      </w:tr>
      <w:tr w:rsidR="00746007" w:rsidRPr="008B2616" w14:paraId="54F48079" w14:textId="77777777" w:rsidTr="007D3064">
        <w:trPr>
          <w:trHeight w:val="300"/>
        </w:trPr>
        <w:tc>
          <w:tcPr>
            <w:tcW w:w="6229" w:type="dxa"/>
            <w:tcBorders>
              <w:top w:val="single" w:sz="6" w:space="0" w:color="auto"/>
              <w:left w:val="single" w:sz="6" w:space="0" w:color="auto"/>
              <w:bottom w:val="single" w:sz="6" w:space="0" w:color="auto"/>
              <w:right w:val="single" w:sz="6" w:space="0" w:color="auto"/>
            </w:tcBorders>
          </w:tcPr>
          <w:p w14:paraId="7B534D7D" w14:textId="6AEC8B33" w:rsidR="00746007" w:rsidRDefault="00746007" w:rsidP="00746007">
            <w:r>
              <w:t xml:space="preserve">Mock up of website and social media page for Birchwood Pride in Place. </w:t>
            </w:r>
          </w:p>
        </w:tc>
        <w:tc>
          <w:tcPr>
            <w:tcW w:w="1276" w:type="dxa"/>
            <w:tcBorders>
              <w:top w:val="single" w:sz="6" w:space="0" w:color="auto"/>
              <w:left w:val="single" w:sz="6" w:space="0" w:color="auto"/>
              <w:bottom w:val="single" w:sz="6" w:space="0" w:color="auto"/>
              <w:right w:val="single" w:sz="6" w:space="0" w:color="auto"/>
            </w:tcBorders>
          </w:tcPr>
          <w:p w14:paraId="45D0B92F" w14:textId="0FA51B91" w:rsidR="00746007" w:rsidRDefault="00746007" w:rsidP="00746007">
            <w:r>
              <w:t xml:space="preserve">FP </w:t>
            </w:r>
          </w:p>
        </w:tc>
        <w:tc>
          <w:tcPr>
            <w:tcW w:w="1559" w:type="dxa"/>
            <w:tcBorders>
              <w:top w:val="single" w:sz="6" w:space="0" w:color="auto"/>
              <w:left w:val="single" w:sz="6" w:space="0" w:color="auto"/>
              <w:bottom w:val="single" w:sz="6" w:space="0" w:color="auto"/>
              <w:right w:val="single" w:sz="6" w:space="0" w:color="auto"/>
            </w:tcBorders>
          </w:tcPr>
          <w:p w14:paraId="735D14D1" w14:textId="74F86E8F" w:rsidR="00746007" w:rsidRPr="008B2616" w:rsidRDefault="004A5DB0" w:rsidP="00746007">
            <w:r>
              <w:t>Next Meeting</w:t>
            </w:r>
          </w:p>
        </w:tc>
      </w:tr>
      <w:tr w:rsidR="00746007" w:rsidRPr="008B2616" w14:paraId="21E06E8F" w14:textId="77777777" w:rsidTr="007D3064">
        <w:trPr>
          <w:trHeight w:val="300"/>
        </w:trPr>
        <w:tc>
          <w:tcPr>
            <w:tcW w:w="6229" w:type="dxa"/>
            <w:tcBorders>
              <w:top w:val="single" w:sz="6" w:space="0" w:color="auto"/>
              <w:left w:val="single" w:sz="6" w:space="0" w:color="auto"/>
              <w:bottom w:val="single" w:sz="6" w:space="0" w:color="auto"/>
              <w:right w:val="single" w:sz="6" w:space="0" w:color="auto"/>
            </w:tcBorders>
          </w:tcPr>
          <w:p w14:paraId="704600D9" w14:textId="0B461BA1" w:rsidR="00746007" w:rsidRDefault="00746007" w:rsidP="00746007">
            <w:r>
              <w:lastRenderedPageBreak/>
              <w:t>Youth Board – (Zest Theatre and The Network)</w:t>
            </w:r>
          </w:p>
        </w:tc>
        <w:tc>
          <w:tcPr>
            <w:tcW w:w="1276" w:type="dxa"/>
            <w:tcBorders>
              <w:top w:val="single" w:sz="6" w:space="0" w:color="auto"/>
              <w:left w:val="single" w:sz="6" w:space="0" w:color="auto"/>
              <w:bottom w:val="single" w:sz="6" w:space="0" w:color="auto"/>
              <w:right w:val="single" w:sz="6" w:space="0" w:color="auto"/>
            </w:tcBorders>
          </w:tcPr>
          <w:p w14:paraId="489B7F0A" w14:textId="6B2A9E18" w:rsidR="00746007" w:rsidRDefault="00746007" w:rsidP="00746007">
            <w:r>
              <w:t xml:space="preserve">MM &amp; FP </w:t>
            </w:r>
          </w:p>
        </w:tc>
        <w:tc>
          <w:tcPr>
            <w:tcW w:w="1559" w:type="dxa"/>
            <w:tcBorders>
              <w:top w:val="single" w:sz="6" w:space="0" w:color="auto"/>
              <w:left w:val="single" w:sz="6" w:space="0" w:color="auto"/>
              <w:bottom w:val="single" w:sz="6" w:space="0" w:color="auto"/>
              <w:right w:val="single" w:sz="6" w:space="0" w:color="auto"/>
            </w:tcBorders>
          </w:tcPr>
          <w:p w14:paraId="1065865E" w14:textId="30C821C2" w:rsidR="00746007" w:rsidRPr="008B2616" w:rsidRDefault="00DE0A02" w:rsidP="00746007">
            <w:r>
              <w:t>To attend next meeting</w:t>
            </w:r>
          </w:p>
        </w:tc>
      </w:tr>
      <w:tr w:rsidR="00746007" w:rsidRPr="008B2616" w14:paraId="460B61D6" w14:textId="77777777" w:rsidTr="007D3064">
        <w:trPr>
          <w:trHeight w:val="300"/>
        </w:trPr>
        <w:tc>
          <w:tcPr>
            <w:tcW w:w="6229" w:type="dxa"/>
            <w:tcBorders>
              <w:top w:val="single" w:sz="6" w:space="0" w:color="auto"/>
              <w:left w:val="single" w:sz="6" w:space="0" w:color="auto"/>
              <w:bottom w:val="single" w:sz="6" w:space="0" w:color="auto"/>
              <w:right w:val="single" w:sz="6" w:space="0" w:color="auto"/>
            </w:tcBorders>
          </w:tcPr>
          <w:p w14:paraId="142B8AA2" w14:textId="27BB353F" w:rsidR="00746007" w:rsidRDefault="00746007" w:rsidP="00746007">
            <w:r>
              <w:t xml:space="preserve">Circulate dates of next board meetings, and arrange meeting date for Engagement </w:t>
            </w:r>
            <w:proofErr w:type="gramStart"/>
            <w:r>
              <w:t>Sub Group</w:t>
            </w:r>
            <w:proofErr w:type="gramEnd"/>
          </w:p>
        </w:tc>
        <w:tc>
          <w:tcPr>
            <w:tcW w:w="1276" w:type="dxa"/>
            <w:tcBorders>
              <w:top w:val="single" w:sz="6" w:space="0" w:color="auto"/>
              <w:left w:val="single" w:sz="6" w:space="0" w:color="auto"/>
              <w:bottom w:val="single" w:sz="6" w:space="0" w:color="auto"/>
              <w:right w:val="single" w:sz="6" w:space="0" w:color="auto"/>
            </w:tcBorders>
          </w:tcPr>
          <w:p w14:paraId="65722C4A" w14:textId="73583F5A" w:rsidR="00746007" w:rsidRDefault="00746007" w:rsidP="00746007">
            <w:r>
              <w:t>MM</w:t>
            </w:r>
          </w:p>
        </w:tc>
        <w:tc>
          <w:tcPr>
            <w:tcW w:w="1559" w:type="dxa"/>
            <w:tcBorders>
              <w:top w:val="single" w:sz="6" w:space="0" w:color="auto"/>
              <w:left w:val="single" w:sz="6" w:space="0" w:color="auto"/>
              <w:bottom w:val="single" w:sz="6" w:space="0" w:color="auto"/>
              <w:right w:val="single" w:sz="6" w:space="0" w:color="auto"/>
            </w:tcBorders>
          </w:tcPr>
          <w:p w14:paraId="6819EFA4" w14:textId="22F46895" w:rsidR="00746007" w:rsidRDefault="00DE0A02" w:rsidP="00746007">
            <w:r>
              <w:t>24.07.2026</w:t>
            </w:r>
          </w:p>
        </w:tc>
      </w:tr>
    </w:tbl>
    <w:p w14:paraId="1875ADA1" w14:textId="77777777" w:rsidR="007A0BA4" w:rsidRPr="008B2616" w:rsidRDefault="007A0BA4" w:rsidP="007A0BA4">
      <w:r w:rsidRPr="008B2616">
        <w:t> </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0"/>
        <w:gridCol w:w="8114"/>
      </w:tblGrid>
      <w:tr w:rsidR="007D3064" w:rsidRPr="008B2616" w14:paraId="765A8558" w14:textId="77777777" w:rsidTr="007D3064">
        <w:trPr>
          <w:trHeight w:val="300"/>
        </w:trPr>
        <w:tc>
          <w:tcPr>
            <w:tcW w:w="950" w:type="dxa"/>
            <w:tcBorders>
              <w:top w:val="single" w:sz="6" w:space="0" w:color="auto"/>
              <w:left w:val="single" w:sz="6" w:space="0" w:color="auto"/>
              <w:bottom w:val="single" w:sz="6" w:space="0" w:color="auto"/>
              <w:right w:val="single" w:sz="6" w:space="0" w:color="auto"/>
            </w:tcBorders>
            <w:hideMark/>
          </w:tcPr>
          <w:p w14:paraId="7592B92D" w14:textId="77777777" w:rsidR="007D3064" w:rsidRPr="008B2616" w:rsidRDefault="007D3064" w:rsidP="00A7362B">
            <w:r w:rsidRPr="008B2616">
              <w:rPr>
                <w:b/>
                <w:bCs/>
              </w:rPr>
              <w:t>Agenda Ref</w:t>
            </w:r>
            <w:r w:rsidRPr="008B2616">
              <w:t> </w:t>
            </w:r>
          </w:p>
        </w:tc>
        <w:tc>
          <w:tcPr>
            <w:tcW w:w="8114" w:type="dxa"/>
            <w:tcBorders>
              <w:top w:val="single" w:sz="6" w:space="0" w:color="auto"/>
              <w:left w:val="single" w:sz="6" w:space="0" w:color="auto"/>
              <w:bottom w:val="single" w:sz="6" w:space="0" w:color="auto"/>
              <w:right w:val="single" w:sz="6" w:space="0" w:color="auto"/>
            </w:tcBorders>
            <w:hideMark/>
          </w:tcPr>
          <w:p w14:paraId="18D6DC53" w14:textId="77777777" w:rsidR="007D3064" w:rsidRPr="008B2616" w:rsidRDefault="007D3064" w:rsidP="00A7362B">
            <w:r w:rsidRPr="008B2616">
              <w:rPr>
                <w:b/>
                <w:bCs/>
              </w:rPr>
              <w:t>Item </w:t>
            </w:r>
            <w:r w:rsidRPr="008B2616">
              <w:t> </w:t>
            </w:r>
          </w:p>
        </w:tc>
      </w:tr>
      <w:tr w:rsidR="007D3064" w:rsidRPr="008B2616" w14:paraId="1F6B7B0D" w14:textId="77777777" w:rsidTr="007D3064">
        <w:trPr>
          <w:trHeight w:val="469"/>
        </w:trPr>
        <w:tc>
          <w:tcPr>
            <w:tcW w:w="950" w:type="dxa"/>
            <w:tcBorders>
              <w:top w:val="single" w:sz="6" w:space="0" w:color="auto"/>
              <w:left w:val="single" w:sz="6" w:space="0" w:color="auto"/>
              <w:bottom w:val="single" w:sz="6" w:space="0" w:color="auto"/>
              <w:right w:val="single" w:sz="6" w:space="0" w:color="auto"/>
            </w:tcBorders>
            <w:hideMark/>
          </w:tcPr>
          <w:p w14:paraId="09BA7064" w14:textId="3F39CCB2" w:rsidR="007D3064" w:rsidRPr="008B2616" w:rsidRDefault="007D3064" w:rsidP="00A7362B">
            <w:r>
              <w:rPr>
                <w:b/>
                <w:bCs/>
              </w:rPr>
              <w:t>1</w:t>
            </w:r>
            <w:r w:rsidRPr="008B2616">
              <w:rPr>
                <w:b/>
                <w:bCs/>
              </w:rPr>
              <w:t>.</w:t>
            </w:r>
            <w:r w:rsidRPr="008B2616">
              <w:t> </w:t>
            </w:r>
          </w:p>
        </w:tc>
        <w:tc>
          <w:tcPr>
            <w:tcW w:w="8114" w:type="dxa"/>
            <w:tcBorders>
              <w:top w:val="single" w:sz="6" w:space="0" w:color="auto"/>
              <w:left w:val="single" w:sz="6" w:space="0" w:color="auto"/>
              <w:bottom w:val="single" w:sz="6" w:space="0" w:color="auto"/>
              <w:right w:val="single" w:sz="6" w:space="0" w:color="auto"/>
            </w:tcBorders>
            <w:hideMark/>
          </w:tcPr>
          <w:p w14:paraId="2DA0552B" w14:textId="7A254FCD" w:rsidR="007D3064" w:rsidRPr="00E44428" w:rsidRDefault="007D3064" w:rsidP="00A7362B">
            <w:pPr>
              <w:rPr>
                <w:b/>
                <w:bCs/>
              </w:rPr>
            </w:pPr>
            <w:r w:rsidRPr="00CA0DEC">
              <w:rPr>
                <w:i/>
                <w:iCs/>
              </w:rPr>
              <w:t xml:space="preserve"> </w:t>
            </w:r>
            <w:r>
              <w:rPr>
                <w:b/>
                <w:bCs/>
              </w:rPr>
              <w:t>Welcome &amp; Introductions</w:t>
            </w:r>
          </w:p>
        </w:tc>
      </w:tr>
      <w:tr w:rsidR="007D3064" w:rsidRPr="008B2616" w14:paraId="28EA58C7" w14:textId="77777777" w:rsidTr="007D3064">
        <w:trPr>
          <w:trHeight w:val="300"/>
        </w:trPr>
        <w:tc>
          <w:tcPr>
            <w:tcW w:w="950" w:type="dxa"/>
            <w:tcBorders>
              <w:top w:val="single" w:sz="6" w:space="0" w:color="auto"/>
              <w:left w:val="single" w:sz="6" w:space="0" w:color="auto"/>
              <w:bottom w:val="single" w:sz="6" w:space="0" w:color="auto"/>
              <w:right w:val="single" w:sz="6" w:space="0" w:color="auto"/>
            </w:tcBorders>
          </w:tcPr>
          <w:p w14:paraId="22EDC27D" w14:textId="77777777" w:rsidR="007D3064" w:rsidRDefault="007D3064" w:rsidP="00A7362B">
            <w:pPr>
              <w:rPr>
                <w:b/>
                <w:bCs/>
              </w:rPr>
            </w:pPr>
          </w:p>
        </w:tc>
        <w:tc>
          <w:tcPr>
            <w:tcW w:w="8114" w:type="dxa"/>
            <w:tcBorders>
              <w:top w:val="single" w:sz="6" w:space="0" w:color="auto"/>
              <w:left w:val="single" w:sz="6" w:space="0" w:color="auto"/>
              <w:bottom w:val="single" w:sz="6" w:space="0" w:color="auto"/>
              <w:right w:val="single" w:sz="6" w:space="0" w:color="auto"/>
            </w:tcBorders>
          </w:tcPr>
          <w:p w14:paraId="164B0536" w14:textId="0524F8AD" w:rsidR="007D3064" w:rsidRPr="00DF719B" w:rsidRDefault="007D3064" w:rsidP="001F728F">
            <w:r>
              <w:t xml:space="preserve">GH welcomed all newly appointed members to the Board and thanked the Scout Hut for hosting us at the Birchwood Scouts Hut and congratulated members on their successful appointment to the Board. Round the table, the Panel of voting members and non-voting members introduced themselves and shared their stories and connections to Birchwood. </w:t>
            </w:r>
          </w:p>
        </w:tc>
      </w:tr>
      <w:tr w:rsidR="007D3064" w:rsidRPr="008B2616" w14:paraId="364F9F60" w14:textId="77777777" w:rsidTr="007D3064">
        <w:trPr>
          <w:trHeight w:val="300"/>
        </w:trPr>
        <w:tc>
          <w:tcPr>
            <w:tcW w:w="950" w:type="dxa"/>
            <w:tcBorders>
              <w:top w:val="single" w:sz="6" w:space="0" w:color="auto"/>
              <w:left w:val="single" w:sz="6" w:space="0" w:color="auto"/>
              <w:bottom w:val="single" w:sz="6" w:space="0" w:color="auto"/>
              <w:right w:val="single" w:sz="6" w:space="0" w:color="auto"/>
            </w:tcBorders>
          </w:tcPr>
          <w:p w14:paraId="170D8196" w14:textId="5A455E35" w:rsidR="007D3064" w:rsidRDefault="007D3064" w:rsidP="00A7362B">
            <w:pPr>
              <w:rPr>
                <w:b/>
                <w:bCs/>
              </w:rPr>
            </w:pPr>
            <w:r>
              <w:rPr>
                <w:b/>
                <w:bCs/>
              </w:rPr>
              <w:t xml:space="preserve">2. </w:t>
            </w:r>
          </w:p>
        </w:tc>
        <w:tc>
          <w:tcPr>
            <w:tcW w:w="8114" w:type="dxa"/>
            <w:tcBorders>
              <w:top w:val="single" w:sz="6" w:space="0" w:color="auto"/>
              <w:left w:val="single" w:sz="6" w:space="0" w:color="auto"/>
              <w:bottom w:val="single" w:sz="6" w:space="0" w:color="auto"/>
              <w:right w:val="single" w:sz="6" w:space="0" w:color="auto"/>
            </w:tcBorders>
          </w:tcPr>
          <w:p w14:paraId="65F1EACE" w14:textId="2196AB98" w:rsidR="007D3064" w:rsidRPr="00E44428" w:rsidRDefault="007D3064" w:rsidP="00A7362B">
            <w:pPr>
              <w:rPr>
                <w:b/>
                <w:bCs/>
              </w:rPr>
            </w:pPr>
            <w:r>
              <w:rPr>
                <w:b/>
                <w:bCs/>
              </w:rPr>
              <w:t>Apologies</w:t>
            </w:r>
          </w:p>
        </w:tc>
      </w:tr>
      <w:tr w:rsidR="007D3064" w:rsidRPr="008B2616" w14:paraId="6AACFE6B" w14:textId="77777777" w:rsidTr="007D3064">
        <w:trPr>
          <w:trHeight w:val="300"/>
        </w:trPr>
        <w:tc>
          <w:tcPr>
            <w:tcW w:w="950" w:type="dxa"/>
            <w:tcBorders>
              <w:top w:val="single" w:sz="6" w:space="0" w:color="auto"/>
              <w:left w:val="single" w:sz="6" w:space="0" w:color="auto"/>
              <w:bottom w:val="single" w:sz="6" w:space="0" w:color="auto"/>
              <w:right w:val="single" w:sz="6" w:space="0" w:color="auto"/>
            </w:tcBorders>
          </w:tcPr>
          <w:p w14:paraId="3F18B415" w14:textId="77777777" w:rsidR="007D3064" w:rsidRDefault="007D3064" w:rsidP="00A7362B">
            <w:pPr>
              <w:rPr>
                <w:b/>
                <w:bCs/>
              </w:rPr>
            </w:pPr>
          </w:p>
        </w:tc>
        <w:tc>
          <w:tcPr>
            <w:tcW w:w="8114" w:type="dxa"/>
            <w:tcBorders>
              <w:top w:val="single" w:sz="6" w:space="0" w:color="auto"/>
              <w:left w:val="single" w:sz="6" w:space="0" w:color="auto"/>
              <w:bottom w:val="single" w:sz="6" w:space="0" w:color="auto"/>
              <w:right w:val="single" w:sz="6" w:space="0" w:color="auto"/>
            </w:tcBorders>
          </w:tcPr>
          <w:p w14:paraId="31C16C33" w14:textId="05D56A29" w:rsidR="007D3064" w:rsidRPr="000501AC" w:rsidRDefault="007D3064" w:rsidP="009B09BC">
            <w:r>
              <w:t xml:space="preserve">FP stated that apologies have been received from Dianne Slapp, Cllr Brenda Collier, Cllr Dylan Stothard, GP Amanda (NHS Representative), Police (Representative). </w:t>
            </w:r>
          </w:p>
        </w:tc>
      </w:tr>
      <w:tr w:rsidR="007D3064" w:rsidRPr="008B2616" w14:paraId="1DE24F1F" w14:textId="77777777" w:rsidTr="007D3064">
        <w:trPr>
          <w:trHeight w:val="300"/>
        </w:trPr>
        <w:tc>
          <w:tcPr>
            <w:tcW w:w="950" w:type="dxa"/>
            <w:tcBorders>
              <w:top w:val="single" w:sz="6" w:space="0" w:color="auto"/>
              <w:left w:val="single" w:sz="6" w:space="0" w:color="auto"/>
              <w:bottom w:val="single" w:sz="6" w:space="0" w:color="auto"/>
              <w:right w:val="single" w:sz="6" w:space="0" w:color="auto"/>
            </w:tcBorders>
          </w:tcPr>
          <w:p w14:paraId="27A20629" w14:textId="5453989E" w:rsidR="007D3064" w:rsidRDefault="007D3064" w:rsidP="00A7362B">
            <w:pPr>
              <w:rPr>
                <w:b/>
                <w:bCs/>
              </w:rPr>
            </w:pPr>
            <w:r>
              <w:rPr>
                <w:b/>
                <w:bCs/>
              </w:rPr>
              <w:t>3.</w:t>
            </w:r>
          </w:p>
        </w:tc>
        <w:tc>
          <w:tcPr>
            <w:tcW w:w="8114" w:type="dxa"/>
            <w:tcBorders>
              <w:top w:val="single" w:sz="6" w:space="0" w:color="auto"/>
              <w:left w:val="single" w:sz="6" w:space="0" w:color="auto"/>
              <w:bottom w:val="single" w:sz="6" w:space="0" w:color="auto"/>
              <w:right w:val="single" w:sz="6" w:space="0" w:color="auto"/>
            </w:tcBorders>
          </w:tcPr>
          <w:p w14:paraId="1F96239D" w14:textId="6369022F" w:rsidR="007D3064" w:rsidRPr="00E44428" w:rsidRDefault="007D3064" w:rsidP="007A0BA4">
            <w:pPr>
              <w:tabs>
                <w:tab w:val="left" w:pos="2865"/>
              </w:tabs>
              <w:rPr>
                <w:b/>
                <w:bCs/>
              </w:rPr>
            </w:pPr>
            <w:r>
              <w:rPr>
                <w:b/>
                <w:bCs/>
              </w:rPr>
              <w:t>Governance Document Sign off</w:t>
            </w:r>
          </w:p>
        </w:tc>
      </w:tr>
      <w:tr w:rsidR="007D3064" w:rsidRPr="008B2616" w14:paraId="5861AAA5" w14:textId="77777777" w:rsidTr="007D3064">
        <w:trPr>
          <w:trHeight w:val="300"/>
        </w:trPr>
        <w:tc>
          <w:tcPr>
            <w:tcW w:w="950" w:type="dxa"/>
            <w:tcBorders>
              <w:top w:val="single" w:sz="6" w:space="0" w:color="auto"/>
              <w:left w:val="single" w:sz="6" w:space="0" w:color="auto"/>
              <w:bottom w:val="single" w:sz="6" w:space="0" w:color="auto"/>
              <w:right w:val="single" w:sz="6" w:space="0" w:color="auto"/>
            </w:tcBorders>
          </w:tcPr>
          <w:p w14:paraId="549D8F81" w14:textId="77777777" w:rsidR="007D3064" w:rsidRDefault="007D3064" w:rsidP="003B3878">
            <w:pPr>
              <w:rPr>
                <w:b/>
                <w:bCs/>
              </w:rPr>
            </w:pPr>
          </w:p>
        </w:tc>
        <w:tc>
          <w:tcPr>
            <w:tcW w:w="8114" w:type="dxa"/>
            <w:tcBorders>
              <w:top w:val="single" w:sz="6" w:space="0" w:color="auto"/>
              <w:left w:val="single" w:sz="6" w:space="0" w:color="auto"/>
              <w:bottom w:val="single" w:sz="6" w:space="0" w:color="auto"/>
              <w:right w:val="single" w:sz="6" w:space="0" w:color="auto"/>
            </w:tcBorders>
          </w:tcPr>
          <w:p w14:paraId="4A66A7E6" w14:textId="2259A273" w:rsidR="007D3064" w:rsidRDefault="007D3064" w:rsidP="003B3878">
            <w:pPr>
              <w:tabs>
                <w:tab w:val="left" w:pos="2865"/>
              </w:tabs>
            </w:pPr>
            <w:r>
              <w:t>MM explained the various governance documents that are required for the Board and Boundary submission to the Ministry of Housing, Communities and Local Government (MHCLG) due on Friday 17</w:t>
            </w:r>
            <w:r w:rsidRPr="003D1291">
              <w:rPr>
                <w:vertAlign w:val="superscript"/>
              </w:rPr>
              <w:t>th</w:t>
            </w:r>
            <w:r>
              <w:t xml:space="preserve"> July. The Board agreed by consensus to adopt the Code of </w:t>
            </w:r>
            <w:proofErr w:type="gramStart"/>
            <w:r>
              <w:t>Conduct(</w:t>
            </w:r>
            <w:proofErr w:type="gramEnd"/>
            <w:r>
              <w:t xml:space="preserve">Including the Declaration of Interest Form) and Terms of Reference that had been developed by the Chair and Co-Deputies in partnership with the Accountable Body. </w:t>
            </w:r>
          </w:p>
          <w:p w14:paraId="31BEB4B8" w14:textId="782A3FE7" w:rsidR="007D3064" w:rsidRDefault="007D3064" w:rsidP="003B3878">
            <w:pPr>
              <w:tabs>
                <w:tab w:val="left" w:pos="2865"/>
              </w:tabs>
            </w:pPr>
            <w:r>
              <w:t xml:space="preserve">PTS stated that MHCLG would like the language used in the Terms of Reference to be as accessible and inclusive as possible to prevent unnecessary barriers to Board members and residents of the Birchwood. MM confirmed that this had been raised previously by MH while drafting the governance documents, MM confirmed that the </w:t>
            </w:r>
            <w:proofErr w:type="spellStart"/>
            <w:r>
              <w:t>ToR</w:t>
            </w:r>
            <w:proofErr w:type="spellEnd"/>
            <w:r>
              <w:t xml:space="preserve"> to be submitted to MHCLG is the accessible version. </w:t>
            </w:r>
          </w:p>
          <w:p w14:paraId="7B338207" w14:textId="77777777" w:rsidR="007D3064" w:rsidRDefault="007D3064" w:rsidP="003B3878">
            <w:pPr>
              <w:tabs>
                <w:tab w:val="left" w:pos="2865"/>
              </w:tabs>
            </w:pPr>
            <w:r>
              <w:t xml:space="preserve">Both the Terms of Reference and Code of Conduct will be submitted to MHCLG for review and comments, as part of the submission. </w:t>
            </w:r>
          </w:p>
          <w:p w14:paraId="40DEF7C2" w14:textId="77777777" w:rsidR="007D3064" w:rsidRDefault="007D3064" w:rsidP="003B3878">
            <w:pPr>
              <w:tabs>
                <w:tab w:val="left" w:pos="2865"/>
              </w:tabs>
            </w:pPr>
            <w:r>
              <w:t xml:space="preserve">MM confirmed that we will not be changing the Boundary of the Pride in Place area identified by MHCLG, Birchwood West, MSOA </w:t>
            </w:r>
            <w:r w:rsidRPr="00BC0EE7">
              <w:t>E02005448</w:t>
            </w:r>
            <w:r>
              <w:t xml:space="preserve">. A Boundary change is subject to Ministerial approval meaning the approval of the required governance documents to establish the Board may take longer, given that investment outside the MSOA area is allowed granted it benefits the identified residents. </w:t>
            </w:r>
          </w:p>
          <w:p w14:paraId="0A2D9267" w14:textId="04BDFB7F" w:rsidR="007D3064" w:rsidRDefault="007D3064" w:rsidP="003B3878">
            <w:pPr>
              <w:tabs>
                <w:tab w:val="left" w:pos="2865"/>
              </w:tabs>
            </w:pPr>
            <w:r>
              <w:lastRenderedPageBreak/>
              <w:t xml:space="preserve">MM &amp; FP have had previous conversations with MHCLG on the identity of the area and that residents do not divide Birchwood by West and East, MHLCG have confirmed they are happy for the area to be referred to as ‘Birchwood’ rather than the MSOA name Birchwood West. On all public documents the area will be referred to as Birchwood, as this is consistent with local identity. </w:t>
            </w:r>
          </w:p>
          <w:p w14:paraId="3B972FCA" w14:textId="23D45CFC" w:rsidR="007D3064" w:rsidRPr="008F77C4" w:rsidRDefault="007D3064" w:rsidP="003B3878">
            <w:pPr>
              <w:tabs>
                <w:tab w:val="left" w:pos="2865"/>
              </w:tabs>
            </w:pPr>
          </w:p>
        </w:tc>
      </w:tr>
      <w:tr w:rsidR="007D3064" w:rsidRPr="008B2616" w14:paraId="3369FF0F" w14:textId="77777777" w:rsidTr="007D3064">
        <w:trPr>
          <w:trHeight w:val="300"/>
        </w:trPr>
        <w:tc>
          <w:tcPr>
            <w:tcW w:w="950" w:type="dxa"/>
            <w:tcBorders>
              <w:top w:val="single" w:sz="6" w:space="0" w:color="auto"/>
              <w:left w:val="single" w:sz="6" w:space="0" w:color="auto"/>
              <w:bottom w:val="single" w:sz="6" w:space="0" w:color="auto"/>
              <w:right w:val="single" w:sz="6" w:space="0" w:color="auto"/>
            </w:tcBorders>
          </w:tcPr>
          <w:p w14:paraId="0E02122F" w14:textId="4159C6B8" w:rsidR="007D3064" w:rsidRDefault="007D3064" w:rsidP="003B3878">
            <w:pPr>
              <w:rPr>
                <w:b/>
                <w:bCs/>
              </w:rPr>
            </w:pPr>
            <w:r>
              <w:rPr>
                <w:b/>
                <w:bCs/>
              </w:rPr>
              <w:lastRenderedPageBreak/>
              <w:t>4.</w:t>
            </w:r>
          </w:p>
        </w:tc>
        <w:tc>
          <w:tcPr>
            <w:tcW w:w="8114" w:type="dxa"/>
            <w:tcBorders>
              <w:top w:val="single" w:sz="6" w:space="0" w:color="auto"/>
              <w:left w:val="single" w:sz="6" w:space="0" w:color="auto"/>
              <w:bottom w:val="single" w:sz="6" w:space="0" w:color="auto"/>
              <w:right w:val="single" w:sz="6" w:space="0" w:color="auto"/>
            </w:tcBorders>
          </w:tcPr>
          <w:p w14:paraId="6EADBB1E" w14:textId="0FB90C2D" w:rsidR="007D3064" w:rsidRPr="00E44428" w:rsidRDefault="007D3064" w:rsidP="003B3878">
            <w:pPr>
              <w:rPr>
                <w:b/>
                <w:bCs/>
              </w:rPr>
            </w:pPr>
            <w:r>
              <w:rPr>
                <w:b/>
                <w:bCs/>
              </w:rPr>
              <w:t>Open Discussion – Our Pride in Place Vision</w:t>
            </w:r>
          </w:p>
        </w:tc>
      </w:tr>
      <w:tr w:rsidR="007D3064" w:rsidRPr="008B2616" w14:paraId="4ED557EB" w14:textId="77777777" w:rsidTr="007D3064">
        <w:trPr>
          <w:trHeight w:val="300"/>
        </w:trPr>
        <w:tc>
          <w:tcPr>
            <w:tcW w:w="950" w:type="dxa"/>
            <w:tcBorders>
              <w:top w:val="single" w:sz="6" w:space="0" w:color="auto"/>
              <w:left w:val="single" w:sz="6" w:space="0" w:color="auto"/>
              <w:bottom w:val="single" w:sz="6" w:space="0" w:color="auto"/>
              <w:right w:val="single" w:sz="6" w:space="0" w:color="auto"/>
            </w:tcBorders>
          </w:tcPr>
          <w:p w14:paraId="513A76F6" w14:textId="77777777" w:rsidR="007D3064" w:rsidRDefault="007D3064" w:rsidP="003B3878">
            <w:pPr>
              <w:rPr>
                <w:b/>
                <w:bCs/>
              </w:rPr>
            </w:pPr>
          </w:p>
        </w:tc>
        <w:tc>
          <w:tcPr>
            <w:tcW w:w="8114" w:type="dxa"/>
            <w:tcBorders>
              <w:top w:val="single" w:sz="6" w:space="0" w:color="auto"/>
              <w:left w:val="single" w:sz="6" w:space="0" w:color="auto"/>
              <w:bottom w:val="single" w:sz="6" w:space="0" w:color="auto"/>
              <w:right w:val="single" w:sz="6" w:space="0" w:color="auto"/>
            </w:tcBorders>
          </w:tcPr>
          <w:p w14:paraId="17D032DF" w14:textId="77777777" w:rsidR="007D3064" w:rsidRDefault="007D3064" w:rsidP="003B3878">
            <w:r>
              <w:t xml:space="preserve">PT-S provided an overview of the Pride in Place programme from MHCLGs </w:t>
            </w:r>
            <w:proofErr w:type="gramStart"/>
            <w:r>
              <w:t>perspective, and</w:t>
            </w:r>
            <w:proofErr w:type="gramEnd"/>
            <w:r>
              <w:t xml:space="preserve"> informed the Board of the wider context of the programme.</w:t>
            </w:r>
          </w:p>
          <w:p w14:paraId="6B43B7E0" w14:textId="77777777" w:rsidR="007D3064" w:rsidRDefault="007D3064" w:rsidP="003B3878">
            <w:r>
              <w:t xml:space="preserve">In total there are 284 </w:t>
            </w:r>
            <w:proofErr w:type="spellStart"/>
            <w:r>
              <w:t>PiP</w:t>
            </w:r>
            <w:proofErr w:type="spellEnd"/>
            <w:r>
              <w:t xml:space="preserve"> areas across the country, Birchwood is part of Phase 2 which are smaller neighbourhood areas (MSOAs) than the previous cohort of Phase 1 areas.</w:t>
            </w:r>
          </w:p>
          <w:p w14:paraId="445E8F64" w14:textId="42679217" w:rsidR="007D3064" w:rsidRDefault="007D3064" w:rsidP="003B3878">
            <w:r>
              <w:t xml:space="preserve"> She stated that Friday 17</w:t>
            </w:r>
            <w:r w:rsidRPr="006A7FFD">
              <w:rPr>
                <w:vertAlign w:val="superscript"/>
              </w:rPr>
              <w:t>th</w:t>
            </w:r>
            <w:r>
              <w:t xml:space="preserve"> is the deadline for Board and Boundary submissions, Paula explained that investments may be made outside of the Boundary provided the investment will benefit residents of the Birchwood West MSOA area, the area selected for the Programme. Once the Board and Boundary has been submitted and endorsed by MHCLG, the Accountable Body will receive the next instalment of funding. MM confirmed the Birchwood </w:t>
            </w:r>
            <w:proofErr w:type="spellStart"/>
            <w:r>
              <w:t>PiP</w:t>
            </w:r>
            <w:proofErr w:type="spellEnd"/>
            <w:r>
              <w:t xml:space="preserve"> submission went in on 15</w:t>
            </w:r>
            <w:r w:rsidRPr="007D3064">
              <w:rPr>
                <w:vertAlign w:val="superscript"/>
              </w:rPr>
              <w:t>th</w:t>
            </w:r>
            <w:r>
              <w:t xml:space="preserve"> July 2026. </w:t>
            </w:r>
          </w:p>
          <w:p w14:paraId="42ABC07A" w14:textId="5505D064" w:rsidR="007D3064" w:rsidRDefault="007D3064" w:rsidP="003B3878">
            <w:r>
              <w:t xml:space="preserve">PTS explained that the next deadline for the Board will be the </w:t>
            </w:r>
            <w:proofErr w:type="spellStart"/>
            <w:r>
              <w:t>PiP</w:t>
            </w:r>
            <w:proofErr w:type="spellEnd"/>
            <w:r>
              <w:t xml:space="preserve"> Plan (28</w:t>
            </w:r>
            <w:r w:rsidRPr="007D3064">
              <w:rPr>
                <w:vertAlign w:val="superscript"/>
              </w:rPr>
              <w:t>th</w:t>
            </w:r>
            <w:r>
              <w:t xml:space="preserve"> Nov 2026). Phase 1 areas submitted a dense ‘Vision’ document and </w:t>
            </w:r>
            <w:proofErr w:type="gramStart"/>
            <w:r>
              <w:t>3 year</w:t>
            </w:r>
            <w:proofErr w:type="gramEnd"/>
            <w:r>
              <w:t xml:space="preserve"> Investment Plan, the process has been reviewed to be shorted and condensed. This is subject to Ministerial Approval and Accountable Bodies will be updated further to requirement for submission. </w:t>
            </w:r>
          </w:p>
          <w:p w14:paraId="1360B630" w14:textId="059227BD" w:rsidR="007D3064" w:rsidRDefault="007D3064" w:rsidP="003B3878">
            <w:r>
              <w:t xml:space="preserve">The Pride in Place Plan will need to discuss Investment Themes and the Governance Arrangements for managing public funds. Decisions and delivery stated in the Pride in Place Plan will be </w:t>
            </w:r>
            <w:r w:rsidR="00407F38">
              <w:t>by</w:t>
            </w:r>
            <w:r>
              <w:t xml:space="preserve"> the </w:t>
            </w:r>
            <w:proofErr w:type="gramStart"/>
            <w:r>
              <w:t>1</w:t>
            </w:r>
            <w:r w:rsidRPr="00525A93">
              <w:rPr>
                <w:vertAlign w:val="superscript"/>
              </w:rPr>
              <w:t>st</w:t>
            </w:r>
            <w:proofErr w:type="gramEnd"/>
            <w:r>
              <w:t xml:space="preserve"> April 2027.</w:t>
            </w:r>
          </w:p>
          <w:p w14:paraId="00A53C97" w14:textId="77777777" w:rsidR="00407F38" w:rsidRDefault="007D3064" w:rsidP="003B3878">
            <w:r>
              <w:t xml:space="preserve">In the meantime, the Board will be having a ‘Summer of Conversations’, while awaiting the decision from MHCLG on the </w:t>
            </w:r>
            <w:proofErr w:type="spellStart"/>
            <w:r>
              <w:t>PiP</w:t>
            </w:r>
            <w:proofErr w:type="spellEnd"/>
            <w:r>
              <w:t xml:space="preserve"> Plan. Spend can happen before the </w:t>
            </w:r>
            <w:proofErr w:type="gramStart"/>
            <w:r>
              <w:t>1</w:t>
            </w:r>
            <w:r w:rsidRPr="0066401D">
              <w:rPr>
                <w:vertAlign w:val="superscript"/>
              </w:rPr>
              <w:t>st</w:t>
            </w:r>
            <w:proofErr w:type="gramEnd"/>
            <w:r>
              <w:t xml:space="preserve"> April, </w:t>
            </w:r>
            <w:r w:rsidR="00407F38">
              <w:t>through</w:t>
            </w:r>
            <w:r>
              <w:t xml:space="preserve"> the Capacity Fund that has been paid to the Accountable Body and ‘quick wins’ should be considered to ensure that the community do not feel ignored and can see progress in the meantime.</w:t>
            </w:r>
          </w:p>
          <w:p w14:paraId="267C9C32" w14:textId="5E12213B" w:rsidR="007D3064" w:rsidRDefault="007D3064" w:rsidP="003B3878">
            <w:r>
              <w:t xml:space="preserve"> The Board will have around 6 months, from submission of the Plan to receiving a decision, so it is imperative that Board members encourage the community to remain invested in the Programme. </w:t>
            </w:r>
          </w:p>
          <w:p w14:paraId="7BDB9DE7" w14:textId="0640EC30" w:rsidR="007D3064" w:rsidRDefault="007D3064" w:rsidP="003B3878">
            <w:r>
              <w:t xml:space="preserve">MM reinforced the importance of open and direct communication during this period, messaging from Board members must be consistent, and residents should feel listened to and any concerns and queries can be directed to the general inbox </w:t>
            </w:r>
            <w:hyperlink r:id="rId11" w:history="1">
              <w:r w:rsidRPr="00402A60">
                <w:rPr>
                  <w:rStyle w:val="Hyperlink"/>
                </w:rPr>
                <w:t>prideinplace@lincoln.gov.uk</w:t>
              </w:r>
            </w:hyperlink>
            <w:r>
              <w:t xml:space="preserve"> ,it was also reiterated that any ideas for projects should </w:t>
            </w:r>
            <w:r>
              <w:lastRenderedPageBreak/>
              <w:t>come from the community and have justification either evidence of need from data or ideas that have come from extensive community consultation.</w:t>
            </w:r>
            <w:r w:rsidR="003E3A25">
              <w:t xml:space="preserve"> </w:t>
            </w:r>
          </w:p>
          <w:p w14:paraId="75D1A201" w14:textId="77777777" w:rsidR="00762B47" w:rsidRDefault="007D3064" w:rsidP="003B3878">
            <w:r>
              <w:t xml:space="preserve">MH added that he has had conversations with residents and members of the community who have very specific ideas on how the funding should be spent, while these specific project ideas will follow the approval of the </w:t>
            </w:r>
            <w:proofErr w:type="spellStart"/>
            <w:r>
              <w:t>PiP</w:t>
            </w:r>
            <w:proofErr w:type="spellEnd"/>
            <w:r>
              <w:t xml:space="preserve"> Plan, some may be important to note for the ‘quick wins’ programme while a decision is awaited. </w:t>
            </w:r>
          </w:p>
          <w:p w14:paraId="5416F3AD" w14:textId="73E3661F" w:rsidR="007D3064" w:rsidRDefault="007D3064" w:rsidP="003B3878">
            <w:r>
              <w:t xml:space="preserve">MH stated that an ‘Ideas Log’ should be considered by the Board, so that there is a central point to record specific projects that may be raised with the Board, which all members can feed into. This can be reviewed and updated at each Board meeting. </w:t>
            </w:r>
          </w:p>
          <w:p w14:paraId="6D144C27" w14:textId="77777777" w:rsidR="000A2064" w:rsidRDefault="007D3064" w:rsidP="003B3878">
            <w:r>
              <w:t xml:space="preserve">PD queried the funding split, PTD confirmed this was 67% Capital and 33% Revenue. </w:t>
            </w:r>
          </w:p>
          <w:p w14:paraId="0FE74B18" w14:textId="77777777" w:rsidR="000A2064" w:rsidRDefault="007D3064" w:rsidP="003B3878">
            <w:r>
              <w:t xml:space="preserve">MM confirmed she will share a document confirming the City of Lincoln Council definition of what constitutes a Capital purchase. </w:t>
            </w:r>
          </w:p>
          <w:p w14:paraId="0E12FC6B" w14:textId="77777777" w:rsidR="000A2064" w:rsidRDefault="007D3064" w:rsidP="003B3878">
            <w:r>
              <w:t>HF stated that with the funding split being Capital heavy, this means the Board will have to consider physical structures renovations or builds.</w:t>
            </w:r>
          </w:p>
          <w:p w14:paraId="7DEF121F" w14:textId="096A529E" w:rsidR="007D3064" w:rsidRDefault="007D3064" w:rsidP="003B3878">
            <w:r>
              <w:t>AA stated that generating an Asset Map of the Birchwood Area would be helpful for the Board, this will demonstrate the physical structures, land, parks, and other local community resources that support residents.</w:t>
            </w:r>
          </w:p>
          <w:p w14:paraId="5FC2DC45" w14:textId="77777777" w:rsidR="00F474D1" w:rsidRDefault="007D3064" w:rsidP="003B3878">
            <w:r>
              <w:t xml:space="preserve">SO queried if the Board can apply for external grant funding, PS stated that while the Board currently does not exist as an entity, there is a vision from MHCLG and Ministers that Boards will become constituted as a Charity, CIC, CIO, and have longevity and vision further than the 10 years of the programme. </w:t>
            </w:r>
          </w:p>
          <w:p w14:paraId="10797097" w14:textId="1DE11A83" w:rsidR="00F474D1" w:rsidRDefault="007D3064" w:rsidP="003B3878">
            <w:r>
              <w:t>PTS raised that the B</w:t>
            </w:r>
            <w:r w:rsidR="00F474D1">
              <w:t>oa</w:t>
            </w:r>
            <w:r>
              <w:t xml:space="preserve">rd should consider if the Local Authority, or VCSE sector can apply for external funding on behalf of the Board until it becomes constituted. </w:t>
            </w:r>
          </w:p>
          <w:p w14:paraId="6EFEBA52" w14:textId="2B4851DE" w:rsidR="007D3064" w:rsidRDefault="007D3064" w:rsidP="003B3878">
            <w:r>
              <w:t xml:space="preserve">GS asked if there are any Pride in Place areas that have become constituted yet, PTS stated that currently no </w:t>
            </w:r>
            <w:proofErr w:type="spellStart"/>
            <w:r>
              <w:t>PiP</w:t>
            </w:r>
            <w:proofErr w:type="spellEnd"/>
            <w:r>
              <w:t xml:space="preserve"> areas are constituted and are either utilising the processes of the LA of an organisation part of the VCSE sector. </w:t>
            </w:r>
          </w:p>
          <w:p w14:paraId="2C3DE595" w14:textId="77777777" w:rsidR="007D3064" w:rsidRDefault="007D3064" w:rsidP="00B6298B">
            <w:r>
              <w:t xml:space="preserve">PTS confirmed that MHCLG will be bringing Network for Neighbourhoods on board to support the Pride in Place areas, they will provide training for Boards including governance, communication including social media training. It was anticipated that this would already be in place but due to developments centrally this has not happened yet, PTS stated that considering an external provider for Board Training may be a good idea. </w:t>
            </w:r>
          </w:p>
          <w:p w14:paraId="4AF2A76A" w14:textId="0C81FF67" w:rsidR="007D3064" w:rsidRPr="007D4529" w:rsidRDefault="007D3064" w:rsidP="00B6298B"/>
        </w:tc>
      </w:tr>
      <w:tr w:rsidR="007D3064" w:rsidRPr="008B2616" w14:paraId="163CD7EF" w14:textId="77777777" w:rsidTr="007D3064">
        <w:trPr>
          <w:trHeight w:val="300"/>
        </w:trPr>
        <w:tc>
          <w:tcPr>
            <w:tcW w:w="950" w:type="dxa"/>
            <w:tcBorders>
              <w:top w:val="single" w:sz="6" w:space="0" w:color="auto"/>
              <w:left w:val="single" w:sz="6" w:space="0" w:color="auto"/>
              <w:bottom w:val="single" w:sz="6" w:space="0" w:color="auto"/>
              <w:right w:val="single" w:sz="6" w:space="0" w:color="auto"/>
            </w:tcBorders>
          </w:tcPr>
          <w:p w14:paraId="7C0E4E26" w14:textId="5ADE3A6F" w:rsidR="007D3064" w:rsidRDefault="007D3064" w:rsidP="003B3878">
            <w:pPr>
              <w:rPr>
                <w:b/>
                <w:bCs/>
              </w:rPr>
            </w:pPr>
            <w:r>
              <w:rPr>
                <w:b/>
                <w:bCs/>
              </w:rPr>
              <w:lastRenderedPageBreak/>
              <w:t xml:space="preserve">5. </w:t>
            </w:r>
          </w:p>
        </w:tc>
        <w:tc>
          <w:tcPr>
            <w:tcW w:w="8114" w:type="dxa"/>
            <w:tcBorders>
              <w:top w:val="single" w:sz="6" w:space="0" w:color="auto"/>
              <w:left w:val="single" w:sz="6" w:space="0" w:color="auto"/>
              <w:bottom w:val="single" w:sz="6" w:space="0" w:color="auto"/>
              <w:right w:val="single" w:sz="6" w:space="0" w:color="auto"/>
            </w:tcBorders>
          </w:tcPr>
          <w:p w14:paraId="4BD8F7D2" w14:textId="5E89F433" w:rsidR="007D3064" w:rsidRPr="00E44428" w:rsidRDefault="007D3064" w:rsidP="003B3878">
            <w:pPr>
              <w:rPr>
                <w:b/>
                <w:bCs/>
              </w:rPr>
            </w:pPr>
            <w:r>
              <w:rPr>
                <w:b/>
                <w:bCs/>
              </w:rPr>
              <w:t>Summer Engagement Events</w:t>
            </w:r>
          </w:p>
        </w:tc>
      </w:tr>
      <w:tr w:rsidR="007D3064" w:rsidRPr="008B2616" w14:paraId="0B8B7B0E" w14:textId="77777777" w:rsidTr="007D3064">
        <w:trPr>
          <w:trHeight w:val="300"/>
        </w:trPr>
        <w:tc>
          <w:tcPr>
            <w:tcW w:w="950" w:type="dxa"/>
            <w:tcBorders>
              <w:top w:val="single" w:sz="6" w:space="0" w:color="auto"/>
              <w:left w:val="single" w:sz="6" w:space="0" w:color="auto"/>
              <w:bottom w:val="single" w:sz="6" w:space="0" w:color="auto"/>
              <w:right w:val="single" w:sz="6" w:space="0" w:color="auto"/>
            </w:tcBorders>
          </w:tcPr>
          <w:p w14:paraId="3421E93D" w14:textId="77777777" w:rsidR="007D3064" w:rsidRDefault="007D3064" w:rsidP="003B3878">
            <w:pPr>
              <w:rPr>
                <w:b/>
                <w:bCs/>
              </w:rPr>
            </w:pPr>
          </w:p>
        </w:tc>
        <w:tc>
          <w:tcPr>
            <w:tcW w:w="8114" w:type="dxa"/>
            <w:tcBorders>
              <w:top w:val="single" w:sz="6" w:space="0" w:color="auto"/>
              <w:left w:val="single" w:sz="6" w:space="0" w:color="auto"/>
              <w:bottom w:val="single" w:sz="6" w:space="0" w:color="auto"/>
              <w:right w:val="single" w:sz="6" w:space="0" w:color="auto"/>
            </w:tcBorders>
          </w:tcPr>
          <w:p w14:paraId="36F074F9" w14:textId="6453029F" w:rsidR="007D3064" w:rsidRDefault="007D3064" w:rsidP="003B3878">
            <w:r>
              <w:t>The first public facing event promoting the Pride in Place programme for Birchwood took place on 31</w:t>
            </w:r>
            <w:r w:rsidRPr="00922B71">
              <w:rPr>
                <w:vertAlign w:val="superscript"/>
              </w:rPr>
              <w:t>st</w:t>
            </w:r>
            <w:r>
              <w:t xml:space="preserve"> May 2026, at Birchwood Leisure Centre. The event was branded </w:t>
            </w:r>
            <w:r>
              <w:lastRenderedPageBreak/>
              <w:t xml:space="preserve">Birchwood Family Fun Day and organised by FP and MM. On the day there were various activities for residents to take part in including; DJ workshops from Noise Academy, mural workshops and clay making from Rooted Arts CIC, parkour activities by YMCA Lincolnshire, football activities from Lincoln City Foundation, incentivised consultation from CVS Lincolnshire, and free slots on the soft play and climbing wall at the Leisure Centre. </w:t>
            </w:r>
          </w:p>
          <w:p w14:paraId="30965AE6" w14:textId="77777777" w:rsidR="007D3064" w:rsidRDefault="007D3064" w:rsidP="003B3878">
            <w:r>
              <w:t>Throughout the day over 88 children took part in the free climbing wall slot, and over 100 children used the soft play facility. The venue estimates throughout the day, over 300 people were in attendance.</w:t>
            </w:r>
          </w:p>
          <w:p w14:paraId="3F8E9F97" w14:textId="5E2C11B7" w:rsidR="007D3064" w:rsidRDefault="007D3064" w:rsidP="003B3878">
            <w:r>
              <w:t xml:space="preserve">At the event, any engagement was incentivised to encourage residents to share their thoughts, this was done through a free hot or cold drink or ice cream from the leisure centre café, partners on the day provided other incentives like sweets. </w:t>
            </w:r>
          </w:p>
          <w:p w14:paraId="595DCA05" w14:textId="412C9FE7" w:rsidR="007D3064" w:rsidRDefault="007D3064" w:rsidP="003B3878">
            <w:r>
              <w:t xml:space="preserve">Following a recommendation that came from the 3ni Critical Friend Evaluation into the Birchwood Big Local Programme, a baseline sentiment survey was produced to capture ideas and opinions which will inform the </w:t>
            </w:r>
            <w:proofErr w:type="spellStart"/>
            <w:r>
              <w:t>PiP</w:t>
            </w:r>
            <w:proofErr w:type="spellEnd"/>
            <w:r>
              <w:t xml:space="preserve"> Plan, among other things. This survey will remain open until the submission of the investment plan </w:t>
            </w:r>
            <w:proofErr w:type="gramStart"/>
            <w:r>
              <w:t>in order to</w:t>
            </w:r>
            <w:proofErr w:type="gramEnd"/>
            <w:r>
              <w:t xml:space="preserve"> gain a representative sample of respondents. Currently the survey has around 70 responses. </w:t>
            </w:r>
          </w:p>
          <w:p w14:paraId="4ABE3E19" w14:textId="243672E7" w:rsidR="007D3064" w:rsidRDefault="007D3064" w:rsidP="003B3878">
            <w:r>
              <w:t xml:space="preserve">MM discussed the appointment of CVS Lincolnshire and Lincoln City Foundation to help further the consultation and engagement with residents, as required for the </w:t>
            </w:r>
            <w:proofErr w:type="spellStart"/>
            <w:r>
              <w:t>PiP</w:t>
            </w:r>
            <w:proofErr w:type="spellEnd"/>
            <w:r>
              <w:t xml:space="preserve"> Plan. MM to draft the briefs for appointment of the community engagement support. A GAP Analysis should be undertaken as part of this appointment, to identify residents who have not been engaged with. </w:t>
            </w:r>
          </w:p>
          <w:p w14:paraId="3219477B" w14:textId="2347A645" w:rsidR="007D3064" w:rsidRDefault="007D3064" w:rsidP="003B3878">
            <w:r>
              <w:t xml:space="preserve">HF stated from his experience he has found door to door canvassing has been successful, and there is impact that can be made from </w:t>
            </w:r>
            <w:proofErr w:type="gramStart"/>
            <w:r>
              <w:t>face to face</w:t>
            </w:r>
            <w:proofErr w:type="gramEnd"/>
            <w:r>
              <w:t xml:space="preserve"> engagement. Often the more personal and more direct engagement is, the more people will engage.</w:t>
            </w:r>
            <w:r w:rsidR="002673EE">
              <w:t xml:space="preserve"> He proposed undertaking door to door canvassing over the summer. </w:t>
            </w:r>
            <w:r>
              <w:t xml:space="preserve"> </w:t>
            </w:r>
          </w:p>
          <w:p w14:paraId="7E605AFA" w14:textId="61E6F617" w:rsidR="007D3064" w:rsidRDefault="007D3064" w:rsidP="003B3878">
            <w:r>
              <w:t xml:space="preserve">In the meantime, Board members should be raising awareness locally of the Pride in Place Programme. </w:t>
            </w:r>
          </w:p>
          <w:p w14:paraId="506A4693" w14:textId="14332DBA" w:rsidR="007D3064" w:rsidRDefault="007D3064" w:rsidP="003B3878">
            <w:r>
              <w:t xml:space="preserve">An Engagement Plan is required as part of the </w:t>
            </w:r>
            <w:proofErr w:type="spellStart"/>
            <w:r>
              <w:t>PiP</w:t>
            </w:r>
            <w:proofErr w:type="spellEnd"/>
            <w:r>
              <w:t xml:space="preserve"> Plan due in November, however the Board have requested an in-depth version, </w:t>
            </w:r>
            <w:proofErr w:type="gramStart"/>
            <w:r>
              <w:t>in order to</w:t>
            </w:r>
            <w:proofErr w:type="gramEnd"/>
            <w:r>
              <w:t xml:space="preserve"> provide actions. An Engagement Sub-Group covering Events and social media will be established, to feed into the Board. An Engagement Plan and Local Branding Guidance document will be drafted by the Sub-Group. A social media presence for the programme is </w:t>
            </w:r>
            <w:proofErr w:type="gramStart"/>
            <w:r>
              <w:t>needed, and</w:t>
            </w:r>
            <w:proofErr w:type="gramEnd"/>
            <w:r>
              <w:t xml:space="preserve"> will be led by a member of Sub-Group, this will be discussed at the meeting of the group. Communications Guidance has been circulated by MHCLG and will be shared with the subgroup. </w:t>
            </w:r>
          </w:p>
          <w:p w14:paraId="656E535B" w14:textId="62C4D09C" w:rsidR="007D3064" w:rsidRDefault="007D3064" w:rsidP="003B3878">
            <w:r>
              <w:t xml:space="preserve">GH shared an example of a website from another </w:t>
            </w:r>
            <w:proofErr w:type="spellStart"/>
            <w:r>
              <w:t>PiP</w:t>
            </w:r>
            <w:proofErr w:type="spellEnd"/>
            <w:r>
              <w:t xml:space="preserve"> area, the Board would like a separate presence to direct people to, and to provide information and updates on the programme. A mock up website on the same platform as the example circulated will </w:t>
            </w:r>
            <w:r>
              <w:lastRenderedPageBreak/>
              <w:t xml:space="preserve">be produced for the Board to review, this will also be discussed separately at the Engagement </w:t>
            </w:r>
            <w:proofErr w:type="gramStart"/>
            <w:r>
              <w:t>Sub Group</w:t>
            </w:r>
            <w:proofErr w:type="gramEnd"/>
            <w:r>
              <w:t>.</w:t>
            </w:r>
          </w:p>
          <w:p w14:paraId="37360C53" w14:textId="42BCAB1B" w:rsidR="007D3064" w:rsidRDefault="007D3064" w:rsidP="003B3878">
            <w:r>
              <w:t xml:space="preserve">There have been previous conversations with the Chair and Co-Deputies on establishing a Youth Board, which will feed into the main Board. This will give young people locally a forum to share their ideas and be part of the programme. MM and FP are aware of organisations who champion youth voices and incorporate this into their organisational structure. </w:t>
            </w:r>
            <w:r w:rsidR="001D6BCD">
              <w:t>MM &amp;</w:t>
            </w:r>
            <w:r w:rsidR="00D842A4">
              <w:t xml:space="preserve"> </w:t>
            </w:r>
            <w:r w:rsidR="001D6BCD">
              <w:t xml:space="preserve">FP suggested inviting them to the next meeting. </w:t>
            </w:r>
          </w:p>
          <w:p w14:paraId="13FDAA6C" w14:textId="1B98831E" w:rsidR="007D3064" w:rsidRPr="001F3DDE" w:rsidRDefault="007D3064" w:rsidP="003B3878"/>
        </w:tc>
      </w:tr>
      <w:tr w:rsidR="007D3064" w:rsidRPr="008B2616" w14:paraId="6D442483" w14:textId="77777777" w:rsidTr="007D3064">
        <w:trPr>
          <w:trHeight w:val="300"/>
        </w:trPr>
        <w:tc>
          <w:tcPr>
            <w:tcW w:w="950" w:type="dxa"/>
            <w:tcBorders>
              <w:top w:val="single" w:sz="6" w:space="0" w:color="auto"/>
              <w:left w:val="single" w:sz="6" w:space="0" w:color="auto"/>
              <w:bottom w:val="single" w:sz="6" w:space="0" w:color="auto"/>
              <w:right w:val="single" w:sz="6" w:space="0" w:color="auto"/>
            </w:tcBorders>
          </w:tcPr>
          <w:p w14:paraId="4A610C57" w14:textId="491D5188" w:rsidR="007D3064" w:rsidRDefault="007D3064" w:rsidP="003B3878">
            <w:pPr>
              <w:rPr>
                <w:b/>
                <w:bCs/>
              </w:rPr>
            </w:pPr>
            <w:r>
              <w:rPr>
                <w:b/>
                <w:bCs/>
              </w:rPr>
              <w:lastRenderedPageBreak/>
              <w:t>6.</w:t>
            </w:r>
          </w:p>
        </w:tc>
        <w:tc>
          <w:tcPr>
            <w:tcW w:w="8114" w:type="dxa"/>
            <w:tcBorders>
              <w:top w:val="single" w:sz="6" w:space="0" w:color="auto"/>
              <w:left w:val="single" w:sz="6" w:space="0" w:color="auto"/>
              <w:bottom w:val="single" w:sz="6" w:space="0" w:color="auto"/>
              <w:right w:val="single" w:sz="6" w:space="0" w:color="auto"/>
            </w:tcBorders>
          </w:tcPr>
          <w:p w14:paraId="08233256" w14:textId="16E21E02" w:rsidR="007D3064" w:rsidRPr="00E44428" w:rsidRDefault="007D3064" w:rsidP="003B3878">
            <w:pPr>
              <w:rPr>
                <w:b/>
                <w:bCs/>
              </w:rPr>
            </w:pPr>
            <w:r>
              <w:rPr>
                <w:b/>
                <w:bCs/>
              </w:rPr>
              <w:t>Date &amp; Venue of Next Meeting</w:t>
            </w:r>
          </w:p>
        </w:tc>
      </w:tr>
      <w:tr w:rsidR="007D3064" w:rsidRPr="008B2616" w14:paraId="2E6240FA" w14:textId="77777777" w:rsidTr="007D3064">
        <w:trPr>
          <w:trHeight w:val="300"/>
        </w:trPr>
        <w:tc>
          <w:tcPr>
            <w:tcW w:w="950" w:type="dxa"/>
            <w:tcBorders>
              <w:top w:val="single" w:sz="6" w:space="0" w:color="auto"/>
              <w:left w:val="single" w:sz="6" w:space="0" w:color="auto"/>
              <w:bottom w:val="single" w:sz="6" w:space="0" w:color="auto"/>
              <w:right w:val="single" w:sz="6" w:space="0" w:color="auto"/>
            </w:tcBorders>
          </w:tcPr>
          <w:p w14:paraId="21F82049" w14:textId="77777777" w:rsidR="007D3064" w:rsidRDefault="007D3064" w:rsidP="003B3878">
            <w:pPr>
              <w:rPr>
                <w:b/>
                <w:bCs/>
              </w:rPr>
            </w:pPr>
          </w:p>
        </w:tc>
        <w:tc>
          <w:tcPr>
            <w:tcW w:w="8114" w:type="dxa"/>
            <w:tcBorders>
              <w:top w:val="single" w:sz="6" w:space="0" w:color="auto"/>
              <w:left w:val="single" w:sz="6" w:space="0" w:color="auto"/>
              <w:bottom w:val="single" w:sz="6" w:space="0" w:color="auto"/>
              <w:right w:val="single" w:sz="6" w:space="0" w:color="auto"/>
            </w:tcBorders>
          </w:tcPr>
          <w:p w14:paraId="2EB838C6" w14:textId="200E1550" w:rsidR="007D3064" w:rsidRDefault="007D3064" w:rsidP="003B3878">
            <w:r>
              <w:t>The next meeting of the Board will be Friday 28</w:t>
            </w:r>
            <w:r w:rsidRPr="00D54641">
              <w:rPr>
                <w:vertAlign w:val="superscript"/>
              </w:rPr>
              <w:t>th</w:t>
            </w:r>
            <w:r>
              <w:t xml:space="preserve"> August, 11:30am at the Scouts Hut. </w:t>
            </w:r>
          </w:p>
          <w:p w14:paraId="6C6490A8" w14:textId="42BB9D7D" w:rsidR="007D3064" w:rsidRDefault="007D3064" w:rsidP="003B3878">
            <w:r>
              <w:t xml:space="preserve">The meeting venues will alternate across venues in the neighbourhood. </w:t>
            </w:r>
          </w:p>
          <w:p w14:paraId="46FB5B5F" w14:textId="12C0F3AC" w:rsidR="007D3064" w:rsidRPr="00AC3A19" w:rsidRDefault="007D3064" w:rsidP="003B3878">
            <w:r>
              <w:t>The date of the Engagement Sub-Group meeting will be circulated following the meeting.</w:t>
            </w:r>
          </w:p>
        </w:tc>
      </w:tr>
      <w:tr w:rsidR="007D3064" w:rsidRPr="008B2616" w14:paraId="6865792C" w14:textId="77777777" w:rsidTr="007D3064">
        <w:trPr>
          <w:trHeight w:val="300"/>
        </w:trPr>
        <w:tc>
          <w:tcPr>
            <w:tcW w:w="950" w:type="dxa"/>
            <w:tcBorders>
              <w:top w:val="single" w:sz="6" w:space="0" w:color="auto"/>
              <w:left w:val="single" w:sz="6" w:space="0" w:color="auto"/>
              <w:bottom w:val="single" w:sz="6" w:space="0" w:color="auto"/>
              <w:right w:val="single" w:sz="6" w:space="0" w:color="auto"/>
            </w:tcBorders>
          </w:tcPr>
          <w:p w14:paraId="2BFA1008" w14:textId="6FA0BF9F" w:rsidR="007D3064" w:rsidRDefault="007D3064" w:rsidP="003B3878">
            <w:pPr>
              <w:rPr>
                <w:b/>
                <w:bCs/>
              </w:rPr>
            </w:pPr>
            <w:r>
              <w:rPr>
                <w:b/>
                <w:bCs/>
              </w:rPr>
              <w:t xml:space="preserve">7. </w:t>
            </w:r>
          </w:p>
        </w:tc>
        <w:tc>
          <w:tcPr>
            <w:tcW w:w="8114" w:type="dxa"/>
            <w:tcBorders>
              <w:top w:val="single" w:sz="6" w:space="0" w:color="auto"/>
              <w:left w:val="single" w:sz="6" w:space="0" w:color="auto"/>
              <w:bottom w:val="single" w:sz="6" w:space="0" w:color="auto"/>
              <w:right w:val="single" w:sz="6" w:space="0" w:color="auto"/>
            </w:tcBorders>
          </w:tcPr>
          <w:p w14:paraId="3345CA04" w14:textId="0DBF7AB6" w:rsidR="007D3064" w:rsidRPr="00E44428" w:rsidRDefault="007D3064" w:rsidP="003B3878">
            <w:pPr>
              <w:rPr>
                <w:b/>
                <w:bCs/>
              </w:rPr>
            </w:pPr>
            <w:r>
              <w:rPr>
                <w:b/>
                <w:bCs/>
              </w:rPr>
              <w:t>AOB</w:t>
            </w:r>
          </w:p>
        </w:tc>
      </w:tr>
      <w:tr w:rsidR="007D3064" w:rsidRPr="008B2616" w14:paraId="72D8B964" w14:textId="77777777" w:rsidTr="007D3064">
        <w:trPr>
          <w:trHeight w:val="300"/>
        </w:trPr>
        <w:tc>
          <w:tcPr>
            <w:tcW w:w="950" w:type="dxa"/>
            <w:tcBorders>
              <w:top w:val="single" w:sz="6" w:space="0" w:color="auto"/>
              <w:left w:val="single" w:sz="6" w:space="0" w:color="auto"/>
              <w:bottom w:val="single" w:sz="6" w:space="0" w:color="auto"/>
              <w:right w:val="single" w:sz="6" w:space="0" w:color="auto"/>
            </w:tcBorders>
          </w:tcPr>
          <w:p w14:paraId="296E1508" w14:textId="77777777" w:rsidR="007D3064" w:rsidRDefault="007D3064" w:rsidP="003B3878">
            <w:pPr>
              <w:rPr>
                <w:b/>
                <w:bCs/>
              </w:rPr>
            </w:pPr>
          </w:p>
        </w:tc>
        <w:tc>
          <w:tcPr>
            <w:tcW w:w="8114" w:type="dxa"/>
            <w:tcBorders>
              <w:top w:val="single" w:sz="6" w:space="0" w:color="auto"/>
              <w:left w:val="single" w:sz="6" w:space="0" w:color="auto"/>
              <w:bottom w:val="single" w:sz="6" w:space="0" w:color="auto"/>
              <w:right w:val="single" w:sz="6" w:space="0" w:color="auto"/>
            </w:tcBorders>
          </w:tcPr>
          <w:p w14:paraId="7F29A128" w14:textId="5657FF0B" w:rsidR="007D3064" w:rsidRPr="00F017D9" w:rsidRDefault="007D3064" w:rsidP="003B3878">
            <w:r>
              <w:t xml:space="preserve">GH thanked all members for their attendance at the meeting, and their commitment to improving the area and the programme. </w:t>
            </w:r>
          </w:p>
        </w:tc>
      </w:tr>
    </w:tbl>
    <w:p w14:paraId="2041EB23" w14:textId="77777777" w:rsidR="007A0BA4" w:rsidRDefault="007A0BA4" w:rsidP="007A0BA4"/>
    <w:p w14:paraId="255C8935" w14:textId="77777777" w:rsidR="007B0F78" w:rsidRDefault="007B0F78" w:rsidP="007A0BA4"/>
    <w:p w14:paraId="7054F8FC" w14:textId="77777777" w:rsidR="007A0BA4" w:rsidRDefault="007A0BA4" w:rsidP="007A0BA4"/>
    <w:p w14:paraId="5195F2B3" w14:textId="77777777" w:rsidR="009C3A54" w:rsidRDefault="009C3A54"/>
    <w:p w14:paraId="035867FA" w14:textId="77777777" w:rsidR="00DE18BA" w:rsidRDefault="00DE18BA"/>
    <w:p w14:paraId="2CFE4AE7" w14:textId="77777777" w:rsidR="00DE18BA" w:rsidRDefault="00DE18BA"/>
    <w:p w14:paraId="4AB5D7AB" w14:textId="77777777" w:rsidR="00DE18BA" w:rsidRDefault="00DE18BA"/>
    <w:p w14:paraId="7814B30C" w14:textId="6001A3AD" w:rsidR="00DE18BA" w:rsidRDefault="00DE18BA">
      <w:r>
        <w:t xml:space="preserve"> </w:t>
      </w:r>
    </w:p>
    <w:sectPr w:rsidR="00DE18BA">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BC2C8" w14:textId="77777777" w:rsidR="00EF5836" w:rsidRDefault="00EF5836" w:rsidP="007A0BA4">
      <w:pPr>
        <w:spacing w:after="0" w:line="240" w:lineRule="auto"/>
      </w:pPr>
      <w:r>
        <w:separator/>
      </w:r>
    </w:p>
  </w:endnote>
  <w:endnote w:type="continuationSeparator" w:id="0">
    <w:p w14:paraId="5FE0E4F1" w14:textId="77777777" w:rsidR="00EF5836" w:rsidRDefault="00EF5836" w:rsidP="007A0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48474" w14:textId="77777777" w:rsidR="00EF5836" w:rsidRDefault="00EF5836" w:rsidP="007A0BA4">
      <w:pPr>
        <w:spacing w:after="0" w:line="240" w:lineRule="auto"/>
      </w:pPr>
      <w:r>
        <w:separator/>
      </w:r>
    </w:p>
  </w:footnote>
  <w:footnote w:type="continuationSeparator" w:id="0">
    <w:p w14:paraId="2B536F4A" w14:textId="77777777" w:rsidR="00EF5836" w:rsidRDefault="00EF5836" w:rsidP="007A0B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61294" w14:textId="4C80FA6B" w:rsidR="00706977" w:rsidRDefault="00706977">
    <w:pPr>
      <w:pStyle w:val="Header"/>
    </w:pPr>
    <w:r w:rsidRPr="00F4361F">
      <w:rPr>
        <w:rFonts w:ascii="Times New Roman" w:eastAsia="Times New Roman" w:hAnsi="Times New Roman" w:cs="Times New Roman"/>
        <w:noProof/>
        <w:kern w:val="0"/>
        <w:lang w:eastAsia="en-GB"/>
        <w14:ligatures w14:val="none"/>
      </w:rPr>
      <w:drawing>
        <wp:inline distT="0" distB="0" distL="0" distR="0" wp14:anchorId="42AA3315" wp14:editId="16768A71">
          <wp:extent cx="5729287" cy="114612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20967" cy="1164465"/>
                  </a:xfrm>
                  <a:prstGeom prst="rect">
                    <a:avLst/>
                  </a:prstGeom>
                  <a:noFill/>
                  <a:ln>
                    <a:noFill/>
                  </a:ln>
                </pic:spPr>
              </pic:pic>
            </a:graphicData>
          </a:graphic>
        </wp:inline>
      </w:drawing>
    </w:r>
  </w:p>
  <w:p w14:paraId="31FE2D70" w14:textId="624347AB" w:rsidR="007A0BA4" w:rsidRDefault="007A0B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2FED"/>
    <w:multiLevelType w:val="hybridMultilevel"/>
    <w:tmpl w:val="91342176"/>
    <w:lvl w:ilvl="0" w:tplc="F9AE31E6">
      <w:start w:val="1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6453B"/>
    <w:multiLevelType w:val="hybridMultilevel"/>
    <w:tmpl w:val="78A4C228"/>
    <w:lvl w:ilvl="0" w:tplc="28468CDE">
      <w:start w:val="1"/>
      <w:numFmt w:val="bullet"/>
      <w:lvlText w:val="-"/>
      <w:lvlJc w:val="left"/>
      <w:pPr>
        <w:tabs>
          <w:tab w:val="num" w:pos="720"/>
        </w:tabs>
        <w:ind w:left="720" w:hanging="360"/>
      </w:pPr>
      <w:rPr>
        <w:rFonts w:ascii="Times New Roman" w:hAnsi="Times New Roman" w:hint="default"/>
      </w:rPr>
    </w:lvl>
    <w:lvl w:ilvl="1" w:tplc="AFD0696E" w:tentative="1">
      <w:start w:val="1"/>
      <w:numFmt w:val="bullet"/>
      <w:lvlText w:val="-"/>
      <w:lvlJc w:val="left"/>
      <w:pPr>
        <w:tabs>
          <w:tab w:val="num" w:pos="1440"/>
        </w:tabs>
        <w:ind w:left="1440" w:hanging="360"/>
      </w:pPr>
      <w:rPr>
        <w:rFonts w:ascii="Times New Roman" w:hAnsi="Times New Roman" w:hint="default"/>
      </w:rPr>
    </w:lvl>
    <w:lvl w:ilvl="2" w:tplc="FE882A24" w:tentative="1">
      <w:start w:val="1"/>
      <w:numFmt w:val="bullet"/>
      <w:lvlText w:val="-"/>
      <w:lvlJc w:val="left"/>
      <w:pPr>
        <w:tabs>
          <w:tab w:val="num" w:pos="2160"/>
        </w:tabs>
        <w:ind w:left="2160" w:hanging="360"/>
      </w:pPr>
      <w:rPr>
        <w:rFonts w:ascii="Times New Roman" w:hAnsi="Times New Roman" w:hint="default"/>
      </w:rPr>
    </w:lvl>
    <w:lvl w:ilvl="3" w:tplc="197297B2" w:tentative="1">
      <w:start w:val="1"/>
      <w:numFmt w:val="bullet"/>
      <w:lvlText w:val="-"/>
      <w:lvlJc w:val="left"/>
      <w:pPr>
        <w:tabs>
          <w:tab w:val="num" w:pos="2880"/>
        </w:tabs>
        <w:ind w:left="2880" w:hanging="360"/>
      </w:pPr>
      <w:rPr>
        <w:rFonts w:ascii="Times New Roman" w:hAnsi="Times New Roman" w:hint="default"/>
      </w:rPr>
    </w:lvl>
    <w:lvl w:ilvl="4" w:tplc="2102AA0C" w:tentative="1">
      <w:start w:val="1"/>
      <w:numFmt w:val="bullet"/>
      <w:lvlText w:val="-"/>
      <w:lvlJc w:val="left"/>
      <w:pPr>
        <w:tabs>
          <w:tab w:val="num" w:pos="3600"/>
        </w:tabs>
        <w:ind w:left="3600" w:hanging="360"/>
      </w:pPr>
      <w:rPr>
        <w:rFonts w:ascii="Times New Roman" w:hAnsi="Times New Roman" w:hint="default"/>
      </w:rPr>
    </w:lvl>
    <w:lvl w:ilvl="5" w:tplc="2B9C66C6" w:tentative="1">
      <w:start w:val="1"/>
      <w:numFmt w:val="bullet"/>
      <w:lvlText w:val="-"/>
      <w:lvlJc w:val="left"/>
      <w:pPr>
        <w:tabs>
          <w:tab w:val="num" w:pos="4320"/>
        </w:tabs>
        <w:ind w:left="4320" w:hanging="360"/>
      </w:pPr>
      <w:rPr>
        <w:rFonts w:ascii="Times New Roman" w:hAnsi="Times New Roman" w:hint="default"/>
      </w:rPr>
    </w:lvl>
    <w:lvl w:ilvl="6" w:tplc="387A1CA8" w:tentative="1">
      <w:start w:val="1"/>
      <w:numFmt w:val="bullet"/>
      <w:lvlText w:val="-"/>
      <w:lvlJc w:val="left"/>
      <w:pPr>
        <w:tabs>
          <w:tab w:val="num" w:pos="5040"/>
        </w:tabs>
        <w:ind w:left="5040" w:hanging="360"/>
      </w:pPr>
      <w:rPr>
        <w:rFonts w:ascii="Times New Roman" w:hAnsi="Times New Roman" w:hint="default"/>
      </w:rPr>
    </w:lvl>
    <w:lvl w:ilvl="7" w:tplc="AC26CE52" w:tentative="1">
      <w:start w:val="1"/>
      <w:numFmt w:val="bullet"/>
      <w:lvlText w:val="-"/>
      <w:lvlJc w:val="left"/>
      <w:pPr>
        <w:tabs>
          <w:tab w:val="num" w:pos="5760"/>
        </w:tabs>
        <w:ind w:left="5760" w:hanging="360"/>
      </w:pPr>
      <w:rPr>
        <w:rFonts w:ascii="Times New Roman" w:hAnsi="Times New Roman" w:hint="default"/>
      </w:rPr>
    </w:lvl>
    <w:lvl w:ilvl="8" w:tplc="ABFEA05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6F45468"/>
    <w:multiLevelType w:val="hybridMultilevel"/>
    <w:tmpl w:val="3FDA1740"/>
    <w:lvl w:ilvl="0" w:tplc="404029D6">
      <w:start w:val="1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8E7738"/>
    <w:multiLevelType w:val="hybridMultilevel"/>
    <w:tmpl w:val="E4D07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510533"/>
    <w:multiLevelType w:val="hybridMultilevel"/>
    <w:tmpl w:val="5D307264"/>
    <w:lvl w:ilvl="0" w:tplc="D2C68A10">
      <w:start w:val="1"/>
      <w:numFmt w:val="bullet"/>
      <w:lvlText w:val="-"/>
      <w:lvlJc w:val="left"/>
      <w:pPr>
        <w:tabs>
          <w:tab w:val="num" w:pos="720"/>
        </w:tabs>
        <w:ind w:left="720" w:hanging="360"/>
      </w:pPr>
      <w:rPr>
        <w:rFonts w:ascii="Times New Roman" w:hAnsi="Times New Roman" w:hint="default"/>
      </w:rPr>
    </w:lvl>
    <w:lvl w:ilvl="1" w:tplc="256A9954" w:tentative="1">
      <w:start w:val="1"/>
      <w:numFmt w:val="bullet"/>
      <w:lvlText w:val="-"/>
      <w:lvlJc w:val="left"/>
      <w:pPr>
        <w:tabs>
          <w:tab w:val="num" w:pos="1440"/>
        </w:tabs>
        <w:ind w:left="1440" w:hanging="360"/>
      </w:pPr>
      <w:rPr>
        <w:rFonts w:ascii="Times New Roman" w:hAnsi="Times New Roman" w:hint="default"/>
      </w:rPr>
    </w:lvl>
    <w:lvl w:ilvl="2" w:tplc="A686EDF0" w:tentative="1">
      <w:start w:val="1"/>
      <w:numFmt w:val="bullet"/>
      <w:lvlText w:val="-"/>
      <w:lvlJc w:val="left"/>
      <w:pPr>
        <w:tabs>
          <w:tab w:val="num" w:pos="2160"/>
        </w:tabs>
        <w:ind w:left="2160" w:hanging="360"/>
      </w:pPr>
      <w:rPr>
        <w:rFonts w:ascii="Times New Roman" w:hAnsi="Times New Roman" w:hint="default"/>
      </w:rPr>
    </w:lvl>
    <w:lvl w:ilvl="3" w:tplc="CFDE2DC8" w:tentative="1">
      <w:start w:val="1"/>
      <w:numFmt w:val="bullet"/>
      <w:lvlText w:val="-"/>
      <w:lvlJc w:val="left"/>
      <w:pPr>
        <w:tabs>
          <w:tab w:val="num" w:pos="2880"/>
        </w:tabs>
        <w:ind w:left="2880" w:hanging="360"/>
      </w:pPr>
      <w:rPr>
        <w:rFonts w:ascii="Times New Roman" w:hAnsi="Times New Roman" w:hint="default"/>
      </w:rPr>
    </w:lvl>
    <w:lvl w:ilvl="4" w:tplc="DAAA390C" w:tentative="1">
      <w:start w:val="1"/>
      <w:numFmt w:val="bullet"/>
      <w:lvlText w:val="-"/>
      <w:lvlJc w:val="left"/>
      <w:pPr>
        <w:tabs>
          <w:tab w:val="num" w:pos="3600"/>
        </w:tabs>
        <w:ind w:left="3600" w:hanging="360"/>
      </w:pPr>
      <w:rPr>
        <w:rFonts w:ascii="Times New Roman" w:hAnsi="Times New Roman" w:hint="default"/>
      </w:rPr>
    </w:lvl>
    <w:lvl w:ilvl="5" w:tplc="05445E8E" w:tentative="1">
      <w:start w:val="1"/>
      <w:numFmt w:val="bullet"/>
      <w:lvlText w:val="-"/>
      <w:lvlJc w:val="left"/>
      <w:pPr>
        <w:tabs>
          <w:tab w:val="num" w:pos="4320"/>
        </w:tabs>
        <w:ind w:left="4320" w:hanging="360"/>
      </w:pPr>
      <w:rPr>
        <w:rFonts w:ascii="Times New Roman" w:hAnsi="Times New Roman" w:hint="default"/>
      </w:rPr>
    </w:lvl>
    <w:lvl w:ilvl="6" w:tplc="E1587C5E" w:tentative="1">
      <w:start w:val="1"/>
      <w:numFmt w:val="bullet"/>
      <w:lvlText w:val="-"/>
      <w:lvlJc w:val="left"/>
      <w:pPr>
        <w:tabs>
          <w:tab w:val="num" w:pos="5040"/>
        </w:tabs>
        <w:ind w:left="5040" w:hanging="360"/>
      </w:pPr>
      <w:rPr>
        <w:rFonts w:ascii="Times New Roman" w:hAnsi="Times New Roman" w:hint="default"/>
      </w:rPr>
    </w:lvl>
    <w:lvl w:ilvl="7" w:tplc="AF9EB1AA" w:tentative="1">
      <w:start w:val="1"/>
      <w:numFmt w:val="bullet"/>
      <w:lvlText w:val="-"/>
      <w:lvlJc w:val="left"/>
      <w:pPr>
        <w:tabs>
          <w:tab w:val="num" w:pos="5760"/>
        </w:tabs>
        <w:ind w:left="5760" w:hanging="360"/>
      </w:pPr>
      <w:rPr>
        <w:rFonts w:ascii="Times New Roman" w:hAnsi="Times New Roman" w:hint="default"/>
      </w:rPr>
    </w:lvl>
    <w:lvl w:ilvl="8" w:tplc="5AEED84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633A7062"/>
    <w:multiLevelType w:val="hybridMultilevel"/>
    <w:tmpl w:val="3D14B5DC"/>
    <w:lvl w:ilvl="0" w:tplc="2C72859E">
      <w:start w:val="1"/>
      <w:numFmt w:val="bullet"/>
      <w:lvlText w:val="-"/>
      <w:lvlJc w:val="left"/>
      <w:pPr>
        <w:tabs>
          <w:tab w:val="num" w:pos="720"/>
        </w:tabs>
        <w:ind w:left="720" w:hanging="360"/>
      </w:pPr>
      <w:rPr>
        <w:rFonts w:ascii="Times New Roman" w:hAnsi="Times New Roman" w:hint="default"/>
      </w:rPr>
    </w:lvl>
    <w:lvl w:ilvl="1" w:tplc="8640A862" w:tentative="1">
      <w:start w:val="1"/>
      <w:numFmt w:val="bullet"/>
      <w:lvlText w:val="-"/>
      <w:lvlJc w:val="left"/>
      <w:pPr>
        <w:tabs>
          <w:tab w:val="num" w:pos="1440"/>
        </w:tabs>
        <w:ind w:left="1440" w:hanging="360"/>
      </w:pPr>
      <w:rPr>
        <w:rFonts w:ascii="Times New Roman" w:hAnsi="Times New Roman" w:hint="default"/>
      </w:rPr>
    </w:lvl>
    <w:lvl w:ilvl="2" w:tplc="46AEDBB0" w:tentative="1">
      <w:start w:val="1"/>
      <w:numFmt w:val="bullet"/>
      <w:lvlText w:val="-"/>
      <w:lvlJc w:val="left"/>
      <w:pPr>
        <w:tabs>
          <w:tab w:val="num" w:pos="2160"/>
        </w:tabs>
        <w:ind w:left="2160" w:hanging="360"/>
      </w:pPr>
      <w:rPr>
        <w:rFonts w:ascii="Times New Roman" w:hAnsi="Times New Roman" w:hint="default"/>
      </w:rPr>
    </w:lvl>
    <w:lvl w:ilvl="3" w:tplc="9CA02438" w:tentative="1">
      <w:start w:val="1"/>
      <w:numFmt w:val="bullet"/>
      <w:lvlText w:val="-"/>
      <w:lvlJc w:val="left"/>
      <w:pPr>
        <w:tabs>
          <w:tab w:val="num" w:pos="2880"/>
        </w:tabs>
        <w:ind w:left="2880" w:hanging="360"/>
      </w:pPr>
      <w:rPr>
        <w:rFonts w:ascii="Times New Roman" w:hAnsi="Times New Roman" w:hint="default"/>
      </w:rPr>
    </w:lvl>
    <w:lvl w:ilvl="4" w:tplc="FF9A728E" w:tentative="1">
      <w:start w:val="1"/>
      <w:numFmt w:val="bullet"/>
      <w:lvlText w:val="-"/>
      <w:lvlJc w:val="left"/>
      <w:pPr>
        <w:tabs>
          <w:tab w:val="num" w:pos="3600"/>
        </w:tabs>
        <w:ind w:left="3600" w:hanging="360"/>
      </w:pPr>
      <w:rPr>
        <w:rFonts w:ascii="Times New Roman" w:hAnsi="Times New Roman" w:hint="default"/>
      </w:rPr>
    </w:lvl>
    <w:lvl w:ilvl="5" w:tplc="1558449A" w:tentative="1">
      <w:start w:val="1"/>
      <w:numFmt w:val="bullet"/>
      <w:lvlText w:val="-"/>
      <w:lvlJc w:val="left"/>
      <w:pPr>
        <w:tabs>
          <w:tab w:val="num" w:pos="4320"/>
        </w:tabs>
        <w:ind w:left="4320" w:hanging="360"/>
      </w:pPr>
      <w:rPr>
        <w:rFonts w:ascii="Times New Roman" w:hAnsi="Times New Roman" w:hint="default"/>
      </w:rPr>
    </w:lvl>
    <w:lvl w:ilvl="6" w:tplc="38821B40" w:tentative="1">
      <w:start w:val="1"/>
      <w:numFmt w:val="bullet"/>
      <w:lvlText w:val="-"/>
      <w:lvlJc w:val="left"/>
      <w:pPr>
        <w:tabs>
          <w:tab w:val="num" w:pos="5040"/>
        </w:tabs>
        <w:ind w:left="5040" w:hanging="360"/>
      </w:pPr>
      <w:rPr>
        <w:rFonts w:ascii="Times New Roman" w:hAnsi="Times New Roman" w:hint="default"/>
      </w:rPr>
    </w:lvl>
    <w:lvl w:ilvl="7" w:tplc="C95C414A" w:tentative="1">
      <w:start w:val="1"/>
      <w:numFmt w:val="bullet"/>
      <w:lvlText w:val="-"/>
      <w:lvlJc w:val="left"/>
      <w:pPr>
        <w:tabs>
          <w:tab w:val="num" w:pos="5760"/>
        </w:tabs>
        <w:ind w:left="5760" w:hanging="360"/>
      </w:pPr>
      <w:rPr>
        <w:rFonts w:ascii="Times New Roman" w:hAnsi="Times New Roman" w:hint="default"/>
      </w:rPr>
    </w:lvl>
    <w:lvl w:ilvl="8" w:tplc="132CC9C6" w:tentative="1">
      <w:start w:val="1"/>
      <w:numFmt w:val="bullet"/>
      <w:lvlText w:val="-"/>
      <w:lvlJc w:val="left"/>
      <w:pPr>
        <w:tabs>
          <w:tab w:val="num" w:pos="6480"/>
        </w:tabs>
        <w:ind w:left="6480" w:hanging="360"/>
      </w:pPr>
      <w:rPr>
        <w:rFonts w:ascii="Times New Roman" w:hAnsi="Times New Roman" w:hint="default"/>
      </w:rPr>
    </w:lvl>
  </w:abstractNum>
  <w:num w:numId="1" w16cid:durableId="1827283755">
    <w:abstractNumId w:val="1"/>
  </w:num>
  <w:num w:numId="2" w16cid:durableId="562840099">
    <w:abstractNumId w:val="5"/>
  </w:num>
  <w:num w:numId="3" w16cid:durableId="1329096118">
    <w:abstractNumId w:val="4"/>
  </w:num>
  <w:num w:numId="4" w16cid:durableId="604191558">
    <w:abstractNumId w:val="3"/>
  </w:num>
  <w:num w:numId="5" w16cid:durableId="667103338">
    <w:abstractNumId w:val="0"/>
  </w:num>
  <w:num w:numId="6" w16cid:durableId="2091465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BA4"/>
    <w:rsid w:val="00006D2E"/>
    <w:rsid w:val="00007C30"/>
    <w:rsid w:val="0001081A"/>
    <w:rsid w:val="00023327"/>
    <w:rsid w:val="0002361A"/>
    <w:rsid w:val="000501AC"/>
    <w:rsid w:val="000553AC"/>
    <w:rsid w:val="0006131C"/>
    <w:rsid w:val="00076D45"/>
    <w:rsid w:val="00081B5D"/>
    <w:rsid w:val="000A2064"/>
    <w:rsid w:val="000A68A0"/>
    <w:rsid w:val="000C3521"/>
    <w:rsid w:val="000C46B7"/>
    <w:rsid w:val="000E4A02"/>
    <w:rsid w:val="000E6C89"/>
    <w:rsid w:val="000F1E91"/>
    <w:rsid w:val="000F6B9B"/>
    <w:rsid w:val="0010643A"/>
    <w:rsid w:val="00115CAF"/>
    <w:rsid w:val="00117552"/>
    <w:rsid w:val="001231FB"/>
    <w:rsid w:val="00135205"/>
    <w:rsid w:val="001500D6"/>
    <w:rsid w:val="001532B4"/>
    <w:rsid w:val="001669BE"/>
    <w:rsid w:val="001747BA"/>
    <w:rsid w:val="001B1A1D"/>
    <w:rsid w:val="001D64D2"/>
    <w:rsid w:val="001D6BCD"/>
    <w:rsid w:val="001D7698"/>
    <w:rsid w:val="001E5080"/>
    <w:rsid w:val="001E6764"/>
    <w:rsid w:val="001F3DDE"/>
    <w:rsid w:val="001F728F"/>
    <w:rsid w:val="001F7530"/>
    <w:rsid w:val="001F7C8D"/>
    <w:rsid w:val="0020603C"/>
    <w:rsid w:val="00214D8F"/>
    <w:rsid w:val="00215A30"/>
    <w:rsid w:val="00227BB2"/>
    <w:rsid w:val="0023130F"/>
    <w:rsid w:val="00257E85"/>
    <w:rsid w:val="002673EE"/>
    <w:rsid w:val="002702C0"/>
    <w:rsid w:val="0027382C"/>
    <w:rsid w:val="00277925"/>
    <w:rsid w:val="002827F5"/>
    <w:rsid w:val="002B2D5A"/>
    <w:rsid w:val="002C5D33"/>
    <w:rsid w:val="002C7B66"/>
    <w:rsid w:val="002D2DD8"/>
    <w:rsid w:val="002D327B"/>
    <w:rsid w:val="002D603A"/>
    <w:rsid w:val="002D6560"/>
    <w:rsid w:val="002E5535"/>
    <w:rsid w:val="002F4CBD"/>
    <w:rsid w:val="002F7633"/>
    <w:rsid w:val="003014A1"/>
    <w:rsid w:val="00307949"/>
    <w:rsid w:val="003105D2"/>
    <w:rsid w:val="00321274"/>
    <w:rsid w:val="0032226A"/>
    <w:rsid w:val="003259C0"/>
    <w:rsid w:val="00343C1F"/>
    <w:rsid w:val="003467CC"/>
    <w:rsid w:val="00370BEA"/>
    <w:rsid w:val="00375158"/>
    <w:rsid w:val="003756FB"/>
    <w:rsid w:val="003774C6"/>
    <w:rsid w:val="003806EB"/>
    <w:rsid w:val="0038643D"/>
    <w:rsid w:val="00386AAB"/>
    <w:rsid w:val="00386EE1"/>
    <w:rsid w:val="00395324"/>
    <w:rsid w:val="003A43F9"/>
    <w:rsid w:val="003B2D2D"/>
    <w:rsid w:val="003B3878"/>
    <w:rsid w:val="003B402D"/>
    <w:rsid w:val="003B7296"/>
    <w:rsid w:val="003C1F25"/>
    <w:rsid w:val="003D1291"/>
    <w:rsid w:val="003D4788"/>
    <w:rsid w:val="003E3A25"/>
    <w:rsid w:val="003F5B19"/>
    <w:rsid w:val="00404B58"/>
    <w:rsid w:val="00407F38"/>
    <w:rsid w:val="00417BC5"/>
    <w:rsid w:val="00420BD0"/>
    <w:rsid w:val="0042152F"/>
    <w:rsid w:val="00435076"/>
    <w:rsid w:val="00435409"/>
    <w:rsid w:val="004358CD"/>
    <w:rsid w:val="00453152"/>
    <w:rsid w:val="004634C0"/>
    <w:rsid w:val="00477CBE"/>
    <w:rsid w:val="00483AAA"/>
    <w:rsid w:val="004A5DB0"/>
    <w:rsid w:val="004B200A"/>
    <w:rsid w:val="004E25A3"/>
    <w:rsid w:val="004E636D"/>
    <w:rsid w:val="004E7B2F"/>
    <w:rsid w:val="0050119F"/>
    <w:rsid w:val="00501536"/>
    <w:rsid w:val="00525A93"/>
    <w:rsid w:val="0053065A"/>
    <w:rsid w:val="00531881"/>
    <w:rsid w:val="0054233C"/>
    <w:rsid w:val="0054441C"/>
    <w:rsid w:val="00561697"/>
    <w:rsid w:val="005633B4"/>
    <w:rsid w:val="0056535D"/>
    <w:rsid w:val="00576748"/>
    <w:rsid w:val="005803A7"/>
    <w:rsid w:val="00583215"/>
    <w:rsid w:val="0058660E"/>
    <w:rsid w:val="00592938"/>
    <w:rsid w:val="005A6181"/>
    <w:rsid w:val="005B1C07"/>
    <w:rsid w:val="005B7A03"/>
    <w:rsid w:val="005C1340"/>
    <w:rsid w:val="005C65F8"/>
    <w:rsid w:val="005D0989"/>
    <w:rsid w:val="005E6F63"/>
    <w:rsid w:val="005F2274"/>
    <w:rsid w:val="00606634"/>
    <w:rsid w:val="0062197C"/>
    <w:rsid w:val="006230D6"/>
    <w:rsid w:val="00623E3A"/>
    <w:rsid w:val="006327A4"/>
    <w:rsid w:val="006514E7"/>
    <w:rsid w:val="0066401D"/>
    <w:rsid w:val="006708CF"/>
    <w:rsid w:val="00687704"/>
    <w:rsid w:val="0069274E"/>
    <w:rsid w:val="00696F7D"/>
    <w:rsid w:val="00697417"/>
    <w:rsid w:val="006A7FFD"/>
    <w:rsid w:val="006D58B3"/>
    <w:rsid w:val="006D70BB"/>
    <w:rsid w:val="00706977"/>
    <w:rsid w:val="00706F08"/>
    <w:rsid w:val="0071455B"/>
    <w:rsid w:val="00715CD8"/>
    <w:rsid w:val="007210B1"/>
    <w:rsid w:val="00723429"/>
    <w:rsid w:val="007263D6"/>
    <w:rsid w:val="00742CF4"/>
    <w:rsid w:val="00746007"/>
    <w:rsid w:val="0075278B"/>
    <w:rsid w:val="00753145"/>
    <w:rsid w:val="00762B47"/>
    <w:rsid w:val="00763254"/>
    <w:rsid w:val="007659F2"/>
    <w:rsid w:val="007710D0"/>
    <w:rsid w:val="00784564"/>
    <w:rsid w:val="00791AA9"/>
    <w:rsid w:val="00793222"/>
    <w:rsid w:val="007A0BA4"/>
    <w:rsid w:val="007A75F2"/>
    <w:rsid w:val="007B01E9"/>
    <w:rsid w:val="007B0F78"/>
    <w:rsid w:val="007D3064"/>
    <w:rsid w:val="007D4529"/>
    <w:rsid w:val="007D6604"/>
    <w:rsid w:val="007E5ACE"/>
    <w:rsid w:val="007E60C8"/>
    <w:rsid w:val="007F4C90"/>
    <w:rsid w:val="00800073"/>
    <w:rsid w:val="00816197"/>
    <w:rsid w:val="008179D4"/>
    <w:rsid w:val="00821D2E"/>
    <w:rsid w:val="008370EA"/>
    <w:rsid w:val="00843B35"/>
    <w:rsid w:val="00847793"/>
    <w:rsid w:val="008522ED"/>
    <w:rsid w:val="00853237"/>
    <w:rsid w:val="00866281"/>
    <w:rsid w:val="00871C37"/>
    <w:rsid w:val="008724A8"/>
    <w:rsid w:val="00887F42"/>
    <w:rsid w:val="008B441D"/>
    <w:rsid w:val="008C224C"/>
    <w:rsid w:val="008D34C5"/>
    <w:rsid w:val="008E4E57"/>
    <w:rsid w:val="008F6075"/>
    <w:rsid w:val="008F77C4"/>
    <w:rsid w:val="00921589"/>
    <w:rsid w:val="00922B71"/>
    <w:rsid w:val="00925A12"/>
    <w:rsid w:val="00931B12"/>
    <w:rsid w:val="009410C7"/>
    <w:rsid w:val="00947452"/>
    <w:rsid w:val="009514B4"/>
    <w:rsid w:val="00951BAF"/>
    <w:rsid w:val="0095798F"/>
    <w:rsid w:val="009606A0"/>
    <w:rsid w:val="009831C8"/>
    <w:rsid w:val="00987735"/>
    <w:rsid w:val="009940F0"/>
    <w:rsid w:val="00995543"/>
    <w:rsid w:val="009962FD"/>
    <w:rsid w:val="009A0205"/>
    <w:rsid w:val="009A4CFE"/>
    <w:rsid w:val="009B09BC"/>
    <w:rsid w:val="009C3A54"/>
    <w:rsid w:val="009C5D86"/>
    <w:rsid w:val="009E1D19"/>
    <w:rsid w:val="009E305C"/>
    <w:rsid w:val="009F4C7B"/>
    <w:rsid w:val="00A14360"/>
    <w:rsid w:val="00A23414"/>
    <w:rsid w:val="00A27091"/>
    <w:rsid w:val="00A308BA"/>
    <w:rsid w:val="00A53421"/>
    <w:rsid w:val="00A67347"/>
    <w:rsid w:val="00A67E4B"/>
    <w:rsid w:val="00A723D6"/>
    <w:rsid w:val="00AB2774"/>
    <w:rsid w:val="00AC267E"/>
    <w:rsid w:val="00AC3A19"/>
    <w:rsid w:val="00AD1106"/>
    <w:rsid w:val="00AD5C0D"/>
    <w:rsid w:val="00AE71F3"/>
    <w:rsid w:val="00AF01AB"/>
    <w:rsid w:val="00AF43D7"/>
    <w:rsid w:val="00AF603A"/>
    <w:rsid w:val="00B0139E"/>
    <w:rsid w:val="00B110B7"/>
    <w:rsid w:val="00B15F1C"/>
    <w:rsid w:val="00B16612"/>
    <w:rsid w:val="00B21C74"/>
    <w:rsid w:val="00B23D69"/>
    <w:rsid w:val="00B45CB3"/>
    <w:rsid w:val="00B45E19"/>
    <w:rsid w:val="00B55959"/>
    <w:rsid w:val="00B61392"/>
    <w:rsid w:val="00B6298B"/>
    <w:rsid w:val="00B713EA"/>
    <w:rsid w:val="00B844F5"/>
    <w:rsid w:val="00B84539"/>
    <w:rsid w:val="00B9393E"/>
    <w:rsid w:val="00BA16DC"/>
    <w:rsid w:val="00BC0EE7"/>
    <w:rsid w:val="00BE1685"/>
    <w:rsid w:val="00BF7B6D"/>
    <w:rsid w:val="00C07D42"/>
    <w:rsid w:val="00C22CF2"/>
    <w:rsid w:val="00C242A6"/>
    <w:rsid w:val="00C24A3F"/>
    <w:rsid w:val="00C267C3"/>
    <w:rsid w:val="00C321C7"/>
    <w:rsid w:val="00C33A8C"/>
    <w:rsid w:val="00C37BC0"/>
    <w:rsid w:val="00C50A1D"/>
    <w:rsid w:val="00C52D3F"/>
    <w:rsid w:val="00C55184"/>
    <w:rsid w:val="00C7276C"/>
    <w:rsid w:val="00C74ED9"/>
    <w:rsid w:val="00C82CBC"/>
    <w:rsid w:val="00C861C1"/>
    <w:rsid w:val="00C878D3"/>
    <w:rsid w:val="00C87A93"/>
    <w:rsid w:val="00CA103D"/>
    <w:rsid w:val="00CA15F5"/>
    <w:rsid w:val="00CB0148"/>
    <w:rsid w:val="00CB42AE"/>
    <w:rsid w:val="00CD3D3F"/>
    <w:rsid w:val="00CE2772"/>
    <w:rsid w:val="00CE2F69"/>
    <w:rsid w:val="00D34E02"/>
    <w:rsid w:val="00D54641"/>
    <w:rsid w:val="00D54FA8"/>
    <w:rsid w:val="00D552CA"/>
    <w:rsid w:val="00D66000"/>
    <w:rsid w:val="00D842A4"/>
    <w:rsid w:val="00D87B83"/>
    <w:rsid w:val="00DA133B"/>
    <w:rsid w:val="00DC4E8D"/>
    <w:rsid w:val="00DD1EC2"/>
    <w:rsid w:val="00DE0A02"/>
    <w:rsid w:val="00DE18BA"/>
    <w:rsid w:val="00DE384C"/>
    <w:rsid w:val="00DF14A5"/>
    <w:rsid w:val="00DF1CD8"/>
    <w:rsid w:val="00DF719B"/>
    <w:rsid w:val="00E01EFA"/>
    <w:rsid w:val="00E057D2"/>
    <w:rsid w:val="00E1558D"/>
    <w:rsid w:val="00E245BB"/>
    <w:rsid w:val="00E27EF6"/>
    <w:rsid w:val="00E37402"/>
    <w:rsid w:val="00E44428"/>
    <w:rsid w:val="00E61823"/>
    <w:rsid w:val="00E6402A"/>
    <w:rsid w:val="00E70262"/>
    <w:rsid w:val="00E82705"/>
    <w:rsid w:val="00E83591"/>
    <w:rsid w:val="00E83760"/>
    <w:rsid w:val="00E95B33"/>
    <w:rsid w:val="00EA401E"/>
    <w:rsid w:val="00EB1A57"/>
    <w:rsid w:val="00ED6C09"/>
    <w:rsid w:val="00EE0F51"/>
    <w:rsid w:val="00EE7A24"/>
    <w:rsid w:val="00EF4043"/>
    <w:rsid w:val="00EF5836"/>
    <w:rsid w:val="00EF7CA7"/>
    <w:rsid w:val="00F017D9"/>
    <w:rsid w:val="00F30802"/>
    <w:rsid w:val="00F474D1"/>
    <w:rsid w:val="00F706F4"/>
    <w:rsid w:val="00F72245"/>
    <w:rsid w:val="00FC4187"/>
    <w:rsid w:val="00FE08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16E5C"/>
  <w15:chartTrackingRefBased/>
  <w15:docId w15:val="{7E436EC3-231F-46C2-9B54-7B3B191A0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BA4"/>
    <w:pPr>
      <w:spacing w:line="259" w:lineRule="auto"/>
    </w:pPr>
    <w:rPr>
      <w:sz w:val="22"/>
      <w:szCs w:val="22"/>
    </w:rPr>
  </w:style>
  <w:style w:type="paragraph" w:styleId="Heading1">
    <w:name w:val="heading 1"/>
    <w:basedOn w:val="Normal"/>
    <w:next w:val="Normal"/>
    <w:link w:val="Heading1Char"/>
    <w:uiPriority w:val="9"/>
    <w:qFormat/>
    <w:rsid w:val="007A0B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0B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0B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0B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0B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0B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B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B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B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B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0B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0B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0B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0B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0B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B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B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BA4"/>
    <w:rPr>
      <w:rFonts w:eastAsiaTheme="majorEastAsia" w:cstheme="majorBidi"/>
      <w:color w:val="272727" w:themeColor="text1" w:themeTint="D8"/>
    </w:rPr>
  </w:style>
  <w:style w:type="paragraph" w:styleId="Title">
    <w:name w:val="Title"/>
    <w:basedOn w:val="Normal"/>
    <w:next w:val="Normal"/>
    <w:link w:val="TitleChar"/>
    <w:uiPriority w:val="10"/>
    <w:qFormat/>
    <w:rsid w:val="007A0B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B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B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B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BA4"/>
    <w:pPr>
      <w:spacing w:before="160"/>
      <w:jc w:val="center"/>
    </w:pPr>
    <w:rPr>
      <w:i/>
      <w:iCs/>
      <w:color w:val="404040" w:themeColor="text1" w:themeTint="BF"/>
    </w:rPr>
  </w:style>
  <w:style w:type="character" w:customStyle="1" w:styleId="QuoteChar">
    <w:name w:val="Quote Char"/>
    <w:basedOn w:val="DefaultParagraphFont"/>
    <w:link w:val="Quote"/>
    <w:uiPriority w:val="29"/>
    <w:rsid w:val="007A0BA4"/>
    <w:rPr>
      <w:i/>
      <w:iCs/>
      <w:color w:val="404040" w:themeColor="text1" w:themeTint="BF"/>
    </w:rPr>
  </w:style>
  <w:style w:type="paragraph" w:styleId="ListParagraph">
    <w:name w:val="List Paragraph"/>
    <w:basedOn w:val="Normal"/>
    <w:uiPriority w:val="34"/>
    <w:qFormat/>
    <w:rsid w:val="007A0BA4"/>
    <w:pPr>
      <w:ind w:left="720"/>
      <w:contextualSpacing/>
    </w:pPr>
  </w:style>
  <w:style w:type="character" w:styleId="IntenseEmphasis">
    <w:name w:val="Intense Emphasis"/>
    <w:basedOn w:val="DefaultParagraphFont"/>
    <w:uiPriority w:val="21"/>
    <w:qFormat/>
    <w:rsid w:val="007A0BA4"/>
    <w:rPr>
      <w:i/>
      <w:iCs/>
      <w:color w:val="0F4761" w:themeColor="accent1" w:themeShade="BF"/>
    </w:rPr>
  </w:style>
  <w:style w:type="paragraph" w:styleId="IntenseQuote">
    <w:name w:val="Intense Quote"/>
    <w:basedOn w:val="Normal"/>
    <w:next w:val="Normal"/>
    <w:link w:val="IntenseQuoteChar"/>
    <w:uiPriority w:val="30"/>
    <w:qFormat/>
    <w:rsid w:val="007A0B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0BA4"/>
    <w:rPr>
      <w:i/>
      <w:iCs/>
      <w:color w:val="0F4761" w:themeColor="accent1" w:themeShade="BF"/>
    </w:rPr>
  </w:style>
  <w:style w:type="character" w:styleId="IntenseReference">
    <w:name w:val="Intense Reference"/>
    <w:basedOn w:val="DefaultParagraphFont"/>
    <w:uiPriority w:val="32"/>
    <w:qFormat/>
    <w:rsid w:val="007A0BA4"/>
    <w:rPr>
      <w:b/>
      <w:bCs/>
      <w:smallCaps/>
      <w:color w:val="0F4761" w:themeColor="accent1" w:themeShade="BF"/>
      <w:spacing w:val="5"/>
    </w:rPr>
  </w:style>
  <w:style w:type="paragraph" w:styleId="Header">
    <w:name w:val="header"/>
    <w:basedOn w:val="Normal"/>
    <w:link w:val="HeaderChar"/>
    <w:uiPriority w:val="99"/>
    <w:unhideWhenUsed/>
    <w:rsid w:val="007A0B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0BA4"/>
    <w:rPr>
      <w:sz w:val="22"/>
      <w:szCs w:val="22"/>
    </w:rPr>
  </w:style>
  <w:style w:type="paragraph" w:styleId="Footer">
    <w:name w:val="footer"/>
    <w:basedOn w:val="Normal"/>
    <w:link w:val="FooterChar"/>
    <w:uiPriority w:val="99"/>
    <w:unhideWhenUsed/>
    <w:rsid w:val="007A0B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0BA4"/>
    <w:rPr>
      <w:sz w:val="22"/>
      <w:szCs w:val="22"/>
    </w:rPr>
  </w:style>
  <w:style w:type="character" w:styleId="Hyperlink">
    <w:name w:val="Hyperlink"/>
    <w:basedOn w:val="DefaultParagraphFont"/>
    <w:uiPriority w:val="99"/>
    <w:unhideWhenUsed/>
    <w:rsid w:val="009E305C"/>
    <w:rPr>
      <w:color w:val="467886" w:themeColor="hyperlink"/>
      <w:u w:val="single"/>
    </w:rPr>
  </w:style>
  <w:style w:type="character" w:styleId="UnresolvedMention">
    <w:name w:val="Unresolved Mention"/>
    <w:basedOn w:val="DefaultParagraphFont"/>
    <w:uiPriority w:val="99"/>
    <w:semiHidden/>
    <w:unhideWhenUsed/>
    <w:rsid w:val="009E30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deinplace@lincoln.gov.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39CC653B394E7418F100457BBF351DD" ma:contentTypeVersion="3" ma:contentTypeDescription="Create a new document." ma:contentTypeScope="" ma:versionID="fd8e337e63c0b0b46f000866121bd343">
  <xsd:schema xmlns:xsd="http://www.w3.org/2001/XMLSchema" xmlns:xs="http://www.w3.org/2001/XMLSchema" xmlns:p="http://schemas.microsoft.com/office/2006/metadata/properties" xmlns:ns2="e109d538-9cf5-44f7-acd2-d2bb4578d384" targetNamespace="http://schemas.microsoft.com/office/2006/metadata/properties" ma:root="true" ma:fieldsID="ced2b5b862e9899f308d686a6fb8252f" ns2:_="">
    <xsd:import namespace="e109d538-9cf5-44f7-acd2-d2bb4578d38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9d538-9cf5-44f7-acd2-d2bb4578d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949DA0-701A-4EDD-8DCA-984C28DF0345}">
  <ds:schemaRefs>
    <ds:schemaRef ds:uri="http://schemas.openxmlformats.org/officeDocument/2006/bibliography"/>
  </ds:schemaRefs>
</ds:datastoreItem>
</file>

<file path=customXml/itemProps2.xml><?xml version="1.0" encoding="utf-8"?>
<ds:datastoreItem xmlns:ds="http://schemas.openxmlformats.org/officeDocument/2006/customXml" ds:itemID="{8343FD04-ADC0-44CB-AF4D-DCC97A6BA4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3EC996-017A-42B9-AD3B-13906BE20575}">
  <ds:schemaRefs>
    <ds:schemaRef ds:uri="http://schemas.microsoft.com/sharepoint/v3/contenttype/forms"/>
  </ds:schemaRefs>
</ds:datastoreItem>
</file>

<file path=customXml/itemProps4.xml><?xml version="1.0" encoding="utf-8"?>
<ds:datastoreItem xmlns:ds="http://schemas.openxmlformats.org/officeDocument/2006/customXml" ds:itemID="{0DC95D26-DE8E-4DEE-AC8A-D83BF6672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9d538-9cf5-44f7-acd2-d2bb4578d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6</Pages>
  <Words>1882</Words>
  <Characters>10734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Cooper</dc:creator>
  <cp:keywords/>
  <dc:description/>
  <cp:lastModifiedBy>Michelle Mackenzie</cp:lastModifiedBy>
  <cp:revision>27</cp:revision>
  <dcterms:created xsi:type="dcterms:W3CDTF">2026-07-23T08:18:00Z</dcterms:created>
  <dcterms:modified xsi:type="dcterms:W3CDTF">2026-07-29T10:24:00Z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0x010100239CC653B394E7418F100457BBF351DD</vt:lpwstr>
  </property>
  <property fmtid="{D5CDD505-2E9C-101B-9397-08002B2CF9AE}" pid="3" name="MediaServiceImageTags">
    <vt:lpwstr/>
  </property>
</Properties>
</file>