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6B911" w14:textId="77777777" w:rsidR="0047641C" w:rsidRDefault="00F215C7">
      <w:pPr>
        <w:spacing w:after="0" w:line="259" w:lineRule="auto"/>
        <w:ind w:left="0" w:firstLine="0"/>
      </w:pPr>
      <w:r>
        <w:t xml:space="preserve"> </w:t>
      </w:r>
    </w:p>
    <w:p w14:paraId="3CB21BD0" w14:textId="2ED838BA" w:rsidR="0047641C" w:rsidRDefault="00F215C7">
      <w:pPr>
        <w:tabs>
          <w:tab w:val="right" w:pos="9272"/>
        </w:tabs>
        <w:spacing w:after="16" w:line="259" w:lineRule="auto"/>
        <w:ind w:left="0" w:firstLine="0"/>
      </w:pPr>
      <w:r>
        <w:tab/>
        <w:t xml:space="preserve">LLRA Secretary </w:t>
      </w:r>
    </w:p>
    <w:p w14:paraId="17E1BFF3" w14:textId="380502CD" w:rsidR="0047641C" w:rsidRDefault="00F215C7">
      <w:pPr>
        <w:tabs>
          <w:tab w:val="right" w:pos="9272"/>
        </w:tabs>
        <w:ind w:left="0" w:firstLine="0"/>
      </w:pPr>
      <w:r>
        <w:t xml:space="preserve">City of Lincoln Council </w:t>
      </w:r>
      <w:r>
        <w:tab/>
      </w:r>
      <w:r>
        <w:t xml:space="preserve"> </w:t>
      </w:r>
    </w:p>
    <w:p w14:paraId="4A8D8865" w14:textId="33493409" w:rsidR="0047641C" w:rsidRDefault="00F215C7">
      <w:pPr>
        <w:tabs>
          <w:tab w:val="right" w:pos="9272"/>
        </w:tabs>
        <w:spacing w:after="28"/>
        <w:ind w:left="0" w:firstLine="0"/>
      </w:pPr>
      <w:r>
        <w:t xml:space="preserve">City Hall </w:t>
      </w:r>
      <w:r>
        <w:tab/>
      </w:r>
      <w:r>
        <w:t xml:space="preserve"> </w:t>
      </w:r>
    </w:p>
    <w:p w14:paraId="32B67098" w14:textId="1A5E14A3" w:rsidR="0047641C" w:rsidRDefault="00F215C7">
      <w:pPr>
        <w:tabs>
          <w:tab w:val="right" w:pos="9272"/>
        </w:tabs>
        <w:ind w:left="0" w:firstLine="0"/>
      </w:pPr>
      <w:r>
        <w:t xml:space="preserve">Beaumont Fee </w:t>
      </w:r>
      <w:r>
        <w:tab/>
      </w:r>
      <w:r>
        <w:t xml:space="preserve"> </w:t>
      </w:r>
    </w:p>
    <w:p w14:paraId="1C0A5242" w14:textId="264A831D" w:rsidR="0047641C" w:rsidRDefault="00F215C7">
      <w:pPr>
        <w:tabs>
          <w:tab w:val="right" w:pos="9272"/>
        </w:tabs>
        <w:ind w:left="0" w:firstLine="0"/>
      </w:pPr>
      <w:r>
        <w:t xml:space="preserve">Lincoln </w:t>
      </w:r>
      <w:r>
        <w:tab/>
      </w:r>
      <w:r>
        <w:t xml:space="preserve"> </w:t>
      </w:r>
    </w:p>
    <w:p w14:paraId="53027C0D" w14:textId="1394B778" w:rsidR="0047641C" w:rsidRDefault="00F215C7">
      <w:pPr>
        <w:tabs>
          <w:tab w:val="right" w:pos="9272"/>
        </w:tabs>
        <w:spacing w:after="19" w:line="259" w:lineRule="auto"/>
        <w:ind w:left="0" w:firstLine="0"/>
      </w:pPr>
      <w:r>
        <w:t xml:space="preserve">LN1 1DE </w:t>
      </w:r>
      <w:r>
        <w:tab/>
      </w:r>
      <w:r>
        <w:t xml:space="preserve"> </w:t>
      </w:r>
    </w:p>
    <w:p w14:paraId="215DE2E7" w14:textId="77777777" w:rsidR="0047641C" w:rsidRDefault="00F215C7">
      <w:pPr>
        <w:tabs>
          <w:tab w:val="right" w:pos="9272"/>
        </w:tabs>
        <w:ind w:left="0" w:firstLine="0"/>
      </w:pPr>
      <w:r>
        <w:t xml:space="preserve"> </w:t>
      </w:r>
      <w:r>
        <w:tab/>
        <w:t xml:space="preserve">31 August 2026 </w:t>
      </w:r>
    </w:p>
    <w:p w14:paraId="29D68C24" w14:textId="77777777" w:rsidR="0047641C" w:rsidRDefault="00F215C7">
      <w:pPr>
        <w:spacing w:after="0" w:line="259" w:lineRule="auto"/>
        <w:ind w:left="0" w:firstLine="0"/>
        <w:jc w:val="right"/>
      </w:pPr>
      <w:r>
        <w:t xml:space="preserve"> </w:t>
      </w:r>
    </w:p>
    <w:p w14:paraId="26CAFADA" w14:textId="77777777" w:rsidR="0047641C" w:rsidRDefault="00F215C7">
      <w:pPr>
        <w:ind w:left="-15" w:right="87" w:firstLine="0"/>
      </w:pPr>
      <w:r>
        <w:t>Sent on behalf of</w:t>
      </w:r>
      <w:r>
        <w:rPr>
          <w:b/>
        </w:rPr>
        <w:t xml:space="preserve"> Long Leys Residents Association (LLRA) </w:t>
      </w:r>
    </w:p>
    <w:p w14:paraId="54063265" w14:textId="77777777" w:rsidR="0047641C" w:rsidRDefault="00F215C7">
      <w:pPr>
        <w:spacing w:after="0" w:line="259" w:lineRule="auto"/>
        <w:ind w:left="0" w:firstLine="0"/>
      </w:pPr>
      <w:r>
        <w:t xml:space="preserve"> </w:t>
      </w:r>
    </w:p>
    <w:p w14:paraId="0CC8252F" w14:textId="2F794DB5" w:rsidR="0047641C" w:rsidRDefault="00F215C7">
      <w:pPr>
        <w:ind w:left="-5"/>
      </w:pPr>
      <w:r>
        <w:t>Dear</w:t>
      </w:r>
      <w:r w:rsidR="002728EE">
        <w:t xml:space="preserve"> XXXX</w:t>
      </w:r>
      <w:r>
        <w:t xml:space="preserve">, </w:t>
      </w:r>
    </w:p>
    <w:p w14:paraId="75474367" w14:textId="77777777" w:rsidR="0047641C" w:rsidRDefault="00F215C7">
      <w:pPr>
        <w:spacing w:after="0" w:line="259" w:lineRule="auto"/>
        <w:ind w:left="0" w:firstLine="0"/>
      </w:pPr>
      <w:r>
        <w:t xml:space="preserve"> </w:t>
      </w:r>
    </w:p>
    <w:p w14:paraId="49F1C39F" w14:textId="77777777" w:rsidR="0047641C" w:rsidRDefault="00F215C7">
      <w:pPr>
        <w:ind w:left="-5"/>
      </w:pPr>
      <w:r>
        <w:t xml:space="preserve">I am writing to re-apply for LLRA to be designated as a Neighbourhood Forum and provide the relevant details below. </w:t>
      </w:r>
    </w:p>
    <w:p w14:paraId="5AEA98AE" w14:textId="77777777" w:rsidR="0047641C" w:rsidRDefault="00F215C7">
      <w:pPr>
        <w:spacing w:after="0" w:line="259" w:lineRule="auto"/>
        <w:ind w:left="0" w:firstLine="0"/>
      </w:pPr>
      <w:r>
        <w:t xml:space="preserve"> </w:t>
      </w:r>
    </w:p>
    <w:p w14:paraId="74F036F4" w14:textId="77777777" w:rsidR="0047641C" w:rsidRDefault="00F215C7">
      <w:pPr>
        <w:ind w:left="-5"/>
      </w:pPr>
      <w:r>
        <w:t xml:space="preserve">The name of the proposed neighbourhood forum </w:t>
      </w:r>
      <w:proofErr w:type="gramStart"/>
      <w:r>
        <w:t>is:</w:t>
      </w:r>
      <w:proofErr w:type="gramEnd"/>
      <w:r>
        <w:t xml:space="preserve"> Long Leys Residents Association Neighbourhood Forum (LLRANF). </w:t>
      </w:r>
    </w:p>
    <w:p w14:paraId="3E79367C" w14:textId="77777777" w:rsidR="0047641C" w:rsidRDefault="00F215C7">
      <w:pPr>
        <w:spacing w:after="0" w:line="259" w:lineRule="auto"/>
        <w:ind w:left="0" w:firstLine="0"/>
      </w:pPr>
      <w:r>
        <w:t xml:space="preserve"> </w:t>
      </w:r>
    </w:p>
    <w:p w14:paraId="4B2C1906" w14:textId="77777777" w:rsidR="0047641C" w:rsidRDefault="00F215C7">
      <w:pPr>
        <w:ind w:left="-5"/>
      </w:pPr>
      <w:r>
        <w:t xml:space="preserve">The written constitution for LLRANF is attached. </w:t>
      </w:r>
    </w:p>
    <w:p w14:paraId="75C8DD2F" w14:textId="77777777" w:rsidR="0047641C" w:rsidRDefault="00F215C7">
      <w:pPr>
        <w:spacing w:after="0" w:line="259" w:lineRule="auto"/>
        <w:ind w:left="0" w:firstLine="0"/>
      </w:pPr>
      <w:r>
        <w:t xml:space="preserve"> </w:t>
      </w:r>
    </w:p>
    <w:p w14:paraId="35DA4465" w14:textId="77777777" w:rsidR="0047641C" w:rsidRDefault="00F215C7">
      <w:pPr>
        <w:ind w:left="-5"/>
      </w:pPr>
      <w:r>
        <w:t xml:space="preserve">The name of the proposed neighbourhood area to which this application relates </w:t>
      </w:r>
      <w:proofErr w:type="gramStart"/>
      <w:r>
        <w:t>is:</w:t>
      </w:r>
      <w:proofErr w:type="gramEnd"/>
      <w:r>
        <w:t xml:space="preserve"> Long Leys Residents</w:t>
      </w:r>
      <w:r>
        <w:t>’</w:t>
      </w:r>
      <w:r>
        <w:t xml:space="preserve"> Association Neighbourhood Plan Area (LLRANP area). A map which identifies the area is included at the foot of this letter. The area map also appears in the attached constitution. </w:t>
      </w:r>
    </w:p>
    <w:p w14:paraId="117E94F6" w14:textId="77777777" w:rsidR="0047641C" w:rsidRDefault="00F215C7">
      <w:pPr>
        <w:spacing w:after="0" w:line="259" w:lineRule="auto"/>
        <w:ind w:left="0" w:firstLine="0"/>
      </w:pPr>
      <w:r>
        <w:t xml:space="preserve"> </w:t>
      </w:r>
    </w:p>
    <w:p w14:paraId="402552AC" w14:textId="77777777" w:rsidR="0047641C" w:rsidRDefault="00F215C7">
      <w:pPr>
        <w:ind w:left="-5"/>
      </w:pPr>
      <w:r>
        <w:t xml:space="preserve">Contact details for the proposed Neighbourhood Forum are:  </w:t>
      </w:r>
    </w:p>
    <w:p w14:paraId="49F5A3A3" w14:textId="774407D1" w:rsidR="0047641C" w:rsidRDefault="002728EE">
      <w:pPr>
        <w:ind w:left="-5"/>
      </w:pPr>
      <w:r>
        <w:t>XXXXXXX</w:t>
      </w:r>
      <w:r w:rsidR="00F215C7">
        <w:t xml:space="preserve"> Email: </w:t>
      </w:r>
      <w:r>
        <w:rPr>
          <w:color w:val="0563C1"/>
          <w:u w:val="single" w:color="0563C1"/>
        </w:rPr>
        <w:t>XXXXX</w:t>
      </w:r>
      <w:r w:rsidR="00F215C7">
        <w:t xml:space="preserve"> </w:t>
      </w:r>
    </w:p>
    <w:p w14:paraId="6F938DF0" w14:textId="77777777" w:rsidR="0047641C" w:rsidRDefault="00F215C7">
      <w:pPr>
        <w:spacing w:after="0" w:line="259" w:lineRule="auto"/>
        <w:ind w:left="0" w:firstLine="0"/>
      </w:pPr>
      <w:r>
        <w:t xml:space="preserve"> </w:t>
      </w:r>
    </w:p>
    <w:p w14:paraId="0AB91558" w14:textId="77777777" w:rsidR="0047641C" w:rsidRDefault="00F215C7">
      <w:pPr>
        <w:ind w:left="-5"/>
      </w:pPr>
      <w:r>
        <w:t xml:space="preserve">The LLRA believes it meets the requirements of the three legal tests to be designated as a Neighbourhood </w:t>
      </w:r>
      <w:proofErr w:type="gramStart"/>
      <w:r>
        <w:t>Forum</w:t>
      </w:r>
      <w:proofErr w:type="gramEnd"/>
      <w:r>
        <w:t xml:space="preserve"> and this evidence is presented below. </w:t>
      </w:r>
    </w:p>
    <w:p w14:paraId="79748CD5" w14:textId="77777777" w:rsidR="0047641C" w:rsidRDefault="00F215C7">
      <w:pPr>
        <w:spacing w:after="0" w:line="259" w:lineRule="auto"/>
        <w:ind w:left="0" w:firstLine="0"/>
      </w:pPr>
      <w:r>
        <w:rPr>
          <w:b/>
        </w:rPr>
        <w:t xml:space="preserve"> </w:t>
      </w:r>
    </w:p>
    <w:p w14:paraId="074BCC9B" w14:textId="77777777" w:rsidR="0047641C" w:rsidRDefault="00F215C7">
      <w:pPr>
        <w:numPr>
          <w:ilvl w:val="0"/>
          <w:numId w:val="1"/>
        </w:numPr>
        <w:ind w:right="87" w:hanging="360"/>
      </w:pPr>
      <w:r>
        <w:rPr>
          <w:b/>
        </w:rPr>
        <w:t xml:space="preserve">Test 1: Promoting or improving the environmental, economic and social wellbeing of the area </w:t>
      </w:r>
    </w:p>
    <w:p w14:paraId="01F5084A" w14:textId="77777777" w:rsidR="0047641C" w:rsidRDefault="00F215C7">
      <w:pPr>
        <w:spacing w:after="0" w:line="259" w:lineRule="auto"/>
        <w:ind w:left="360" w:firstLine="0"/>
      </w:pPr>
      <w:r>
        <w:t xml:space="preserve"> </w:t>
      </w:r>
    </w:p>
    <w:p w14:paraId="304BB847" w14:textId="77777777" w:rsidR="0047641C" w:rsidRDefault="00F215C7">
      <w:pPr>
        <w:ind w:left="-5"/>
      </w:pPr>
      <w:r>
        <w:t>The aims of the LLRA, as expressed in the LLRA constitution</w:t>
      </w:r>
      <w:r>
        <w:t>, include “to promote and exercise individuals’ rights, the maintenance and improvement of their amenities and environment, and their economic and social wellbeing.” (Section 2b of constitution).</w:t>
      </w:r>
      <w:r>
        <w:t xml:space="preserve"> </w:t>
      </w:r>
    </w:p>
    <w:p w14:paraId="63E95AE1" w14:textId="77777777" w:rsidR="0047641C" w:rsidRDefault="00F215C7">
      <w:pPr>
        <w:spacing w:after="0" w:line="259" w:lineRule="auto"/>
        <w:ind w:left="0" w:firstLine="0"/>
      </w:pPr>
      <w:r>
        <w:t xml:space="preserve"> </w:t>
      </w:r>
    </w:p>
    <w:p w14:paraId="0A50477A" w14:textId="77777777" w:rsidR="0047641C" w:rsidRDefault="00F215C7">
      <w:pPr>
        <w:numPr>
          <w:ilvl w:val="0"/>
          <w:numId w:val="1"/>
        </w:numPr>
        <w:ind w:right="87" w:hanging="360"/>
      </w:pPr>
      <w:r>
        <w:rPr>
          <w:b/>
        </w:rPr>
        <w:t xml:space="preserve">Test 2: Having membership open to all those who live, work and carry out business within the area as well as elected members </w:t>
      </w:r>
    </w:p>
    <w:p w14:paraId="44D2CFB6" w14:textId="77777777" w:rsidR="0047641C" w:rsidRDefault="00F215C7">
      <w:pPr>
        <w:spacing w:after="0" w:line="259" w:lineRule="auto"/>
        <w:ind w:left="360" w:firstLine="0"/>
      </w:pPr>
      <w:r>
        <w:t xml:space="preserve"> </w:t>
      </w:r>
    </w:p>
    <w:p w14:paraId="66776264" w14:textId="77777777" w:rsidR="0047641C" w:rsidRDefault="00F215C7">
      <w:pPr>
        <w:ind w:left="-5"/>
      </w:pPr>
      <w:r>
        <w:t xml:space="preserve">LLRA membership is open to all the above categories: </w:t>
      </w:r>
    </w:p>
    <w:p w14:paraId="0D06780A" w14:textId="77777777" w:rsidR="0047641C" w:rsidRDefault="00F215C7">
      <w:pPr>
        <w:numPr>
          <w:ilvl w:val="0"/>
          <w:numId w:val="2"/>
        </w:numPr>
        <w:ind w:hanging="360"/>
      </w:pPr>
      <w:r>
        <w:t xml:space="preserve">Residents or others whose primary dwelling is within the area defined above are automatically eligible to be FULL VOTING MEMBERS of the Association (Section 3a of constitution). </w:t>
      </w:r>
    </w:p>
    <w:p w14:paraId="4C37C5B7" w14:textId="77777777" w:rsidR="0047641C" w:rsidRDefault="00F215C7">
      <w:pPr>
        <w:numPr>
          <w:ilvl w:val="0"/>
          <w:numId w:val="2"/>
        </w:numPr>
        <w:ind w:hanging="360"/>
      </w:pPr>
      <w:r>
        <w:lastRenderedPageBreak/>
        <w:t xml:space="preserve">The category of ASSOCIATE MEMBERSHIP is open to any individual, group, or organisation who carries out a business, attends as an employee, or spends work or leisure time in the area for any reason (Section 3d of constitution). </w:t>
      </w:r>
    </w:p>
    <w:p w14:paraId="12A8CC29" w14:textId="77777777" w:rsidR="0047641C" w:rsidRDefault="00F215C7">
      <w:pPr>
        <w:numPr>
          <w:ilvl w:val="0"/>
          <w:numId w:val="2"/>
        </w:numPr>
        <w:ind w:hanging="360"/>
      </w:pPr>
      <w:r>
        <w:t xml:space="preserve">Elected members of City of Lincoln Council and Lincolnshire County Council representing any part of the LLRA area will automatically receive ex officio Associate Membership of the Association (Section 3f of constitution). </w:t>
      </w:r>
    </w:p>
    <w:p w14:paraId="70ACE9BA" w14:textId="77777777" w:rsidR="0047641C" w:rsidRDefault="00F215C7">
      <w:pPr>
        <w:spacing w:after="0" w:line="259" w:lineRule="auto"/>
        <w:ind w:left="0" w:firstLine="0"/>
      </w:pPr>
      <w:r>
        <w:t xml:space="preserve"> </w:t>
      </w:r>
    </w:p>
    <w:p w14:paraId="348F848D" w14:textId="77777777" w:rsidR="0047641C" w:rsidRDefault="00F215C7">
      <w:pPr>
        <w:ind w:left="355" w:right="87" w:hanging="370"/>
      </w:pPr>
      <w:r>
        <w:rPr>
          <w:b/>
        </w:rPr>
        <w:t xml:space="preserve">3. Test 3: Membership includes a minimum of 21 people who either live, work or carry out business within the neighbourhood area as well as elected members </w:t>
      </w:r>
    </w:p>
    <w:p w14:paraId="00DCD1FE" w14:textId="77777777" w:rsidR="0047641C" w:rsidRDefault="00F215C7">
      <w:pPr>
        <w:spacing w:after="0" w:line="259" w:lineRule="auto"/>
        <w:ind w:left="0" w:firstLine="0"/>
      </w:pPr>
      <w:r>
        <w:t xml:space="preserve"> </w:t>
      </w:r>
    </w:p>
    <w:p w14:paraId="3270BCAA" w14:textId="77777777" w:rsidR="0047641C" w:rsidRDefault="00F215C7">
      <w:pPr>
        <w:ind w:left="-5"/>
      </w:pPr>
      <w:r>
        <w:t xml:space="preserve">I attach the signature and address details of 31 Long Leys residents who support the formation of the LLRANP.  </w:t>
      </w:r>
    </w:p>
    <w:p w14:paraId="2A0292DD" w14:textId="77777777" w:rsidR="0047641C" w:rsidRDefault="00F215C7">
      <w:pPr>
        <w:spacing w:after="0" w:line="259" w:lineRule="auto"/>
        <w:ind w:left="0" w:firstLine="0"/>
      </w:pPr>
      <w:r>
        <w:t xml:space="preserve"> </w:t>
      </w:r>
    </w:p>
    <w:p w14:paraId="3FC8E3BE" w14:textId="77777777" w:rsidR="0047641C" w:rsidRDefault="00F215C7">
      <w:pPr>
        <w:ind w:left="-5"/>
      </w:pPr>
      <w:r>
        <w:t xml:space="preserve">I trust that this information will enable City of Lincoln Council to designate LLRA as a Neighbourhood Forum for the Long Leys area.  </w:t>
      </w:r>
    </w:p>
    <w:p w14:paraId="18D5BBBE" w14:textId="77777777" w:rsidR="0047641C" w:rsidRDefault="00F215C7">
      <w:pPr>
        <w:spacing w:after="0" w:line="259" w:lineRule="auto"/>
        <w:ind w:left="0" w:firstLine="0"/>
      </w:pPr>
      <w:r>
        <w:t xml:space="preserve"> </w:t>
      </w:r>
    </w:p>
    <w:p w14:paraId="5A901D5F" w14:textId="77777777" w:rsidR="0047641C" w:rsidRDefault="00F215C7">
      <w:pPr>
        <w:ind w:left="-5"/>
      </w:pPr>
      <w:r>
        <w:t xml:space="preserve">I look forward to hearing from you.  </w:t>
      </w:r>
    </w:p>
    <w:p w14:paraId="65C3ABF0" w14:textId="77777777" w:rsidR="0047641C" w:rsidRDefault="00F215C7">
      <w:pPr>
        <w:spacing w:after="0" w:line="259" w:lineRule="auto"/>
        <w:ind w:left="0" w:firstLine="0"/>
      </w:pPr>
      <w:r>
        <w:t xml:space="preserve"> </w:t>
      </w:r>
    </w:p>
    <w:p w14:paraId="1EA7FBA5" w14:textId="77777777" w:rsidR="0047641C" w:rsidRDefault="00F215C7">
      <w:pPr>
        <w:ind w:left="-5"/>
      </w:pPr>
      <w:r>
        <w:t xml:space="preserve">Kind regards </w:t>
      </w:r>
    </w:p>
    <w:p w14:paraId="2D6D9A2C" w14:textId="77777777" w:rsidR="0047641C" w:rsidRDefault="00F215C7">
      <w:pPr>
        <w:spacing w:after="0" w:line="259" w:lineRule="auto"/>
        <w:ind w:left="0" w:firstLine="0"/>
      </w:pPr>
      <w:r>
        <w:t xml:space="preserve"> </w:t>
      </w:r>
    </w:p>
    <w:p w14:paraId="60C04A6C" w14:textId="07ECCBF9" w:rsidR="0047641C" w:rsidRDefault="00F215C7">
      <w:pPr>
        <w:spacing w:after="0" w:line="259" w:lineRule="auto"/>
        <w:ind w:left="0" w:firstLine="0"/>
      </w:pPr>
      <w:r>
        <w:t xml:space="preserve"> </w:t>
      </w:r>
    </w:p>
    <w:p w14:paraId="4BF3F32A" w14:textId="433F5108" w:rsidR="0047641C" w:rsidRDefault="002728EE">
      <w:pPr>
        <w:ind w:left="-5"/>
      </w:pPr>
      <w:r>
        <w:t>XXXXXX</w:t>
      </w:r>
    </w:p>
    <w:p w14:paraId="68C47B9B" w14:textId="77777777" w:rsidR="0047641C" w:rsidRDefault="00F215C7">
      <w:pPr>
        <w:ind w:left="-5"/>
      </w:pPr>
      <w:r>
        <w:t>Secretary, Long Leys Residents’ Association</w:t>
      </w:r>
      <w:r>
        <w:t xml:space="preserve"> </w:t>
      </w:r>
    </w:p>
    <w:p w14:paraId="54C6D1FC" w14:textId="77777777" w:rsidR="0047641C" w:rsidRDefault="00F215C7">
      <w:pPr>
        <w:spacing w:after="0" w:line="259" w:lineRule="auto"/>
        <w:ind w:left="0" w:firstLine="0"/>
      </w:pPr>
      <w:r>
        <w:t xml:space="preserve"> </w:t>
      </w:r>
    </w:p>
    <w:p w14:paraId="6A7280DE" w14:textId="77777777" w:rsidR="0047641C" w:rsidRDefault="00F215C7">
      <w:pPr>
        <w:ind w:left="-5"/>
      </w:pPr>
      <w:r>
        <w:t xml:space="preserve">Attached: </w:t>
      </w:r>
    </w:p>
    <w:p w14:paraId="45C6BA10" w14:textId="77777777" w:rsidR="0047641C" w:rsidRDefault="00F215C7">
      <w:pPr>
        <w:numPr>
          <w:ilvl w:val="0"/>
          <w:numId w:val="3"/>
        </w:numPr>
        <w:ind w:right="147" w:firstLine="0"/>
      </w:pPr>
      <w:r>
        <w:t xml:space="preserve">LLRA Constitution (2024) </w:t>
      </w:r>
    </w:p>
    <w:p w14:paraId="73DCC37D" w14:textId="77777777" w:rsidR="0047641C" w:rsidRDefault="00F215C7">
      <w:pPr>
        <w:numPr>
          <w:ilvl w:val="0"/>
          <w:numId w:val="3"/>
        </w:numPr>
        <w:spacing w:after="0" w:line="259" w:lineRule="auto"/>
        <w:ind w:right="147" w:firstLine="0"/>
      </w:pPr>
      <w:r>
        <w:t xml:space="preserve">Details on the 31 Long Leys Residents supporting the designation of LLRANP </w:t>
      </w:r>
      <w:r>
        <w:rPr>
          <w:b/>
        </w:rPr>
        <w:t xml:space="preserve">LLRA Neighbourhood Plan Area </w:t>
      </w:r>
    </w:p>
    <w:p w14:paraId="77447DC8" w14:textId="77777777" w:rsidR="0047641C" w:rsidRDefault="00F215C7">
      <w:pPr>
        <w:spacing w:after="0" w:line="259" w:lineRule="auto"/>
        <w:ind w:left="5" w:firstLine="0"/>
      </w:pPr>
      <w:r>
        <w:rPr>
          <w:noProof/>
        </w:rPr>
        <w:lastRenderedPageBreak/>
        <w:drawing>
          <wp:inline distT="0" distB="0" distL="0" distR="0" wp14:anchorId="49DFF20F" wp14:editId="2F560563">
            <wp:extent cx="8411211" cy="5509260"/>
            <wp:effectExtent l="0" t="0" r="0" b="0"/>
            <wp:docPr id="306" name="Picture 306"/>
            <wp:cNvGraphicFramePr/>
            <a:graphic xmlns:a="http://schemas.openxmlformats.org/drawingml/2006/main">
              <a:graphicData uri="http://schemas.openxmlformats.org/drawingml/2006/picture">
                <pic:pic xmlns:pic="http://schemas.openxmlformats.org/drawingml/2006/picture">
                  <pic:nvPicPr>
                    <pic:cNvPr id="306" name="Picture 306"/>
                    <pic:cNvPicPr/>
                  </pic:nvPicPr>
                  <pic:blipFill>
                    <a:blip r:embed="rId7"/>
                    <a:stretch>
                      <a:fillRect/>
                    </a:stretch>
                  </pic:blipFill>
                  <pic:spPr>
                    <a:xfrm rot="-5399999">
                      <a:off x="0" y="0"/>
                      <a:ext cx="8411211" cy="5509260"/>
                    </a:xfrm>
                    <a:prstGeom prst="rect">
                      <a:avLst/>
                    </a:prstGeom>
                  </pic:spPr>
                </pic:pic>
              </a:graphicData>
            </a:graphic>
          </wp:inline>
        </w:drawing>
      </w:r>
    </w:p>
    <w:sectPr w:rsidR="0047641C">
      <w:footerReference w:type="even" r:id="rId8"/>
      <w:footerReference w:type="default" r:id="rId9"/>
      <w:footerReference w:type="first" r:id="rId10"/>
      <w:pgSz w:w="11906" w:h="16838"/>
      <w:pgMar w:top="1184" w:right="1273" w:bottom="1553" w:left="1361"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A480A" w14:textId="77777777" w:rsidR="00F215C7" w:rsidRDefault="00F215C7">
      <w:pPr>
        <w:spacing w:after="0" w:line="240" w:lineRule="auto"/>
      </w:pPr>
      <w:r>
        <w:separator/>
      </w:r>
    </w:p>
  </w:endnote>
  <w:endnote w:type="continuationSeparator" w:id="0">
    <w:p w14:paraId="59DF1821" w14:textId="77777777" w:rsidR="00F215C7" w:rsidRDefault="00F2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E144" w14:textId="77777777" w:rsidR="0047641C" w:rsidRDefault="00F215C7">
    <w:pPr>
      <w:spacing w:after="0" w:line="259" w:lineRule="auto"/>
      <w:ind w:left="0" w:right="87" w:firstLine="0"/>
      <w:jc w:val="center"/>
    </w:pP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r>
      <w:t xml:space="preserve"> </w:t>
    </w:r>
  </w:p>
  <w:p w14:paraId="41B7D016" w14:textId="77777777" w:rsidR="0047641C" w:rsidRDefault="00F215C7">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1FF8C" w14:textId="77777777" w:rsidR="0047641C" w:rsidRDefault="00F215C7">
    <w:pPr>
      <w:spacing w:after="0" w:line="259" w:lineRule="auto"/>
      <w:ind w:left="0" w:right="87" w:firstLine="0"/>
      <w:jc w:val="center"/>
    </w:pP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r>
      <w:t xml:space="preserve"> </w:t>
    </w:r>
  </w:p>
  <w:p w14:paraId="2635706F" w14:textId="77777777" w:rsidR="0047641C" w:rsidRDefault="00F215C7">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9006" w14:textId="77777777" w:rsidR="0047641C" w:rsidRDefault="00F215C7">
    <w:pPr>
      <w:spacing w:after="0" w:line="259" w:lineRule="auto"/>
      <w:ind w:left="0" w:right="87" w:firstLine="0"/>
      <w:jc w:val="center"/>
    </w:pP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r>
      <w:t xml:space="preserve"> </w:t>
    </w:r>
  </w:p>
  <w:p w14:paraId="275B066E" w14:textId="77777777" w:rsidR="0047641C" w:rsidRDefault="00F215C7">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7785E" w14:textId="77777777" w:rsidR="00F215C7" w:rsidRDefault="00F215C7">
      <w:pPr>
        <w:spacing w:after="0" w:line="240" w:lineRule="auto"/>
      </w:pPr>
      <w:r>
        <w:separator/>
      </w:r>
    </w:p>
  </w:footnote>
  <w:footnote w:type="continuationSeparator" w:id="0">
    <w:p w14:paraId="18ACC8A7" w14:textId="77777777" w:rsidR="00F215C7" w:rsidRDefault="00F21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E49E7"/>
    <w:multiLevelType w:val="hybridMultilevel"/>
    <w:tmpl w:val="D3DE7A54"/>
    <w:lvl w:ilvl="0" w:tplc="7836336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CCED7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3C04D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44E4B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0802E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7AA0A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EEB5D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0A659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8CAC4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2BB37F3"/>
    <w:multiLevelType w:val="hybridMultilevel"/>
    <w:tmpl w:val="64462D3E"/>
    <w:lvl w:ilvl="0" w:tplc="2DE04402">
      <w:start w:val="1"/>
      <w:numFmt w:val="bullet"/>
      <w:lvlText w:val="•"/>
      <w:lvlJc w:val="left"/>
      <w:pPr>
        <w:ind w:left="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2CE5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0E3A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76311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E09B8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A89D1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6A49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F015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5E4A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C563D5A"/>
    <w:multiLevelType w:val="hybridMultilevel"/>
    <w:tmpl w:val="C124F738"/>
    <w:lvl w:ilvl="0" w:tplc="C958E3D8">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F14ACF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44302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62C087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562BF0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0FE576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F421FF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24065F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EF27F5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1933586320">
    <w:abstractNumId w:val="2"/>
  </w:num>
  <w:num w:numId="2" w16cid:durableId="1549603509">
    <w:abstractNumId w:val="0"/>
  </w:num>
  <w:num w:numId="3" w16cid:durableId="1908027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41C"/>
    <w:rsid w:val="001D11BF"/>
    <w:rsid w:val="002728EE"/>
    <w:rsid w:val="0047641C"/>
    <w:rsid w:val="00F21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494F7"/>
  <w15:docId w15:val="{80801EEC-068F-4F46-BC93-BAF1C4C9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18"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422</Words>
  <Characters>2407</Characters>
  <Application>Microsoft Office Word</Application>
  <DocSecurity>0</DocSecurity>
  <Lines>20</Lines>
  <Paragraphs>5</Paragraphs>
  <ScaleCrop>false</ScaleCrop>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Davies</dc:creator>
  <cp:keywords/>
  <cp:lastModifiedBy>Toby Forbes-Turner</cp:lastModifiedBy>
  <cp:revision>2</cp:revision>
  <dcterms:created xsi:type="dcterms:W3CDTF">2026-09-11T12:55:00Z</dcterms:created>
  <dcterms:modified xsi:type="dcterms:W3CDTF">2026-09-11T12:55:00Z</dcterms:modified>
</cp:coreProperties>
</file>