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E5D42" w14:textId="1F2C9787" w:rsidR="00AD7382" w:rsidRPr="00AD7382" w:rsidRDefault="002D30F9" w:rsidP="00AD7382">
      <w:r>
        <w:t xml:space="preserve">                                                                                                                                                    </w:t>
      </w:r>
    </w:p>
    <w:p w14:paraId="3B73761B" w14:textId="77777777" w:rsidR="00E463AF" w:rsidRDefault="00E463AF" w:rsidP="00F82344">
      <w:pPr>
        <w:ind w:firstLine="720"/>
        <w:jc w:val="center"/>
        <w:rPr>
          <w:rFonts w:ascii="Arial" w:hAnsi="Arial" w:cs="Arial"/>
          <w:b/>
          <w:noProof/>
          <w:sz w:val="80"/>
          <w:szCs w:val="80"/>
          <w:lang w:eastAsia="en-GB"/>
        </w:rPr>
      </w:pPr>
    </w:p>
    <w:p w14:paraId="2B81440A" w14:textId="27AEDC0D" w:rsidR="00E463AF" w:rsidRPr="00E463AF" w:rsidRDefault="005F6761" w:rsidP="00896DCD">
      <w:pPr>
        <w:jc w:val="center"/>
        <w:rPr>
          <w:rFonts w:ascii="Arial" w:hAnsi="Arial" w:cs="Arial"/>
          <w:b/>
          <w:noProof/>
          <w:sz w:val="80"/>
          <w:szCs w:val="80"/>
          <w:lang w:eastAsia="en-GB"/>
        </w:rPr>
      </w:pPr>
      <w:r>
        <w:rPr>
          <w:rFonts w:ascii="Arial" w:hAnsi="Arial" w:cs="Arial"/>
          <w:b/>
          <w:noProof/>
          <w:sz w:val="80"/>
          <w:szCs w:val="80"/>
          <w:lang w:eastAsia="en-GB"/>
        </w:rPr>
        <w:t xml:space="preserve">Housing </w:t>
      </w:r>
      <w:r w:rsidR="00354F67">
        <w:rPr>
          <w:rFonts w:ascii="Arial" w:hAnsi="Arial" w:cs="Arial"/>
          <w:b/>
          <w:noProof/>
          <w:sz w:val="80"/>
          <w:szCs w:val="80"/>
          <w:lang w:eastAsia="en-GB"/>
        </w:rPr>
        <w:t>Asset</w:t>
      </w:r>
      <w:r w:rsidR="00354F67" w:rsidRPr="00E463AF">
        <w:rPr>
          <w:rFonts w:ascii="Arial" w:hAnsi="Arial" w:cs="Arial"/>
          <w:b/>
          <w:noProof/>
          <w:sz w:val="80"/>
          <w:szCs w:val="80"/>
          <w:lang w:eastAsia="en-GB"/>
        </w:rPr>
        <w:t xml:space="preserve"> </w:t>
      </w:r>
      <w:r w:rsidR="00F82344" w:rsidRPr="00E463AF">
        <w:rPr>
          <w:rFonts w:ascii="Arial" w:hAnsi="Arial" w:cs="Arial"/>
          <w:b/>
          <w:noProof/>
          <w:sz w:val="80"/>
          <w:szCs w:val="80"/>
          <w:lang w:eastAsia="en-GB"/>
        </w:rPr>
        <w:t>Disposal</w:t>
      </w:r>
      <w:r w:rsidR="00767180" w:rsidRPr="00E463AF">
        <w:rPr>
          <w:rFonts w:ascii="Arial" w:hAnsi="Arial" w:cs="Arial"/>
          <w:b/>
          <w:noProof/>
          <w:sz w:val="80"/>
          <w:szCs w:val="80"/>
          <w:lang w:eastAsia="en-GB"/>
        </w:rPr>
        <w:t xml:space="preserve"> Policy</w:t>
      </w:r>
    </w:p>
    <w:p w14:paraId="4BA74DCB" w14:textId="64112CE3" w:rsidR="002D30F9" w:rsidRPr="006D6E36" w:rsidRDefault="00AD7382" w:rsidP="002D30F9">
      <w:pPr>
        <w:jc w:val="center"/>
        <w:rPr>
          <w:rFonts w:ascii="Arial" w:hAnsi="Arial" w:cs="Arial"/>
          <w:b/>
          <w:noProof/>
          <w:sz w:val="144"/>
          <w:szCs w:val="144"/>
          <w:lang w:eastAsia="en-GB"/>
        </w:rPr>
      </w:pPr>
      <w:r>
        <w:rPr>
          <w:rFonts w:ascii="Arial" w:hAnsi="Arial" w:cs="Arial"/>
          <w:noProof/>
          <w:color w:val="000000" w:themeColor="text1"/>
          <w:lang w:eastAsia="en-GB"/>
        </w:rPr>
        <w:drawing>
          <wp:anchor distT="0" distB="0" distL="114300" distR="114300" simplePos="0" relativeHeight="251659264" behindDoc="1" locked="0" layoutInCell="1" allowOverlap="1" wp14:anchorId="7971382F" wp14:editId="1FB6E449">
            <wp:simplePos x="0" y="0"/>
            <wp:positionH relativeFrom="column">
              <wp:posOffset>1527175</wp:posOffset>
            </wp:positionH>
            <wp:positionV relativeFrom="paragraph">
              <wp:posOffset>121920</wp:posOffset>
            </wp:positionV>
            <wp:extent cx="3187700" cy="3835400"/>
            <wp:effectExtent l="0" t="0" r="0" b="0"/>
            <wp:wrapTight wrapText="bothSides">
              <wp:wrapPolygon edited="0">
                <wp:start x="0" y="0"/>
                <wp:lineTo x="0" y="21457"/>
                <wp:lineTo x="21428" y="21457"/>
                <wp:lineTo x="21428" y="0"/>
                <wp:lineTo x="0" y="0"/>
              </wp:wrapPolygon>
            </wp:wrapTight>
            <wp:docPr id="5" name="Picture 5" descr="A yellow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yellow triangle with white text&#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187700" cy="3835400"/>
                    </a:xfrm>
                    <a:prstGeom prst="rect">
                      <a:avLst/>
                    </a:prstGeom>
                  </pic:spPr>
                </pic:pic>
              </a:graphicData>
            </a:graphic>
          </wp:anchor>
        </w:drawing>
      </w:r>
    </w:p>
    <w:p w14:paraId="6C60367E" w14:textId="2B1F1FBC" w:rsidR="002D30F9" w:rsidRDefault="002D30F9" w:rsidP="002D30F9">
      <w:pPr>
        <w:jc w:val="center"/>
        <w:rPr>
          <w:rFonts w:ascii="Arial" w:hAnsi="Arial" w:cs="Arial"/>
          <w:b/>
          <w:noProof/>
          <w:sz w:val="24"/>
          <w:szCs w:val="24"/>
          <w:lang w:eastAsia="en-GB"/>
        </w:rPr>
      </w:pPr>
    </w:p>
    <w:p w14:paraId="65475A0D" w14:textId="7D5691AA" w:rsidR="00EE2B2E" w:rsidRDefault="00EE2B2E" w:rsidP="002D30F9">
      <w:pPr>
        <w:jc w:val="center"/>
        <w:rPr>
          <w:rFonts w:ascii="Arial" w:hAnsi="Arial" w:cs="Arial"/>
          <w:b/>
          <w:noProof/>
          <w:sz w:val="24"/>
          <w:szCs w:val="24"/>
          <w:lang w:eastAsia="en-GB"/>
        </w:rPr>
      </w:pPr>
    </w:p>
    <w:p w14:paraId="7D1F2B01" w14:textId="2FC1B622" w:rsidR="00EE2B2E" w:rsidRDefault="00EE2B2E" w:rsidP="002D30F9">
      <w:pPr>
        <w:jc w:val="center"/>
        <w:rPr>
          <w:rFonts w:ascii="Arial" w:hAnsi="Arial" w:cs="Arial"/>
          <w:b/>
          <w:noProof/>
          <w:sz w:val="24"/>
          <w:szCs w:val="24"/>
          <w:lang w:eastAsia="en-GB"/>
        </w:rPr>
      </w:pPr>
    </w:p>
    <w:p w14:paraId="3574F811" w14:textId="77777777" w:rsidR="00EE2B2E" w:rsidRPr="00EE2B2E" w:rsidRDefault="00EE2B2E" w:rsidP="002D30F9">
      <w:pPr>
        <w:jc w:val="center"/>
        <w:rPr>
          <w:rFonts w:ascii="Arial" w:hAnsi="Arial" w:cs="Arial"/>
          <w:b/>
          <w:noProof/>
          <w:sz w:val="24"/>
          <w:szCs w:val="24"/>
          <w:lang w:eastAsia="en-GB"/>
        </w:rPr>
      </w:pPr>
    </w:p>
    <w:p w14:paraId="6D0A69E2" w14:textId="77777777" w:rsidR="00AD7382" w:rsidRDefault="00AD7382" w:rsidP="002D30F9">
      <w:pPr>
        <w:jc w:val="center"/>
        <w:rPr>
          <w:rFonts w:ascii="Arial" w:hAnsi="Arial" w:cs="Arial"/>
          <w:b/>
          <w:noProof/>
          <w:sz w:val="40"/>
          <w:szCs w:val="40"/>
          <w:lang w:eastAsia="en-GB"/>
        </w:rPr>
      </w:pPr>
    </w:p>
    <w:p w14:paraId="132C4004" w14:textId="77777777" w:rsidR="00AD7382" w:rsidRDefault="00AD7382" w:rsidP="002D30F9">
      <w:pPr>
        <w:jc w:val="center"/>
        <w:rPr>
          <w:rFonts w:ascii="Arial" w:hAnsi="Arial" w:cs="Arial"/>
          <w:b/>
          <w:noProof/>
          <w:sz w:val="40"/>
          <w:szCs w:val="40"/>
          <w:lang w:eastAsia="en-GB"/>
        </w:rPr>
      </w:pPr>
    </w:p>
    <w:p w14:paraId="618D7528" w14:textId="77777777" w:rsidR="00AD7382" w:rsidRDefault="00AD7382" w:rsidP="002D30F9">
      <w:pPr>
        <w:jc w:val="center"/>
        <w:rPr>
          <w:rFonts w:ascii="Arial" w:hAnsi="Arial" w:cs="Arial"/>
          <w:b/>
          <w:noProof/>
          <w:sz w:val="40"/>
          <w:szCs w:val="40"/>
          <w:lang w:eastAsia="en-GB"/>
        </w:rPr>
      </w:pPr>
    </w:p>
    <w:p w14:paraId="126F20EA" w14:textId="77777777" w:rsidR="00AD7382" w:rsidRDefault="00AD7382" w:rsidP="002D30F9">
      <w:pPr>
        <w:jc w:val="center"/>
        <w:rPr>
          <w:rFonts w:ascii="Arial" w:hAnsi="Arial" w:cs="Arial"/>
          <w:b/>
          <w:noProof/>
          <w:sz w:val="40"/>
          <w:szCs w:val="40"/>
          <w:lang w:eastAsia="en-GB"/>
        </w:rPr>
      </w:pPr>
    </w:p>
    <w:p w14:paraId="7DFF4245" w14:textId="77777777" w:rsidR="00AD7382" w:rsidRDefault="00AD7382" w:rsidP="002D30F9">
      <w:pPr>
        <w:jc w:val="center"/>
        <w:rPr>
          <w:rFonts w:ascii="Arial" w:hAnsi="Arial" w:cs="Arial"/>
          <w:b/>
          <w:noProof/>
          <w:sz w:val="40"/>
          <w:szCs w:val="40"/>
          <w:lang w:eastAsia="en-GB"/>
        </w:rPr>
      </w:pPr>
    </w:p>
    <w:p w14:paraId="19423AD5" w14:textId="3EF3B313" w:rsidR="002D30F9" w:rsidRDefault="008A5D08" w:rsidP="002D30F9">
      <w:pPr>
        <w:jc w:val="center"/>
        <w:rPr>
          <w:rFonts w:ascii="Arial" w:hAnsi="Arial" w:cs="Arial"/>
          <w:b/>
          <w:noProof/>
          <w:sz w:val="40"/>
          <w:szCs w:val="40"/>
          <w:lang w:eastAsia="en-GB"/>
        </w:rPr>
      </w:pPr>
      <w:r>
        <w:rPr>
          <w:rFonts w:ascii="Arial" w:hAnsi="Arial" w:cs="Arial"/>
          <w:b/>
          <w:noProof/>
          <w:sz w:val="40"/>
          <w:szCs w:val="40"/>
          <w:lang w:eastAsia="en-GB"/>
        </w:rPr>
        <w:t>November</w:t>
      </w:r>
      <w:r w:rsidR="005F6761">
        <w:rPr>
          <w:rFonts w:ascii="Arial" w:hAnsi="Arial" w:cs="Arial"/>
          <w:b/>
          <w:noProof/>
          <w:sz w:val="40"/>
          <w:szCs w:val="40"/>
          <w:lang w:eastAsia="en-GB"/>
        </w:rPr>
        <w:t xml:space="preserve"> 2025</w:t>
      </w:r>
    </w:p>
    <w:p w14:paraId="3A83EFB5" w14:textId="7678F24F" w:rsidR="00EE2B2E" w:rsidRPr="00291A1B" w:rsidRDefault="00EE2B2E" w:rsidP="002D30F9">
      <w:pPr>
        <w:jc w:val="center"/>
        <w:rPr>
          <w:rFonts w:ascii="Arial" w:hAnsi="Arial" w:cs="Arial"/>
          <w:b/>
          <w:noProof/>
          <w:sz w:val="40"/>
          <w:szCs w:val="40"/>
          <w:lang w:eastAsia="en-GB"/>
        </w:rPr>
      </w:pPr>
    </w:p>
    <w:p w14:paraId="6B6A6A75" w14:textId="77777777" w:rsidR="005B67E8" w:rsidRPr="006D6E36" w:rsidRDefault="005B67E8" w:rsidP="002D30F9">
      <w:pPr>
        <w:jc w:val="center"/>
        <w:rPr>
          <w:rFonts w:ascii="Arial" w:hAnsi="Arial" w:cs="Arial"/>
          <w:b/>
          <w:noProof/>
          <w:sz w:val="56"/>
          <w:szCs w:val="56"/>
          <w:lang w:eastAsia="en-GB"/>
        </w:rPr>
      </w:pPr>
    </w:p>
    <w:p w14:paraId="62B037CC" w14:textId="4CF996EE" w:rsidR="00EE2B2E" w:rsidRDefault="00EE2B2E">
      <w:pPr>
        <w:rPr>
          <w:rFonts w:ascii="Arial" w:hAnsi="Arial" w:cs="Arial"/>
          <w:b/>
          <w:noProof/>
          <w:sz w:val="24"/>
          <w:szCs w:val="24"/>
          <w:lang w:eastAsia="en-GB"/>
        </w:rPr>
      </w:pPr>
    </w:p>
    <w:p w14:paraId="07063E44" w14:textId="77777777" w:rsidR="00B42A02" w:rsidRDefault="00B42A02" w:rsidP="002D30F9">
      <w:pPr>
        <w:rPr>
          <w:rFonts w:ascii="Arial" w:hAnsi="Arial" w:cs="Arial"/>
          <w:b/>
          <w:noProof/>
          <w:color w:val="ED7D31" w:themeColor="accent2"/>
          <w:sz w:val="24"/>
          <w:szCs w:val="24"/>
          <w:lang w:eastAsia="en-GB"/>
        </w:rPr>
      </w:pPr>
    </w:p>
    <w:p w14:paraId="37E0CDB1" w14:textId="77777777" w:rsidR="00446F50" w:rsidRDefault="00446F50">
      <w:pPr>
        <w:rPr>
          <w:rFonts w:ascii="Arial" w:hAnsi="Arial" w:cs="Arial"/>
          <w:b/>
          <w:noProof/>
          <w:color w:val="ED7D31" w:themeColor="accent2"/>
          <w:sz w:val="36"/>
          <w:szCs w:val="36"/>
          <w:lang w:eastAsia="en-GB"/>
        </w:rPr>
      </w:pPr>
      <w:r>
        <w:rPr>
          <w:rFonts w:ascii="Arial" w:hAnsi="Arial" w:cs="Arial"/>
          <w:b/>
          <w:noProof/>
          <w:color w:val="ED7D31" w:themeColor="accent2"/>
          <w:sz w:val="36"/>
          <w:szCs w:val="36"/>
          <w:lang w:eastAsia="en-GB"/>
        </w:rPr>
        <w:br w:type="page"/>
      </w:r>
    </w:p>
    <w:p w14:paraId="644BB536" w14:textId="385F377F" w:rsidR="00B42A02" w:rsidRPr="008E6957" w:rsidRDefault="002D30F9" w:rsidP="002D30F9">
      <w:pPr>
        <w:rPr>
          <w:rFonts w:ascii="Arial" w:hAnsi="Arial" w:cs="Arial"/>
          <w:b/>
          <w:noProof/>
          <w:color w:val="ED7D31" w:themeColor="accent2"/>
          <w:sz w:val="36"/>
          <w:szCs w:val="36"/>
          <w:lang w:eastAsia="en-GB"/>
        </w:rPr>
      </w:pPr>
      <w:r w:rsidRPr="008E6957">
        <w:rPr>
          <w:rFonts w:ascii="Arial" w:hAnsi="Arial" w:cs="Arial"/>
          <w:b/>
          <w:noProof/>
          <w:color w:val="ED7D31" w:themeColor="accent2"/>
          <w:sz w:val="36"/>
          <w:szCs w:val="36"/>
          <w:lang w:eastAsia="en-GB"/>
        </w:rPr>
        <w:lastRenderedPageBreak/>
        <w:t>Contents</w:t>
      </w:r>
    </w:p>
    <w:p w14:paraId="6D3A9E29" w14:textId="77777777" w:rsidR="008E6957" w:rsidRDefault="008E6957" w:rsidP="002D30F9">
      <w:pPr>
        <w:rPr>
          <w:rFonts w:ascii="Arial" w:hAnsi="Arial" w:cs="Arial"/>
          <w:b/>
          <w:bCs/>
          <w:noProof/>
          <w:sz w:val="24"/>
          <w:szCs w:val="24"/>
          <w:lang w:eastAsia="en-GB"/>
        </w:rPr>
      </w:pPr>
    </w:p>
    <w:p w14:paraId="62F5F7E4" w14:textId="77777777" w:rsidR="00446F50" w:rsidRDefault="00446F50" w:rsidP="002D30F9">
      <w:pPr>
        <w:rPr>
          <w:rFonts w:ascii="Arial" w:hAnsi="Arial" w:cs="Arial"/>
          <w:b/>
          <w:bCs/>
          <w:noProof/>
          <w:sz w:val="24"/>
          <w:szCs w:val="24"/>
          <w:lang w:eastAsia="en-GB"/>
        </w:rPr>
      </w:pPr>
    </w:p>
    <w:tbl>
      <w:tblPr>
        <w:tblStyle w:val="TableGrid"/>
        <w:tblW w:w="0" w:type="auto"/>
        <w:tblLook w:val="04A0" w:firstRow="1" w:lastRow="0" w:firstColumn="1" w:lastColumn="0" w:noHBand="0" w:noVBand="1"/>
      </w:tblPr>
      <w:tblGrid>
        <w:gridCol w:w="832"/>
        <w:gridCol w:w="7697"/>
        <w:gridCol w:w="1085"/>
      </w:tblGrid>
      <w:tr w:rsidR="00446F50" w14:paraId="249BBD58" w14:textId="77777777" w:rsidTr="00CA64CF">
        <w:tc>
          <w:tcPr>
            <w:tcW w:w="846" w:type="dxa"/>
          </w:tcPr>
          <w:p w14:paraId="61D194F4" w14:textId="77777777" w:rsidR="00446F50" w:rsidRDefault="00446F50" w:rsidP="002D30F9">
            <w:pPr>
              <w:rPr>
                <w:rFonts w:ascii="Arial" w:hAnsi="Arial" w:cs="Arial"/>
                <w:b/>
                <w:bCs/>
                <w:noProof/>
                <w:sz w:val="24"/>
                <w:szCs w:val="24"/>
                <w:lang w:eastAsia="en-GB"/>
              </w:rPr>
            </w:pPr>
          </w:p>
        </w:tc>
        <w:tc>
          <w:tcPr>
            <w:tcW w:w="7938" w:type="dxa"/>
          </w:tcPr>
          <w:p w14:paraId="404C335A" w14:textId="77777777" w:rsidR="00446F50" w:rsidRDefault="00446F50" w:rsidP="002D30F9">
            <w:pPr>
              <w:rPr>
                <w:rFonts w:ascii="Arial" w:hAnsi="Arial" w:cs="Arial"/>
                <w:b/>
                <w:bCs/>
                <w:noProof/>
                <w:sz w:val="24"/>
                <w:szCs w:val="24"/>
                <w:lang w:eastAsia="en-GB"/>
              </w:rPr>
            </w:pPr>
          </w:p>
        </w:tc>
        <w:tc>
          <w:tcPr>
            <w:tcW w:w="1096" w:type="dxa"/>
          </w:tcPr>
          <w:p w14:paraId="50F8D3E4" w14:textId="77777777" w:rsidR="00446F50" w:rsidRDefault="00446F50" w:rsidP="00CA64CF">
            <w:pPr>
              <w:jc w:val="center"/>
              <w:rPr>
                <w:rFonts w:ascii="Arial" w:hAnsi="Arial" w:cs="Arial"/>
                <w:b/>
                <w:bCs/>
                <w:noProof/>
                <w:sz w:val="24"/>
                <w:szCs w:val="24"/>
                <w:lang w:eastAsia="en-GB"/>
              </w:rPr>
            </w:pPr>
            <w:r>
              <w:rPr>
                <w:rFonts w:ascii="Arial" w:hAnsi="Arial" w:cs="Arial"/>
                <w:b/>
                <w:bCs/>
                <w:noProof/>
                <w:sz w:val="24"/>
                <w:szCs w:val="24"/>
                <w:lang w:eastAsia="en-GB"/>
              </w:rPr>
              <w:t>Page</w:t>
            </w:r>
          </w:p>
          <w:p w14:paraId="465ACDF3" w14:textId="6164315E" w:rsidR="001B14A4" w:rsidRDefault="001B14A4" w:rsidP="00CA64CF">
            <w:pPr>
              <w:jc w:val="center"/>
              <w:rPr>
                <w:rFonts w:ascii="Arial" w:hAnsi="Arial" w:cs="Arial"/>
                <w:b/>
                <w:bCs/>
                <w:noProof/>
                <w:sz w:val="24"/>
                <w:szCs w:val="24"/>
                <w:lang w:eastAsia="en-GB"/>
              </w:rPr>
            </w:pPr>
          </w:p>
        </w:tc>
      </w:tr>
      <w:tr w:rsidR="00446F50" w14:paraId="43334C4C" w14:textId="77777777" w:rsidTr="00CA64CF">
        <w:tc>
          <w:tcPr>
            <w:tcW w:w="846" w:type="dxa"/>
          </w:tcPr>
          <w:p w14:paraId="05BB9930" w14:textId="41DD0893"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1</w:t>
            </w:r>
          </w:p>
        </w:tc>
        <w:tc>
          <w:tcPr>
            <w:tcW w:w="7938" w:type="dxa"/>
          </w:tcPr>
          <w:p w14:paraId="7F007A30" w14:textId="77777777" w:rsidR="00446F50" w:rsidRDefault="00446F50" w:rsidP="002D30F9">
            <w:pPr>
              <w:rPr>
                <w:rFonts w:ascii="Arial" w:hAnsi="Arial" w:cs="Arial"/>
                <w:noProof/>
                <w:sz w:val="24"/>
                <w:szCs w:val="24"/>
                <w:lang w:eastAsia="en-GB"/>
              </w:rPr>
            </w:pPr>
            <w:r w:rsidRPr="00CA64CF">
              <w:rPr>
                <w:rFonts w:ascii="Arial" w:hAnsi="Arial" w:cs="Arial"/>
                <w:noProof/>
                <w:sz w:val="24"/>
                <w:szCs w:val="24"/>
                <w:lang w:eastAsia="en-GB"/>
              </w:rPr>
              <w:t>Summary</w:t>
            </w:r>
          </w:p>
          <w:p w14:paraId="08F06D1B" w14:textId="4D8F11B3" w:rsidR="00DE6933" w:rsidRPr="00CA64CF" w:rsidRDefault="00DE6933" w:rsidP="002D30F9">
            <w:pPr>
              <w:rPr>
                <w:rFonts w:ascii="Arial" w:hAnsi="Arial" w:cs="Arial"/>
                <w:noProof/>
                <w:sz w:val="24"/>
                <w:szCs w:val="24"/>
                <w:lang w:eastAsia="en-GB"/>
              </w:rPr>
            </w:pPr>
          </w:p>
        </w:tc>
        <w:tc>
          <w:tcPr>
            <w:tcW w:w="1096" w:type="dxa"/>
          </w:tcPr>
          <w:p w14:paraId="0A964DCC" w14:textId="2B0995AA" w:rsidR="00446F50" w:rsidRDefault="001B14A4" w:rsidP="00CA64CF">
            <w:pPr>
              <w:jc w:val="center"/>
              <w:rPr>
                <w:rFonts w:ascii="Arial" w:hAnsi="Arial" w:cs="Arial"/>
                <w:b/>
                <w:bCs/>
                <w:noProof/>
                <w:sz w:val="24"/>
                <w:szCs w:val="24"/>
                <w:lang w:eastAsia="en-GB"/>
              </w:rPr>
            </w:pPr>
            <w:r>
              <w:rPr>
                <w:rFonts w:ascii="Arial" w:hAnsi="Arial" w:cs="Arial"/>
                <w:b/>
                <w:bCs/>
                <w:noProof/>
                <w:sz w:val="24"/>
                <w:szCs w:val="24"/>
                <w:lang w:eastAsia="en-GB"/>
              </w:rPr>
              <w:t>3</w:t>
            </w:r>
          </w:p>
        </w:tc>
      </w:tr>
      <w:tr w:rsidR="00446F50" w14:paraId="0612B5B0" w14:textId="77777777" w:rsidTr="00CA64CF">
        <w:tc>
          <w:tcPr>
            <w:tcW w:w="846" w:type="dxa"/>
          </w:tcPr>
          <w:p w14:paraId="2202DA80" w14:textId="52E69512"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2</w:t>
            </w:r>
          </w:p>
        </w:tc>
        <w:tc>
          <w:tcPr>
            <w:tcW w:w="7938" w:type="dxa"/>
          </w:tcPr>
          <w:p w14:paraId="57A9D4EA"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Context</w:t>
            </w:r>
          </w:p>
          <w:p w14:paraId="628520A3" w14:textId="75E4CC81" w:rsidR="00DE6933" w:rsidRPr="00CA64CF" w:rsidRDefault="00DE6933" w:rsidP="002D30F9">
            <w:pPr>
              <w:rPr>
                <w:rFonts w:ascii="Arial" w:hAnsi="Arial" w:cs="Arial"/>
                <w:noProof/>
                <w:sz w:val="24"/>
                <w:szCs w:val="24"/>
                <w:lang w:eastAsia="en-GB"/>
              </w:rPr>
            </w:pPr>
          </w:p>
        </w:tc>
        <w:tc>
          <w:tcPr>
            <w:tcW w:w="1096" w:type="dxa"/>
          </w:tcPr>
          <w:p w14:paraId="2841F9A3" w14:textId="6EEA57E5" w:rsidR="00446F50" w:rsidRDefault="004B4830" w:rsidP="00CA64CF">
            <w:pPr>
              <w:jc w:val="center"/>
              <w:rPr>
                <w:rFonts w:ascii="Arial" w:hAnsi="Arial" w:cs="Arial"/>
                <w:b/>
                <w:bCs/>
                <w:noProof/>
                <w:sz w:val="24"/>
                <w:szCs w:val="24"/>
                <w:lang w:eastAsia="en-GB"/>
              </w:rPr>
            </w:pPr>
            <w:r>
              <w:rPr>
                <w:rFonts w:ascii="Arial" w:hAnsi="Arial" w:cs="Arial"/>
                <w:b/>
                <w:bCs/>
                <w:noProof/>
                <w:sz w:val="24"/>
                <w:szCs w:val="24"/>
                <w:lang w:eastAsia="en-GB"/>
              </w:rPr>
              <w:t>4</w:t>
            </w:r>
          </w:p>
        </w:tc>
      </w:tr>
      <w:tr w:rsidR="00446F50" w14:paraId="44A1F5C3" w14:textId="77777777" w:rsidTr="00CA64CF">
        <w:tc>
          <w:tcPr>
            <w:tcW w:w="846" w:type="dxa"/>
          </w:tcPr>
          <w:p w14:paraId="16D0E1C1" w14:textId="0DB97C77"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3</w:t>
            </w:r>
          </w:p>
        </w:tc>
        <w:tc>
          <w:tcPr>
            <w:tcW w:w="7938" w:type="dxa"/>
          </w:tcPr>
          <w:p w14:paraId="4305AA21"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Policy objectives</w:t>
            </w:r>
          </w:p>
          <w:p w14:paraId="66716128" w14:textId="0919EDF6" w:rsidR="00DE6933" w:rsidRPr="00CA64CF" w:rsidRDefault="00DE6933" w:rsidP="002D30F9">
            <w:pPr>
              <w:rPr>
                <w:rFonts w:ascii="Arial" w:hAnsi="Arial" w:cs="Arial"/>
                <w:noProof/>
                <w:sz w:val="24"/>
                <w:szCs w:val="24"/>
                <w:lang w:eastAsia="en-GB"/>
              </w:rPr>
            </w:pPr>
          </w:p>
        </w:tc>
        <w:tc>
          <w:tcPr>
            <w:tcW w:w="1096" w:type="dxa"/>
          </w:tcPr>
          <w:p w14:paraId="26A936A4" w14:textId="45130FED"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5</w:t>
            </w:r>
          </w:p>
        </w:tc>
      </w:tr>
      <w:tr w:rsidR="00446F50" w14:paraId="0A848C7E" w14:textId="77777777" w:rsidTr="00CA64CF">
        <w:tc>
          <w:tcPr>
            <w:tcW w:w="846" w:type="dxa"/>
          </w:tcPr>
          <w:p w14:paraId="145E1EEC" w14:textId="792515D1"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4</w:t>
            </w:r>
          </w:p>
        </w:tc>
        <w:tc>
          <w:tcPr>
            <w:tcW w:w="7938" w:type="dxa"/>
          </w:tcPr>
          <w:p w14:paraId="2826DA07"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What is asset disposal?</w:t>
            </w:r>
          </w:p>
          <w:p w14:paraId="79D4F87B" w14:textId="20EFBA10" w:rsidR="00DE6933" w:rsidRPr="00CA64CF" w:rsidRDefault="00DE6933" w:rsidP="002D30F9">
            <w:pPr>
              <w:rPr>
                <w:rFonts w:ascii="Arial" w:hAnsi="Arial" w:cs="Arial"/>
                <w:noProof/>
                <w:sz w:val="24"/>
                <w:szCs w:val="24"/>
                <w:lang w:eastAsia="en-GB"/>
              </w:rPr>
            </w:pPr>
          </w:p>
        </w:tc>
        <w:tc>
          <w:tcPr>
            <w:tcW w:w="1096" w:type="dxa"/>
          </w:tcPr>
          <w:p w14:paraId="7A4D8216" w14:textId="552D647C"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5</w:t>
            </w:r>
          </w:p>
        </w:tc>
      </w:tr>
      <w:tr w:rsidR="00446F50" w14:paraId="47D6F6B7" w14:textId="77777777" w:rsidTr="00CA64CF">
        <w:tc>
          <w:tcPr>
            <w:tcW w:w="846" w:type="dxa"/>
          </w:tcPr>
          <w:p w14:paraId="1A0E730D" w14:textId="4E61211A"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5</w:t>
            </w:r>
          </w:p>
        </w:tc>
        <w:tc>
          <w:tcPr>
            <w:tcW w:w="7938" w:type="dxa"/>
          </w:tcPr>
          <w:p w14:paraId="5D078921" w14:textId="5EF43E59" w:rsidR="00446F50" w:rsidRDefault="00896DCD" w:rsidP="002D30F9">
            <w:pPr>
              <w:rPr>
                <w:rFonts w:ascii="Arial" w:hAnsi="Arial" w:cs="Arial"/>
                <w:noProof/>
                <w:sz w:val="24"/>
                <w:szCs w:val="24"/>
                <w:lang w:eastAsia="en-GB"/>
              </w:rPr>
            </w:pPr>
            <w:r>
              <w:rPr>
                <w:rFonts w:ascii="Arial" w:hAnsi="Arial" w:cs="Arial"/>
                <w:noProof/>
                <w:sz w:val="24"/>
                <w:szCs w:val="24"/>
                <w:lang w:eastAsia="en-GB"/>
              </w:rPr>
              <w:t xml:space="preserve">Types of assets we </w:t>
            </w:r>
            <w:r w:rsidR="003472AD">
              <w:rPr>
                <w:rFonts w:ascii="Arial" w:hAnsi="Arial" w:cs="Arial"/>
                <w:noProof/>
                <w:sz w:val="24"/>
                <w:szCs w:val="24"/>
                <w:lang w:eastAsia="en-GB"/>
              </w:rPr>
              <w:t>own</w:t>
            </w:r>
          </w:p>
          <w:p w14:paraId="376072D2" w14:textId="60811DF8" w:rsidR="00DE6933" w:rsidRPr="00CA64CF" w:rsidRDefault="00DE6933" w:rsidP="002D30F9">
            <w:pPr>
              <w:rPr>
                <w:rFonts w:ascii="Arial" w:hAnsi="Arial" w:cs="Arial"/>
                <w:noProof/>
                <w:sz w:val="24"/>
                <w:szCs w:val="24"/>
                <w:lang w:eastAsia="en-GB"/>
              </w:rPr>
            </w:pPr>
          </w:p>
        </w:tc>
        <w:tc>
          <w:tcPr>
            <w:tcW w:w="1096" w:type="dxa"/>
          </w:tcPr>
          <w:p w14:paraId="0A21A581" w14:textId="1155AB80" w:rsidR="00446F50" w:rsidRDefault="003A29EA" w:rsidP="00CA64CF">
            <w:pPr>
              <w:jc w:val="center"/>
              <w:rPr>
                <w:rFonts w:ascii="Arial" w:hAnsi="Arial" w:cs="Arial"/>
                <w:b/>
                <w:bCs/>
                <w:noProof/>
                <w:sz w:val="24"/>
                <w:szCs w:val="24"/>
                <w:lang w:eastAsia="en-GB"/>
              </w:rPr>
            </w:pPr>
            <w:r>
              <w:rPr>
                <w:rFonts w:ascii="Arial" w:hAnsi="Arial" w:cs="Arial"/>
                <w:b/>
                <w:bCs/>
                <w:noProof/>
                <w:sz w:val="24"/>
                <w:szCs w:val="24"/>
                <w:lang w:eastAsia="en-GB"/>
              </w:rPr>
              <w:t>6</w:t>
            </w:r>
          </w:p>
        </w:tc>
      </w:tr>
      <w:tr w:rsidR="00446F50" w14:paraId="5B8A6DCF" w14:textId="77777777" w:rsidTr="00CA64CF">
        <w:tc>
          <w:tcPr>
            <w:tcW w:w="846" w:type="dxa"/>
          </w:tcPr>
          <w:p w14:paraId="1CC3B4CE" w14:textId="36733926"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6</w:t>
            </w:r>
          </w:p>
        </w:tc>
        <w:tc>
          <w:tcPr>
            <w:tcW w:w="7938" w:type="dxa"/>
          </w:tcPr>
          <w:p w14:paraId="5198F81E" w14:textId="64721D05" w:rsidR="00446F50" w:rsidRDefault="00E10005" w:rsidP="002D30F9">
            <w:pPr>
              <w:rPr>
                <w:rFonts w:ascii="Arial" w:hAnsi="Arial" w:cs="Arial"/>
                <w:noProof/>
                <w:sz w:val="24"/>
                <w:szCs w:val="24"/>
                <w:lang w:eastAsia="en-GB"/>
              </w:rPr>
            </w:pPr>
            <w:r>
              <w:rPr>
                <w:rFonts w:ascii="Arial" w:hAnsi="Arial" w:cs="Arial"/>
                <w:noProof/>
                <w:sz w:val="24"/>
                <w:szCs w:val="24"/>
                <w:lang w:eastAsia="en-GB"/>
              </w:rPr>
              <w:t>Deciding to dispose of an asset</w:t>
            </w:r>
          </w:p>
          <w:p w14:paraId="1AFC1303" w14:textId="1315DEDB" w:rsidR="00DE6933" w:rsidRPr="00CA64CF" w:rsidRDefault="00DE6933" w:rsidP="002D30F9">
            <w:pPr>
              <w:rPr>
                <w:rFonts w:ascii="Arial" w:hAnsi="Arial" w:cs="Arial"/>
                <w:noProof/>
                <w:sz w:val="24"/>
                <w:szCs w:val="24"/>
                <w:lang w:eastAsia="en-GB"/>
              </w:rPr>
            </w:pPr>
          </w:p>
        </w:tc>
        <w:tc>
          <w:tcPr>
            <w:tcW w:w="1096" w:type="dxa"/>
          </w:tcPr>
          <w:p w14:paraId="53721B34" w14:textId="4032EAF1"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6</w:t>
            </w:r>
          </w:p>
        </w:tc>
      </w:tr>
      <w:tr w:rsidR="00446F50" w14:paraId="622A9137" w14:textId="77777777" w:rsidTr="00CA64CF">
        <w:tc>
          <w:tcPr>
            <w:tcW w:w="846" w:type="dxa"/>
          </w:tcPr>
          <w:p w14:paraId="68A388D2" w14:textId="1B4E3DAE"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7</w:t>
            </w:r>
          </w:p>
        </w:tc>
        <w:tc>
          <w:tcPr>
            <w:tcW w:w="7938" w:type="dxa"/>
          </w:tcPr>
          <w:p w14:paraId="5A3EB4BF"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Disposals at less than market value</w:t>
            </w:r>
          </w:p>
          <w:p w14:paraId="64C4CC55" w14:textId="1AD3B31C" w:rsidR="00DE6933" w:rsidRPr="00CA64CF" w:rsidRDefault="00DE6933" w:rsidP="002D30F9">
            <w:pPr>
              <w:rPr>
                <w:rFonts w:ascii="Arial" w:hAnsi="Arial" w:cs="Arial"/>
                <w:noProof/>
                <w:sz w:val="24"/>
                <w:szCs w:val="24"/>
                <w:lang w:eastAsia="en-GB"/>
              </w:rPr>
            </w:pPr>
          </w:p>
        </w:tc>
        <w:tc>
          <w:tcPr>
            <w:tcW w:w="1096" w:type="dxa"/>
          </w:tcPr>
          <w:p w14:paraId="6CDFD63B" w14:textId="21E8C5E8" w:rsidR="00446F50" w:rsidRDefault="003A29EA" w:rsidP="00CA64CF">
            <w:pPr>
              <w:jc w:val="center"/>
              <w:rPr>
                <w:rFonts w:ascii="Arial" w:hAnsi="Arial" w:cs="Arial"/>
                <w:b/>
                <w:bCs/>
                <w:noProof/>
                <w:sz w:val="24"/>
                <w:szCs w:val="24"/>
                <w:lang w:eastAsia="en-GB"/>
              </w:rPr>
            </w:pPr>
            <w:r>
              <w:rPr>
                <w:rFonts w:ascii="Arial" w:hAnsi="Arial" w:cs="Arial"/>
                <w:b/>
                <w:bCs/>
                <w:noProof/>
                <w:sz w:val="24"/>
                <w:szCs w:val="24"/>
                <w:lang w:eastAsia="en-GB"/>
              </w:rPr>
              <w:t>8</w:t>
            </w:r>
          </w:p>
        </w:tc>
      </w:tr>
      <w:tr w:rsidR="00446F50" w14:paraId="24CED512" w14:textId="77777777" w:rsidTr="00CA64CF">
        <w:tc>
          <w:tcPr>
            <w:tcW w:w="846" w:type="dxa"/>
          </w:tcPr>
          <w:p w14:paraId="582D0393" w14:textId="1B1CF434"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8</w:t>
            </w:r>
          </w:p>
        </w:tc>
        <w:tc>
          <w:tcPr>
            <w:tcW w:w="7938" w:type="dxa"/>
          </w:tcPr>
          <w:p w14:paraId="69C2D718"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Consent to dispose</w:t>
            </w:r>
          </w:p>
          <w:p w14:paraId="51EF129E" w14:textId="2E238DDA" w:rsidR="00DE6933" w:rsidRPr="00CA64CF" w:rsidRDefault="00DE6933" w:rsidP="002D30F9">
            <w:pPr>
              <w:rPr>
                <w:rFonts w:ascii="Arial" w:hAnsi="Arial" w:cs="Arial"/>
                <w:noProof/>
                <w:sz w:val="24"/>
                <w:szCs w:val="24"/>
                <w:lang w:eastAsia="en-GB"/>
              </w:rPr>
            </w:pPr>
          </w:p>
        </w:tc>
        <w:tc>
          <w:tcPr>
            <w:tcW w:w="1096" w:type="dxa"/>
          </w:tcPr>
          <w:p w14:paraId="5BAA06AC" w14:textId="37DEE9CB" w:rsidR="00446F50" w:rsidRDefault="00B34A03" w:rsidP="00CA64CF">
            <w:pPr>
              <w:jc w:val="center"/>
              <w:rPr>
                <w:rFonts w:ascii="Arial" w:hAnsi="Arial" w:cs="Arial"/>
                <w:b/>
                <w:bCs/>
                <w:noProof/>
                <w:sz w:val="24"/>
                <w:szCs w:val="24"/>
                <w:lang w:eastAsia="en-GB"/>
              </w:rPr>
            </w:pPr>
            <w:r>
              <w:rPr>
                <w:rFonts w:ascii="Arial" w:hAnsi="Arial" w:cs="Arial"/>
                <w:b/>
                <w:bCs/>
                <w:noProof/>
                <w:sz w:val="24"/>
                <w:szCs w:val="24"/>
                <w:lang w:eastAsia="en-GB"/>
              </w:rPr>
              <w:t>9</w:t>
            </w:r>
          </w:p>
        </w:tc>
      </w:tr>
      <w:tr w:rsidR="00446F50" w14:paraId="56D33F07" w14:textId="77777777" w:rsidTr="00CA64CF">
        <w:tc>
          <w:tcPr>
            <w:tcW w:w="846" w:type="dxa"/>
          </w:tcPr>
          <w:p w14:paraId="72D41B7F" w14:textId="644B0BB6"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9</w:t>
            </w:r>
          </w:p>
        </w:tc>
        <w:tc>
          <w:tcPr>
            <w:tcW w:w="7938" w:type="dxa"/>
          </w:tcPr>
          <w:p w14:paraId="0EDC3623"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Disposal process</w:t>
            </w:r>
          </w:p>
          <w:p w14:paraId="4E2FCDAC" w14:textId="2258EBF2" w:rsidR="00DE6933" w:rsidRPr="00CA64CF" w:rsidRDefault="00DE6933" w:rsidP="002D30F9">
            <w:pPr>
              <w:rPr>
                <w:rFonts w:ascii="Arial" w:hAnsi="Arial" w:cs="Arial"/>
                <w:noProof/>
                <w:sz w:val="24"/>
                <w:szCs w:val="24"/>
                <w:lang w:eastAsia="en-GB"/>
              </w:rPr>
            </w:pPr>
          </w:p>
        </w:tc>
        <w:tc>
          <w:tcPr>
            <w:tcW w:w="1096" w:type="dxa"/>
          </w:tcPr>
          <w:p w14:paraId="1AF2271D" w14:textId="6229DE88"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10</w:t>
            </w:r>
          </w:p>
        </w:tc>
      </w:tr>
      <w:tr w:rsidR="00446F50" w14:paraId="5217E6DF" w14:textId="77777777" w:rsidTr="00CA64CF">
        <w:tc>
          <w:tcPr>
            <w:tcW w:w="846" w:type="dxa"/>
          </w:tcPr>
          <w:p w14:paraId="03DB6745" w14:textId="121DE1B3"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10</w:t>
            </w:r>
          </w:p>
        </w:tc>
        <w:tc>
          <w:tcPr>
            <w:tcW w:w="7938" w:type="dxa"/>
          </w:tcPr>
          <w:p w14:paraId="1B5528B1"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Disposal options</w:t>
            </w:r>
          </w:p>
          <w:p w14:paraId="13157911" w14:textId="6BC64B00" w:rsidR="00DE6933" w:rsidRPr="00CA64CF" w:rsidRDefault="00DE6933" w:rsidP="002D30F9">
            <w:pPr>
              <w:rPr>
                <w:rFonts w:ascii="Arial" w:hAnsi="Arial" w:cs="Arial"/>
                <w:noProof/>
                <w:sz w:val="24"/>
                <w:szCs w:val="24"/>
                <w:lang w:eastAsia="en-GB"/>
              </w:rPr>
            </w:pPr>
          </w:p>
        </w:tc>
        <w:tc>
          <w:tcPr>
            <w:tcW w:w="1096" w:type="dxa"/>
          </w:tcPr>
          <w:p w14:paraId="39D24117" w14:textId="784B1083"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1</w:t>
            </w:r>
            <w:r w:rsidR="00825542">
              <w:rPr>
                <w:rFonts w:ascii="Arial" w:hAnsi="Arial" w:cs="Arial"/>
                <w:b/>
                <w:bCs/>
                <w:noProof/>
                <w:sz w:val="24"/>
                <w:szCs w:val="24"/>
                <w:lang w:eastAsia="en-GB"/>
              </w:rPr>
              <w:t>1</w:t>
            </w:r>
          </w:p>
        </w:tc>
      </w:tr>
      <w:tr w:rsidR="00446F50" w14:paraId="3F7E797B" w14:textId="77777777" w:rsidTr="00CA64CF">
        <w:tc>
          <w:tcPr>
            <w:tcW w:w="846" w:type="dxa"/>
          </w:tcPr>
          <w:p w14:paraId="7FB14132" w14:textId="1238DD32"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11</w:t>
            </w:r>
          </w:p>
        </w:tc>
        <w:tc>
          <w:tcPr>
            <w:tcW w:w="7938" w:type="dxa"/>
          </w:tcPr>
          <w:p w14:paraId="5A49CAE5"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Post-disposal procedures</w:t>
            </w:r>
          </w:p>
          <w:p w14:paraId="4E1F0F14" w14:textId="793F5E1A" w:rsidR="00DE6933" w:rsidRPr="00CA64CF" w:rsidRDefault="00DE6933" w:rsidP="002D30F9">
            <w:pPr>
              <w:rPr>
                <w:rFonts w:ascii="Arial" w:hAnsi="Arial" w:cs="Arial"/>
                <w:noProof/>
                <w:sz w:val="24"/>
                <w:szCs w:val="24"/>
                <w:lang w:eastAsia="en-GB"/>
              </w:rPr>
            </w:pPr>
          </w:p>
        </w:tc>
        <w:tc>
          <w:tcPr>
            <w:tcW w:w="1096" w:type="dxa"/>
          </w:tcPr>
          <w:p w14:paraId="18924C1B" w14:textId="538FFC0B"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13</w:t>
            </w:r>
          </w:p>
        </w:tc>
      </w:tr>
      <w:tr w:rsidR="00446F50" w14:paraId="685408F9" w14:textId="77777777" w:rsidTr="00CA64CF">
        <w:tc>
          <w:tcPr>
            <w:tcW w:w="846" w:type="dxa"/>
          </w:tcPr>
          <w:p w14:paraId="373C8CF1" w14:textId="5C9E6BE0"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12</w:t>
            </w:r>
          </w:p>
        </w:tc>
        <w:tc>
          <w:tcPr>
            <w:tcW w:w="7938" w:type="dxa"/>
          </w:tcPr>
          <w:p w14:paraId="74559829"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Equality and diversity</w:t>
            </w:r>
          </w:p>
          <w:p w14:paraId="28F7C6A7" w14:textId="03F8E346" w:rsidR="00DE6933" w:rsidRPr="00CA64CF" w:rsidRDefault="00DE6933" w:rsidP="002D30F9">
            <w:pPr>
              <w:rPr>
                <w:rFonts w:ascii="Arial" w:hAnsi="Arial" w:cs="Arial"/>
                <w:noProof/>
                <w:sz w:val="24"/>
                <w:szCs w:val="24"/>
                <w:lang w:eastAsia="en-GB"/>
              </w:rPr>
            </w:pPr>
          </w:p>
        </w:tc>
        <w:tc>
          <w:tcPr>
            <w:tcW w:w="1096" w:type="dxa"/>
          </w:tcPr>
          <w:p w14:paraId="448CCAFC" w14:textId="7583C4DE"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1</w:t>
            </w:r>
            <w:r w:rsidR="005F0F80">
              <w:rPr>
                <w:rFonts w:ascii="Arial" w:hAnsi="Arial" w:cs="Arial"/>
                <w:b/>
                <w:bCs/>
                <w:noProof/>
                <w:sz w:val="24"/>
                <w:szCs w:val="24"/>
                <w:lang w:eastAsia="en-GB"/>
              </w:rPr>
              <w:t>4</w:t>
            </w:r>
          </w:p>
        </w:tc>
      </w:tr>
      <w:tr w:rsidR="00446F50" w14:paraId="431F37E7" w14:textId="77777777" w:rsidTr="00CA64CF">
        <w:tc>
          <w:tcPr>
            <w:tcW w:w="846" w:type="dxa"/>
          </w:tcPr>
          <w:p w14:paraId="3213C2F7" w14:textId="28FB49EB" w:rsidR="00446F50" w:rsidRPr="00CA64CF" w:rsidRDefault="00446F50" w:rsidP="002D30F9">
            <w:pPr>
              <w:rPr>
                <w:rFonts w:ascii="Arial" w:hAnsi="Arial" w:cs="Arial"/>
                <w:noProof/>
                <w:sz w:val="24"/>
                <w:szCs w:val="24"/>
                <w:lang w:eastAsia="en-GB"/>
              </w:rPr>
            </w:pPr>
            <w:r w:rsidRPr="00CA64CF">
              <w:rPr>
                <w:rFonts w:ascii="Arial" w:hAnsi="Arial" w:cs="Arial"/>
                <w:noProof/>
                <w:sz w:val="24"/>
                <w:szCs w:val="24"/>
                <w:lang w:eastAsia="en-GB"/>
              </w:rPr>
              <w:t>13</w:t>
            </w:r>
          </w:p>
        </w:tc>
        <w:tc>
          <w:tcPr>
            <w:tcW w:w="7938" w:type="dxa"/>
          </w:tcPr>
          <w:p w14:paraId="29FD4D15" w14:textId="77777777" w:rsidR="00446F50" w:rsidRDefault="00DE6933" w:rsidP="002D30F9">
            <w:pPr>
              <w:rPr>
                <w:rFonts w:ascii="Arial" w:hAnsi="Arial" w:cs="Arial"/>
                <w:noProof/>
                <w:sz w:val="24"/>
                <w:szCs w:val="24"/>
                <w:lang w:eastAsia="en-GB"/>
              </w:rPr>
            </w:pPr>
            <w:r>
              <w:rPr>
                <w:rFonts w:ascii="Arial" w:hAnsi="Arial" w:cs="Arial"/>
                <w:noProof/>
                <w:sz w:val="24"/>
                <w:szCs w:val="24"/>
                <w:lang w:eastAsia="en-GB"/>
              </w:rPr>
              <w:t>Monitoring and review</w:t>
            </w:r>
          </w:p>
          <w:p w14:paraId="3B2B5ED7" w14:textId="36D166F5" w:rsidR="00DE6933" w:rsidRPr="00CA64CF" w:rsidRDefault="00DE6933" w:rsidP="002D30F9">
            <w:pPr>
              <w:rPr>
                <w:rFonts w:ascii="Arial" w:hAnsi="Arial" w:cs="Arial"/>
                <w:noProof/>
                <w:sz w:val="24"/>
                <w:szCs w:val="24"/>
                <w:lang w:eastAsia="en-GB"/>
              </w:rPr>
            </w:pPr>
          </w:p>
        </w:tc>
        <w:tc>
          <w:tcPr>
            <w:tcW w:w="1096" w:type="dxa"/>
          </w:tcPr>
          <w:p w14:paraId="09E2212B" w14:textId="3FAF13EB" w:rsidR="00446F50" w:rsidRDefault="00DF4877" w:rsidP="00CA64CF">
            <w:pPr>
              <w:jc w:val="center"/>
              <w:rPr>
                <w:rFonts w:ascii="Arial" w:hAnsi="Arial" w:cs="Arial"/>
                <w:b/>
                <w:bCs/>
                <w:noProof/>
                <w:sz w:val="24"/>
                <w:szCs w:val="24"/>
                <w:lang w:eastAsia="en-GB"/>
              </w:rPr>
            </w:pPr>
            <w:r>
              <w:rPr>
                <w:rFonts w:ascii="Arial" w:hAnsi="Arial" w:cs="Arial"/>
                <w:b/>
                <w:bCs/>
                <w:noProof/>
                <w:sz w:val="24"/>
                <w:szCs w:val="24"/>
                <w:lang w:eastAsia="en-GB"/>
              </w:rPr>
              <w:t>14</w:t>
            </w:r>
          </w:p>
        </w:tc>
      </w:tr>
    </w:tbl>
    <w:p w14:paraId="5E34B629" w14:textId="77777777" w:rsidR="00446F50" w:rsidRPr="008E6957" w:rsidRDefault="00446F50" w:rsidP="002D30F9">
      <w:pPr>
        <w:rPr>
          <w:rFonts w:ascii="Arial" w:hAnsi="Arial" w:cs="Arial"/>
          <w:b/>
          <w:bCs/>
          <w:noProof/>
          <w:sz w:val="24"/>
          <w:szCs w:val="24"/>
          <w:lang w:eastAsia="en-GB"/>
        </w:rPr>
      </w:pPr>
    </w:p>
    <w:p w14:paraId="409C3726" w14:textId="77777777" w:rsidR="009778AD" w:rsidRDefault="009778AD">
      <w:pPr>
        <w:rPr>
          <w:rFonts w:ascii="Arial" w:hAnsi="Arial" w:cs="Arial"/>
          <w:b/>
          <w:noProof/>
          <w:sz w:val="24"/>
          <w:szCs w:val="24"/>
          <w:lang w:eastAsia="en-GB"/>
        </w:rPr>
      </w:pPr>
    </w:p>
    <w:p w14:paraId="699C17BA" w14:textId="77777777" w:rsidR="00F269AD" w:rsidRDefault="00F269AD" w:rsidP="009778AD">
      <w:pPr>
        <w:rPr>
          <w:rFonts w:ascii="Arial" w:hAnsi="Arial" w:cs="Arial"/>
          <w:b/>
        </w:rPr>
      </w:pPr>
    </w:p>
    <w:p w14:paraId="5B927081" w14:textId="77777777" w:rsidR="00F269AD" w:rsidRDefault="00F269AD" w:rsidP="009778AD">
      <w:pPr>
        <w:rPr>
          <w:rFonts w:ascii="Arial" w:hAnsi="Arial" w:cs="Arial"/>
          <w:b/>
        </w:rPr>
      </w:pPr>
    </w:p>
    <w:p w14:paraId="5397E00C" w14:textId="77777777" w:rsidR="00F269AD" w:rsidRDefault="00F269AD" w:rsidP="009778AD">
      <w:pPr>
        <w:rPr>
          <w:rFonts w:ascii="Arial" w:hAnsi="Arial" w:cs="Arial"/>
          <w:b/>
        </w:rPr>
      </w:pPr>
    </w:p>
    <w:p w14:paraId="003EF1F8" w14:textId="77777777" w:rsidR="00F269AD" w:rsidRDefault="00F269AD" w:rsidP="009778AD">
      <w:pPr>
        <w:rPr>
          <w:rFonts w:ascii="Arial" w:hAnsi="Arial" w:cs="Arial"/>
          <w:b/>
        </w:rPr>
      </w:pPr>
    </w:p>
    <w:p w14:paraId="5A7D5F30" w14:textId="77777777" w:rsidR="00F269AD" w:rsidRDefault="00F269AD" w:rsidP="009778AD">
      <w:pPr>
        <w:rPr>
          <w:rFonts w:ascii="Arial" w:hAnsi="Arial" w:cs="Arial"/>
          <w:b/>
        </w:rPr>
      </w:pPr>
    </w:p>
    <w:p w14:paraId="67F28B2F" w14:textId="77777777" w:rsidR="00F269AD" w:rsidRDefault="00F269AD" w:rsidP="009778AD">
      <w:pPr>
        <w:rPr>
          <w:rFonts w:ascii="Arial" w:hAnsi="Arial" w:cs="Arial"/>
          <w:b/>
        </w:rPr>
      </w:pPr>
    </w:p>
    <w:p w14:paraId="4A8BDFF2" w14:textId="77777777" w:rsidR="00F269AD" w:rsidRDefault="00F269AD" w:rsidP="009778AD">
      <w:pPr>
        <w:rPr>
          <w:rFonts w:ascii="Arial" w:hAnsi="Arial" w:cs="Arial"/>
          <w:b/>
        </w:rPr>
      </w:pPr>
    </w:p>
    <w:p w14:paraId="4486B0C9" w14:textId="77777777" w:rsidR="00F269AD" w:rsidRDefault="00F269AD" w:rsidP="009778AD">
      <w:pPr>
        <w:rPr>
          <w:rFonts w:ascii="Arial" w:hAnsi="Arial" w:cs="Arial"/>
          <w:b/>
        </w:rPr>
      </w:pPr>
    </w:p>
    <w:p w14:paraId="4F0EC7A2" w14:textId="77777777" w:rsidR="00F269AD" w:rsidRDefault="00F269AD" w:rsidP="009778AD">
      <w:pPr>
        <w:rPr>
          <w:rFonts w:ascii="Arial" w:hAnsi="Arial" w:cs="Arial"/>
          <w:b/>
        </w:rPr>
      </w:pPr>
    </w:p>
    <w:p w14:paraId="6E0BE0EE" w14:textId="77777777" w:rsidR="00F269AD" w:rsidRDefault="00F269AD" w:rsidP="009778AD">
      <w:pPr>
        <w:rPr>
          <w:rFonts w:ascii="Arial" w:hAnsi="Arial" w:cs="Arial"/>
          <w:b/>
        </w:rPr>
      </w:pPr>
    </w:p>
    <w:p w14:paraId="6E44CA38" w14:textId="123096F9" w:rsidR="00354F67" w:rsidRDefault="00354F67" w:rsidP="00CA64CF">
      <w:pPr>
        <w:tabs>
          <w:tab w:val="center" w:pos="4945"/>
        </w:tabs>
        <w:rPr>
          <w:rFonts w:ascii="Arial" w:hAnsi="Arial" w:cs="Arial"/>
          <w:b/>
          <w:color w:val="ED7D31" w:themeColor="accent2"/>
          <w:sz w:val="28"/>
          <w:szCs w:val="28"/>
        </w:rPr>
      </w:pPr>
      <w:r>
        <w:rPr>
          <w:rFonts w:ascii="Arial" w:hAnsi="Arial" w:cs="Arial"/>
          <w:b/>
          <w:color w:val="ED7D31" w:themeColor="accent2"/>
          <w:sz w:val="28"/>
          <w:szCs w:val="28"/>
        </w:rPr>
        <w:br w:type="page"/>
      </w:r>
      <w:r w:rsidR="00DE6933">
        <w:rPr>
          <w:rFonts w:ascii="Arial" w:hAnsi="Arial" w:cs="Arial"/>
          <w:b/>
          <w:color w:val="ED7D31" w:themeColor="accent2"/>
          <w:sz w:val="28"/>
          <w:szCs w:val="28"/>
        </w:rPr>
        <w:lastRenderedPageBreak/>
        <w:tab/>
      </w:r>
    </w:p>
    <w:p w14:paraId="623E4311" w14:textId="14E2421A" w:rsidR="00F96066" w:rsidRPr="00CA64CF" w:rsidRDefault="00F039B4" w:rsidP="00CA64CF">
      <w:pPr>
        <w:rPr>
          <w:rFonts w:ascii="Arial" w:hAnsi="Arial" w:cs="Arial"/>
          <w:b/>
          <w:color w:val="ED7D31" w:themeColor="accent2"/>
          <w:sz w:val="24"/>
          <w:szCs w:val="24"/>
        </w:rPr>
      </w:pPr>
      <w:r w:rsidRPr="00F039B4">
        <w:rPr>
          <w:rFonts w:ascii="Arial" w:hAnsi="Arial" w:cs="Arial"/>
          <w:b/>
          <w:color w:val="ED7D31" w:themeColor="accent2"/>
          <w:sz w:val="28"/>
          <w:szCs w:val="28"/>
        </w:rPr>
        <w:t>1.</w:t>
      </w:r>
      <w:r>
        <w:rPr>
          <w:rFonts w:ascii="Arial" w:hAnsi="Arial" w:cs="Arial"/>
          <w:b/>
          <w:color w:val="ED7D31" w:themeColor="accent2"/>
          <w:sz w:val="28"/>
          <w:szCs w:val="28"/>
        </w:rPr>
        <w:tab/>
      </w:r>
      <w:r w:rsidR="00354F67" w:rsidRPr="00CA64CF">
        <w:rPr>
          <w:rFonts w:ascii="Arial" w:hAnsi="Arial" w:cs="Arial"/>
          <w:b/>
          <w:color w:val="ED7D31" w:themeColor="accent2"/>
          <w:sz w:val="28"/>
          <w:szCs w:val="28"/>
        </w:rPr>
        <w:t>Summary</w:t>
      </w:r>
    </w:p>
    <w:p w14:paraId="5812821B" w14:textId="77777777" w:rsidR="00F658BD" w:rsidRPr="00E52A18" w:rsidRDefault="00F658BD" w:rsidP="00CA64CF">
      <w:pPr>
        <w:spacing w:after="0" w:line="240" w:lineRule="auto"/>
        <w:rPr>
          <w:rFonts w:ascii="Arial" w:hAnsi="Arial" w:cs="Arial"/>
          <w:b/>
          <w:color w:val="ED7D31" w:themeColor="accent2"/>
          <w:sz w:val="24"/>
          <w:szCs w:val="24"/>
        </w:rPr>
      </w:pPr>
    </w:p>
    <w:p w14:paraId="07BBC1A4" w14:textId="036A485C" w:rsidR="00F658BD" w:rsidRDefault="003472AD" w:rsidP="003472AD">
      <w:pPr>
        <w:spacing w:after="0" w:line="240" w:lineRule="auto"/>
        <w:ind w:left="720" w:hanging="720"/>
        <w:rPr>
          <w:rFonts w:ascii="Arial" w:hAnsi="Arial" w:cs="Arial"/>
          <w:sz w:val="24"/>
          <w:szCs w:val="24"/>
        </w:rPr>
      </w:pPr>
      <w:r>
        <w:rPr>
          <w:rFonts w:ascii="Arial" w:hAnsi="Arial" w:cs="Arial"/>
          <w:sz w:val="24"/>
          <w:szCs w:val="24"/>
        </w:rPr>
        <w:t>1.1</w:t>
      </w:r>
      <w:r>
        <w:rPr>
          <w:rFonts w:ascii="Arial" w:hAnsi="Arial" w:cs="Arial"/>
          <w:sz w:val="24"/>
          <w:szCs w:val="24"/>
        </w:rPr>
        <w:tab/>
      </w:r>
      <w:r w:rsidR="00F658BD">
        <w:rPr>
          <w:rFonts w:ascii="Arial" w:hAnsi="Arial" w:cs="Arial"/>
          <w:sz w:val="24"/>
          <w:szCs w:val="24"/>
        </w:rPr>
        <w:t>This</w:t>
      </w:r>
      <w:r w:rsidR="00F658BD" w:rsidRPr="00E52A18">
        <w:rPr>
          <w:rFonts w:ascii="Arial" w:hAnsi="Arial" w:cs="Arial"/>
          <w:sz w:val="24"/>
          <w:szCs w:val="24"/>
        </w:rPr>
        <w:t xml:space="preserve"> policy set</w:t>
      </w:r>
      <w:r w:rsidR="00F658BD">
        <w:rPr>
          <w:rFonts w:ascii="Arial" w:hAnsi="Arial" w:cs="Arial"/>
          <w:sz w:val="24"/>
          <w:szCs w:val="24"/>
        </w:rPr>
        <w:t>s</w:t>
      </w:r>
      <w:r w:rsidR="00F658BD" w:rsidRPr="00E52A18">
        <w:rPr>
          <w:rFonts w:ascii="Arial" w:hAnsi="Arial" w:cs="Arial"/>
          <w:sz w:val="24"/>
          <w:szCs w:val="24"/>
        </w:rPr>
        <w:t xml:space="preserve"> out how City of Lincoln Council will </w:t>
      </w:r>
      <w:r w:rsidR="00F658BD">
        <w:rPr>
          <w:rFonts w:ascii="Arial" w:hAnsi="Arial" w:cs="Arial"/>
          <w:sz w:val="24"/>
          <w:szCs w:val="24"/>
        </w:rPr>
        <w:t xml:space="preserve">make decisions on disposing of </w:t>
      </w:r>
      <w:r w:rsidR="00F658BD" w:rsidRPr="00E52A18">
        <w:rPr>
          <w:rFonts w:ascii="Arial" w:hAnsi="Arial" w:cs="Arial"/>
          <w:sz w:val="24"/>
          <w:szCs w:val="24"/>
        </w:rPr>
        <w:t xml:space="preserve">land </w:t>
      </w:r>
      <w:r w:rsidR="00F658BD">
        <w:rPr>
          <w:rFonts w:ascii="Arial" w:hAnsi="Arial" w:cs="Arial"/>
          <w:sz w:val="24"/>
          <w:szCs w:val="24"/>
        </w:rPr>
        <w:t>and building</w:t>
      </w:r>
      <w:r w:rsidR="008825EF">
        <w:rPr>
          <w:rFonts w:ascii="Arial" w:hAnsi="Arial" w:cs="Arial"/>
          <w:sz w:val="24"/>
          <w:szCs w:val="24"/>
        </w:rPr>
        <w:t xml:space="preserve"> assets</w:t>
      </w:r>
      <w:r w:rsidR="00F658BD">
        <w:rPr>
          <w:rFonts w:ascii="Arial" w:hAnsi="Arial" w:cs="Arial"/>
          <w:sz w:val="24"/>
          <w:szCs w:val="24"/>
        </w:rPr>
        <w:t xml:space="preserve">, including homes, </w:t>
      </w:r>
      <w:r w:rsidR="00F658BD" w:rsidRPr="00E52A18">
        <w:rPr>
          <w:rFonts w:ascii="Arial" w:hAnsi="Arial" w:cs="Arial"/>
          <w:sz w:val="24"/>
          <w:szCs w:val="24"/>
        </w:rPr>
        <w:t xml:space="preserve">owned by </w:t>
      </w:r>
      <w:r w:rsidR="00F658BD">
        <w:rPr>
          <w:rFonts w:ascii="Arial" w:hAnsi="Arial" w:cs="Arial"/>
          <w:sz w:val="24"/>
          <w:szCs w:val="24"/>
        </w:rPr>
        <w:t>our</w:t>
      </w:r>
      <w:r w:rsidR="00F658BD" w:rsidRPr="00E52A18">
        <w:rPr>
          <w:rFonts w:ascii="Arial" w:hAnsi="Arial" w:cs="Arial"/>
          <w:sz w:val="24"/>
          <w:szCs w:val="24"/>
        </w:rPr>
        <w:t xml:space="preserve"> Housing Revenue Account. </w:t>
      </w:r>
    </w:p>
    <w:p w14:paraId="3D3871CC" w14:textId="77777777" w:rsidR="00F658BD" w:rsidRDefault="00F658BD" w:rsidP="00F658BD">
      <w:pPr>
        <w:spacing w:after="0" w:line="240" w:lineRule="auto"/>
        <w:rPr>
          <w:rFonts w:ascii="Arial" w:hAnsi="Arial" w:cs="Arial"/>
          <w:sz w:val="24"/>
          <w:szCs w:val="24"/>
        </w:rPr>
      </w:pPr>
    </w:p>
    <w:p w14:paraId="140CEC7C" w14:textId="4CBB6B5E" w:rsidR="00277643" w:rsidRDefault="003472AD" w:rsidP="003472AD">
      <w:pPr>
        <w:spacing w:after="0" w:line="240" w:lineRule="auto"/>
        <w:ind w:left="720" w:hanging="720"/>
        <w:rPr>
          <w:rFonts w:ascii="Arial" w:hAnsi="Arial" w:cs="Arial"/>
          <w:sz w:val="24"/>
          <w:szCs w:val="24"/>
        </w:rPr>
      </w:pPr>
      <w:r>
        <w:rPr>
          <w:rFonts w:ascii="Arial" w:hAnsi="Arial" w:cs="Arial"/>
          <w:sz w:val="24"/>
          <w:szCs w:val="24"/>
        </w:rPr>
        <w:t>1.2</w:t>
      </w:r>
      <w:r>
        <w:rPr>
          <w:rFonts w:ascii="Arial" w:hAnsi="Arial" w:cs="Arial"/>
          <w:sz w:val="24"/>
          <w:szCs w:val="24"/>
        </w:rPr>
        <w:tab/>
      </w:r>
      <w:r w:rsidR="000D2109">
        <w:rPr>
          <w:rFonts w:ascii="Arial" w:hAnsi="Arial" w:cs="Arial"/>
          <w:sz w:val="24"/>
          <w:szCs w:val="24"/>
        </w:rPr>
        <w:t xml:space="preserve">This </w:t>
      </w:r>
      <w:r w:rsidR="009F6C92">
        <w:rPr>
          <w:rFonts w:ascii="Arial" w:hAnsi="Arial" w:cs="Arial"/>
          <w:sz w:val="24"/>
          <w:szCs w:val="24"/>
        </w:rPr>
        <w:t>p</w:t>
      </w:r>
      <w:r w:rsidR="000D2109">
        <w:rPr>
          <w:rFonts w:ascii="Arial" w:hAnsi="Arial" w:cs="Arial"/>
          <w:sz w:val="24"/>
          <w:szCs w:val="24"/>
        </w:rPr>
        <w:t xml:space="preserve">olicy </w:t>
      </w:r>
      <w:r w:rsidR="00B400E8">
        <w:rPr>
          <w:rFonts w:ascii="Arial" w:hAnsi="Arial" w:cs="Arial"/>
          <w:sz w:val="24"/>
          <w:szCs w:val="24"/>
        </w:rPr>
        <w:t xml:space="preserve">enables the council, </w:t>
      </w:r>
      <w:r w:rsidR="000D2109">
        <w:rPr>
          <w:rFonts w:ascii="Arial" w:hAnsi="Arial" w:cs="Arial"/>
          <w:sz w:val="24"/>
          <w:szCs w:val="24"/>
        </w:rPr>
        <w:t>w</w:t>
      </w:r>
      <w:r w:rsidR="00B400E8">
        <w:rPr>
          <w:rFonts w:ascii="Arial" w:hAnsi="Arial" w:cs="Arial"/>
          <w:sz w:val="24"/>
          <w:szCs w:val="24"/>
        </w:rPr>
        <w:t>hen</w:t>
      </w:r>
      <w:r w:rsidR="000D2109">
        <w:rPr>
          <w:rFonts w:ascii="Arial" w:hAnsi="Arial" w:cs="Arial"/>
          <w:sz w:val="24"/>
          <w:szCs w:val="24"/>
        </w:rPr>
        <w:t xml:space="preserve"> dispos</w:t>
      </w:r>
      <w:r w:rsidR="00B400E8">
        <w:rPr>
          <w:rFonts w:ascii="Arial" w:hAnsi="Arial" w:cs="Arial"/>
          <w:sz w:val="24"/>
          <w:szCs w:val="24"/>
        </w:rPr>
        <w:t>ing</w:t>
      </w:r>
      <w:r w:rsidR="000D2109">
        <w:rPr>
          <w:rFonts w:ascii="Arial" w:hAnsi="Arial" w:cs="Arial"/>
          <w:sz w:val="24"/>
          <w:szCs w:val="24"/>
        </w:rPr>
        <w:t xml:space="preserve"> of </w:t>
      </w:r>
      <w:r w:rsidR="000D2109" w:rsidRPr="00E52A18">
        <w:rPr>
          <w:rFonts w:ascii="Arial" w:hAnsi="Arial" w:cs="Arial"/>
          <w:sz w:val="24"/>
          <w:szCs w:val="24"/>
        </w:rPr>
        <w:t xml:space="preserve">land </w:t>
      </w:r>
      <w:r w:rsidR="000D2109">
        <w:rPr>
          <w:rFonts w:ascii="Arial" w:hAnsi="Arial" w:cs="Arial"/>
          <w:sz w:val="24"/>
          <w:szCs w:val="24"/>
        </w:rPr>
        <w:t xml:space="preserve">or buildings, </w:t>
      </w:r>
      <w:r w:rsidR="00B400E8">
        <w:rPr>
          <w:rFonts w:ascii="Arial" w:hAnsi="Arial" w:cs="Arial"/>
          <w:sz w:val="24"/>
          <w:szCs w:val="24"/>
        </w:rPr>
        <w:t>to demonstrate</w:t>
      </w:r>
      <w:r w:rsidR="000D2109" w:rsidRPr="00E52A18">
        <w:rPr>
          <w:rFonts w:ascii="Arial" w:hAnsi="Arial" w:cs="Arial"/>
          <w:sz w:val="24"/>
          <w:szCs w:val="24"/>
        </w:rPr>
        <w:t xml:space="preserve"> good practice and </w:t>
      </w:r>
      <w:r w:rsidR="00B400E8">
        <w:rPr>
          <w:rFonts w:ascii="Arial" w:hAnsi="Arial" w:cs="Arial"/>
          <w:sz w:val="24"/>
          <w:szCs w:val="24"/>
        </w:rPr>
        <w:t xml:space="preserve">realise the maximum financial, social and environmental benefits of our </w:t>
      </w:r>
      <w:r w:rsidR="00277643">
        <w:rPr>
          <w:rFonts w:ascii="Arial" w:hAnsi="Arial" w:cs="Arial"/>
          <w:sz w:val="24"/>
          <w:szCs w:val="24"/>
        </w:rPr>
        <w:t>property assets.  We will achieve this by:</w:t>
      </w:r>
    </w:p>
    <w:p w14:paraId="6FA70C74" w14:textId="77777777" w:rsidR="001A3A9F" w:rsidRDefault="001A3A9F" w:rsidP="001A3A9F">
      <w:pPr>
        <w:spacing w:after="0" w:line="240" w:lineRule="auto"/>
        <w:rPr>
          <w:rFonts w:ascii="Arial" w:hAnsi="Arial" w:cs="Arial"/>
          <w:sz w:val="24"/>
          <w:szCs w:val="24"/>
        </w:rPr>
      </w:pPr>
    </w:p>
    <w:p w14:paraId="60A20F39" w14:textId="0F1853CD" w:rsidR="00215A76" w:rsidRDefault="00277643" w:rsidP="003472AD">
      <w:pPr>
        <w:pStyle w:val="ListParagraph"/>
        <w:numPr>
          <w:ilvl w:val="0"/>
          <w:numId w:val="29"/>
        </w:numPr>
        <w:ind w:left="1134" w:hanging="425"/>
        <w:rPr>
          <w:rFonts w:ascii="Arial" w:hAnsi="Arial" w:cs="Arial"/>
        </w:rPr>
      </w:pPr>
      <w:r w:rsidRPr="00CA64CF">
        <w:rPr>
          <w:rFonts w:ascii="Arial" w:hAnsi="Arial" w:cs="Arial"/>
        </w:rPr>
        <w:t>O</w:t>
      </w:r>
      <w:r w:rsidR="000D2109" w:rsidRPr="00CA64CF">
        <w:rPr>
          <w:rFonts w:ascii="Arial" w:hAnsi="Arial" w:cs="Arial"/>
        </w:rPr>
        <w:t>btaining</w:t>
      </w:r>
      <w:r w:rsidR="002304AC">
        <w:rPr>
          <w:rFonts w:ascii="Arial" w:hAnsi="Arial" w:cs="Arial"/>
        </w:rPr>
        <w:t>, where achievable,</w:t>
      </w:r>
      <w:r w:rsidR="000D2109" w:rsidRPr="00CA64CF">
        <w:rPr>
          <w:rFonts w:ascii="Arial" w:hAnsi="Arial" w:cs="Arial"/>
        </w:rPr>
        <w:t xml:space="preserve"> the highest sale value </w:t>
      </w:r>
      <w:r w:rsidR="00215A76">
        <w:rPr>
          <w:rFonts w:ascii="Arial" w:hAnsi="Arial" w:cs="Arial"/>
        </w:rPr>
        <w:t>on the open market</w:t>
      </w:r>
    </w:p>
    <w:p w14:paraId="070BB681" w14:textId="77777777" w:rsidR="001A3A9F" w:rsidRDefault="001A3A9F" w:rsidP="003472AD">
      <w:pPr>
        <w:pStyle w:val="ListParagraph"/>
        <w:ind w:left="1134" w:hanging="425"/>
        <w:rPr>
          <w:rFonts w:ascii="Arial" w:hAnsi="Arial" w:cs="Arial"/>
        </w:rPr>
      </w:pPr>
    </w:p>
    <w:p w14:paraId="65DF8C08" w14:textId="770ED44D" w:rsidR="001A3A9F" w:rsidRDefault="00215A76" w:rsidP="003472AD">
      <w:pPr>
        <w:pStyle w:val="ListParagraph"/>
        <w:numPr>
          <w:ilvl w:val="0"/>
          <w:numId w:val="29"/>
        </w:numPr>
        <w:ind w:left="1134" w:hanging="425"/>
        <w:rPr>
          <w:rFonts w:ascii="Arial" w:hAnsi="Arial" w:cs="Arial"/>
        </w:rPr>
      </w:pPr>
      <w:r w:rsidRPr="001A3A9F">
        <w:rPr>
          <w:rFonts w:ascii="Arial" w:hAnsi="Arial" w:cs="Arial"/>
        </w:rPr>
        <w:t xml:space="preserve">Disposing of land in a way that </w:t>
      </w:r>
      <w:r w:rsidR="00825EF8" w:rsidRPr="001A3A9F">
        <w:rPr>
          <w:rFonts w:ascii="Arial" w:hAnsi="Arial" w:cs="Arial"/>
        </w:rPr>
        <w:t>enhances</w:t>
      </w:r>
      <w:r w:rsidR="000D2109" w:rsidRPr="00CA64CF">
        <w:rPr>
          <w:rFonts w:ascii="Arial" w:hAnsi="Arial" w:cs="Arial"/>
        </w:rPr>
        <w:t xml:space="preserve"> wider community wellbeing</w:t>
      </w:r>
    </w:p>
    <w:p w14:paraId="7EC996F1" w14:textId="77777777" w:rsidR="001A3A9F" w:rsidRPr="00CA64CF" w:rsidRDefault="001A3A9F" w:rsidP="003472AD">
      <w:pPr>
        <w:spacing w:after="0" w:line="240" w:lineRule="auto"/>
        <w:ind w:left="1134" w:hanging="425"/>
        <w:rPr>
          <w:rFonts w:ascii="Arial" w:hAnsi="Arial" w:cs="Arial"/>
        </w:rPr>
      </w:pPr>
    </w:p>
    <w:p w14:paraId="398B5926" w14:textId="5E75A4C8" w:rsidR="0043341A" w:rsidRDefault="00825EF8" w:rsidP="003472AD">
      <w:pPr>
        <w:pStyle w:val="ListParagraph"/>
        <w:numPr>
          <w:ilvl w:val="0"/>
          <w:numId w:val="29"/>
        </w:numPr>
        <w:ind w:left="1134" w:hanging="425"/>
        <w:rPr>
          <w:rFonts w:ascii="Arial" w:hAnsi="Arial" w:cs="Arial"/>
        </w:rPr>
      </w:pPr>
      <w:r>
        <w:rPr>
          <w:rFonts w:ascii="Arial" w:hAnsi="Arial" w:cs="Arial"/>
        </w:rPr>
        <w:t xml:space="preserve">Considering alternative uses </w:t>
      </w:r>
      <w:r w:rsidR="00B61ACC">
        <w:rPr>
          <w:rFonts w:ascii="Arial" w:hAnsi="Arial" w:cs="Arial"/>
        </w:rPr>
        <w:t xml:space="preserve">or arrangements </w:t>
      </w:r>
      <w:r>
        <w:rPr>
          <w:rFonts w:ascii="Arial" w:hAnsi="Arial" w:cs="Arial"/>
        </w:rPr>
        <w:t xml:space="preserve">for </w:t>
      </w:r>
      <w:r w:rsidR="0043341A">
        <w:rPr>
          <w:rFonts w:ascii="Arial" w:hAnsi="Arial" w:cs="Arial"/>
        </w:rPr>
        <w:t>our land assets prior to deciding to dispose of them</w:t>
      </w:r>
    </w:p>
    <w:p w14:paraId="597CB661" w14:textId="77777777" w:rsidR="001A3A9F" w:rsidRPr="00CA64CF" w:rsidRDefault="001A3A9F" w:rsidP="003472AD">
      <w:pPr>
        <w:spacing w:after="0" w:line="240" w:lineRule="auto"/>
        <w:ind w:left="1134" w:hanging="425"/>
        <w:rPr>
          <w:rFonts w:ascii="Arial" w:hAnsi="Arial" w:cs="Arial"/>
        </w:rPr>
      </w:pPr>
    </w:p>
    <w:p w14:paraId="7B4B38CD" w14:textId="59052E43" w:rsidR="00113917" w:rsidRDefault="00113917" w:rsidP="003472AD">
      <w:pPr>
        <w:pStyle w:val="ListParagraph"/>
        <w:numPr>
          <w:ilvl w:val="0"/>
          <w:numId w:val="29"/>
        </w:numPr>
        <w:ind w:left="1134" w:hanging="425"/>
        <w:rPr>
          <w:rFonts w:ascii="Arial" w:hAnsi="Arial" w:cs="Arial"/>
        </w:rPr>
      </w:pPr>
      <w:r>
        <w:rPr>
          <w:rFonts w:ascii="Arial" w:hAnsi="Arial" w:cs="Arial"/>
        </w:rPr>
        <w:t>Making decisions that comply with all relevant legislation</w:t>
      </w:r>
      <w:r w:rsidR="002D75F8">
        <w:rPr>
          <w:rFonts w:ascii="Arial" w:hAnsi="Arial" w:cs="Arial"/>
        </w:rPr>
        <w:t xml:space="preserve">, guidance </w:t>
      </w:r>
      <w:r>
        <w:rPr>
          <w:rFonts w:ascii="Arial" w:hAnsi="Arial" w:cs="Arial"/>
        </w:rPr>
        <w:t>and best practice</w:t>
      </w:r>
    </w:p>
    <w:p w14:paraId="43204591" w14:textId="77777777" w:rsidR="001A3A9F" w:rsidRPr="00CA64CF" w:rsidRDefault="001A3A9F" w:rsidP="003472AD">
      <w:pPr>
        <w:spacing w:after="0" w:line="240" w:lineRule="auto"/>
        <w:ind w:left="1134" w:hanging="425"/>
        <w:rPr>
          <w:rFonts w:ascii="Arial" w:hAnsi="Arial" w:cs="Arial"/>
        </w:rPr>
      </w:pPr>
    </w:p>
    <w:p w14:paraId="6043E2CA" w14:textId="61245257" w:rsidR="008B4716" w:rsidRDefault="00B547ED" w:rsidP="003472AD">
      <w:pPr>
        <w:pStyle w:val="ListParagraph"/>
        <w:numPr>
          <w:ilvl w:val="0"/>
          <w:numId w:val="29"/>
        </w:numPr>
        <w:ind w:left="1134" w:hanging="425"/>
        <w:rPr>
          <w:rFonts w:ascii="Arial" w:hAnsi="Arial" w:cs="Arial"/>
        </w:rPr>
      </w:pPr>
      <w:r>
        <w:rPr>
          <w:rFonts w:ascii="Arial" w:hAnsi="Arial" w:cs="Arial"/>
        </w:rPr>
        <w:t>Protecting the council from undue risk by making decisions consistently and transpare</w:t>
      </w:r>
      <w:r w:rsidR="00002629">
        <w:rPr>
          <w:rFonts w:ascii="Arial" w:hAnsi="Arial" w:cs="Arial"/>
        </w:rPr>
        <w:t>ntly</w:t>
      </w:r>
    </w:p>
    <w:p w14:paraId="6069FF95" w14:textId="77777777" w:rsidR="0043341A" w:rsidRPr="00CA64CF" w:rsidRDefault="0043341A" w:rsidP="0043341A">
      <w:pPr>
        <w:rPr>
          <w:rFonts w:ascii="Arial" w:hAnsi="Arial" w:cs="Arial"/>
          <w:sz w:val="24"/>
          <w:szCs w:val="24"/>
        </w:rPr>
      </w:pPr>
    </w:p>
    <w:p w14:paraId="0A6E2864" w14:textId="2FE6D936" w:rsidR="000D2109" w:rsidRPr="00CA64CF" w:rsidRDefault="003472AD" w:rsidP="003472AD">
      <w:pPr>
        <w:ind w:left="709" w:hanging="709"/>
        <w:rPr>
          <w:rFonts w:ascii="Arial" w:hAnsi="Arial" w:cs="Arial"/>
          <w:sz w:val="24"/>
          <w:szCs w:val="24"/>
        </w:rPr>
      </w:pPr>
      <w:r>
        <w:rPr>
          <w:rFonts w:ascii="Arial" w:hAnsi="Arial" w:cs="Arial"/>
          <w:sz w:val="24"/>
          <w:szCs w:val="24"/>
        </w:rPr>
        <w:t>1.3</w:t>
      </w:r>
      <w:r>
        <w:rPr>
          <w:rFonts w:ascii="Arial" w:hAnsi="Arial" w:cs="Arial"/>
          <w:sz w:val="24"/>
          <w:szCs w:val="24"/>
        </w:rPr>
        <w:tab/>
      </w:r>
      <w:r w:rsidR="00B61ACC">
        <w:rPr>
          <w:rFonts w:ascii="Arial" w:hAnsi="Arial" w:cs="Arial"/>
          <w:sz w:val="24"/>
          <w:szCs w:val="24"/>
        </w:rPr>
        <w:t xml:space="preserve">This </w:t>
      </w:r>
      <w:r w:rsidR="009F6C92">
        <w:rPr>
          <w:rFonts w:ascii="Arial" w:hAnsi="Arial" w:cs="Arial"/>
          <w:sz w:val="24"/>
          <w:szCs w:val="24"/>
        </w:rPr>
        <w:t>p</w:t>
      </w:r>
      <w:r w:rsidR="000D2109" w:rsidRPr="00CA64CF">
        <w:rPr>
          <w:rFonts w:ascii="Arial" w:hAnsi="Arial" w:cs="Arial"/>
          <w:sz w:val="24"/>
          <w:szCs w:val="24"/>
        </w:rPr>
        <w:t xml:space="preserve">olicy </w:t>
      </w:r>
      <w:r w:rsidR="00B61ACC">
        <w:rPr>
          <w:rFonts w:ascii="Arial" w:hAnsi="Arial" w:cs="Arial"/>
          <w:sz w:val="24"/>
          <w:szCs w:val="24"/>
        </w:rPr>
        <w:t>ensures that all forms of</w:t>
      </w:r>
      <w:r w:rsidR="000D2109" w:rsidRPr="00CA64CF">
        <w:rPr>
          <w:rFonts w:ascii="Arial" w:hAnsi="Arial" w:cs="Arial"/>
          <w:sz w:val="24"/>
          <w:szCs w:val="24"/>
        </w:rPr>
        <w:t xml:space="preserve"> property disposal </w:t>
      </w:r>
      <w:r w:rsidR="00834467">
        <w:rPr>
          <w:rFonts w:ascii="Arial" w:hAnsi="Arial" w:cs="Arial"/>
          <w:sz w:val="24"/>
          <w:szCs w:val="24"/>
        </w:rPr>
        <w:t>are consistent</w:t>
      </w:r>
      <w:r w:rsidR="0098699E">
        <w:rPr>
          <w:rFonts w:ascii="Arial" w:hAnsi="Arial" w:cs="Arial"/>
          <w:sz w:val="24"/>
          <w:szCs w:val="24"/>
        </w:rPr>
        <w:t xml:space="preserve"> and tak</w:t>
      </w:r>
      <w:r w:rsidR="009F6C92">
        <w:rPr>
          <w:rFonts w:ascii="Arial" w:hAnsi="Arial" w:cs="Arial"/>
          <w:sz w:val="24"/>
          <w:szCs w:val="24"/>
        </w:rPr>
        <w:t>e</w:t>
      </w:r>
      <w:r w:rsidR="0098699E">
        <w:rPr>
          <w:rFonts w:ascii="Arial" w:hAnsi="Arial" w:cs="Arial"/>
          <w:sz w:val="24"/>
          <w:szCs w:val="24"/>
        </w:rPr>
        <w:t xml:space="preserve"> account of all relevant factors, from strategic</w:t>
      </w:r>
      <w:r w:rsidR="004C73AA">
        <w:rPr>
          <w:rFonts w:ascii="Arial" w:hAnsi="Arial" w:cs="Arial"/>
          <w:sz w:val="24"/>
          <w:szCs w:val="24"/>
        </w:rPr>
        <w:t xml:space="preserve"> considerations to </w:t>
      </w:r>
      <w:r w:rsidR="00D8220C">
        <w:rPr>
          <w:rFonts w:ascii="Arial" w:hAnsi="Arial" w:cs="Arial"/>
          <w:sz w:val="24"/>
          <w:szCs w:val="24"/>
        </w:rPr>
        <w:t xml:space="preserve">individual property characteristics.  It also aims to </w:t>
      </w:r>
      <w:r w:rsidR="00892A65">
        <w:rPr>
          <w:rFonts w:ascii="Arial" w:hAnsi="Arial" w:cs="Arial"/>
          <w:sz w:val="24"/>
          <w:szCs w:val="24"/>
        </w:rPr>
        <w:t>ensure our neighbourhoods</w:t>
      </w:r>
      <w:r w:rsidR="000D2109" w:rsidRPr="00CA64CF">
        <w:rPr>
          <w:rFonts w:ascii="Arial" w:hAnsi="Arial" w:cs="Arial"/>
          <w:sz w:val="24"/>
          <w:szCs w:val="24"/>
        </w:rPr>
        <w:t xml:space="preserve"> </w:t>
      </w:r>
      <w:r w:rsidR="00892A65">
        <w:rPr>
          <w:rFonts w:ascii="Arial" w:hAnsi="Arial" w:cs="Arial"/>
          <w:sz w:val="24"/>
          <w:szCs w:val="24"/>
        </w:rPr>
        <w:t xml:space="preserve">and </w:t>
      </w:r>
      <w:r w:rsidR="000D2109" w:rsidRPr="00CA64CF">
        <w:rPr>
          <w:rFonts w:ascii="Arial" w:hAnsi="Arial" w:cs="Arial"/>
          <w:sz w:val="24"/>
          <w:szCs w:val="24"/>
        </w:rPr>
        <w:t>communities</w:t>
      </w:r>
      <w:r w:rsidR="00892A65">
        <w:rPr>
          <w:rFonts w:ascii="Arial" w:hAnsi="Arial" w:cs="Arial"/>
          <w:sz w:val="24"/>
          <w:szCs w:val="24"/>
        </w:rPr>
        <w:t xml:space="preserve">’ needs and aspirations are </w:t>
      </w:r>
      <w:r w:rsidR="00834467">
        <w:rPr>
          <w:rFonts w:ascii="Arial" w:hAnsi="Arial" w:cs="Arial"/>
          <w:sz w:val="24"/>
          <w:szCs w:val="24"/>
        </w:rPr>
        <w:t>considered</w:t>
      </w:r>
      <w:r w:rsidR="00892A65">
        <w:rPr>
          <w:rFonts w:ascii="Arial" w:hAnsi="Arial" w:cs="Arial"/>
          <w:sz w:val="24"/>
          <w:szCs w:val="24"/>
        </w:rPr>
        <w:t xml:space="preserve"> when making decisions </w:t>
      </w:r>
      <w:r w:rsidR="007847C5">
        <w:rPr>
          <w:rFonts w:ascii="Arial" w:hAnsi="Arial" w:cs="Arial"/>
          <w:sz w:val="24"/>
          <w:szCs w:val="24"/>
        </w:rPr>
        <w:t>about</w:t>
      </w:r>
      <w:r w:rsidR="00892A65">
        <w:rPr>
          <w:rFonts w:ascii="Arial" w:hAnsi="Arial" w:cs="Arial"/>
          <w:sz w:val="24"/>
          <w:szCs w:val="24"/>
        </w:rPr>
        <w:t xml:space="preserve"> land we own.  </w:t>
      </w:r>
    </w:p>
    <w:p w14:paraId="01156299" w14:textId="77777777" w:rsidR="0039605A" w:rsidRDefault="0039605A" w:rsidP="00506412">
      <w:pPr>
        <w:spacing w:after="0" w:line="240" w:lineRule="auto"/>
        <w:rPr>
          <w:rFonts w:ascii="Arial" w:hAnsi="Arial" w:cs="Arial"/>
          <w:b/>
          <w:bCs/>
          <w:color w:val="ED7D31" w:themeColor="accent2"/>
          <w:sz w:val="24"/>
          <w:szCs w:val="24"/>
        </w:rPr>
      </w:pPr>
    </w:p>
    <w:p w14:paraId="52B4166F" w14:textId="5C52F4CE" w:rsidR="00506412" w:rsidRPr="00CA64CF" w:rsidRDefault="00A1345B" w:rsidP="00506412">
      <w:pPr>
        <w:spacing w:after="0" w:line="240" w:lineRule="auto"/>
        <w:rPr>
          <w:rFonts w:ascii="Arial" w:hAnsi="Arial" w:cs="Arial"/>
          <w:b/>
          <w:bCs/>
          <w:color w:val="ED7D31" w:themeColor="accent2"/>
          <w:sz w:val="24"/>
          <w:szCs w:val="24"/>
        </w:rPr>
      </w:pPr>
      <w:r>
        <w:rPr>
          <w:rFonts w:ascii="Arial" w:hAnsi="Arial" w:cs="Arial"/>
          <w:b/>
          <w:bCs/>
          <w:color w:val="ED7D31" w:themeColor="accent2"/>
          <w:sz w:val="24"/>
          <w:szCs w:val="24"/>
        </w:rPr>
        <w:t>L</w:t>
      </w:r>
      <w:r w:rsidR="00515C58">
        <w:rPr>
          <w:rFonts w:ascii="Arial" w:hAnsi="Arial" w:cs="Arial"/>
          <w:b/>
          <w:bCs/>
          <w:color w:val="ED7D31" w:themeColor="accent2"/>
          <w:sz w:val="24"/>
          <w:szCs w:val="24"/>
        </w:rPr>
        <w:t>egal framework</w:t>
      </w:r>
    </w:p>
    <w:p w14:paraId="61CD700C" w14:textId="2F05FA31" w:rsidR="00506412" w:rsidRDefault="003472AD" w:rsidP="00506412">
      <w:pPr>
        <w:spacing w:after="0" w:line="240" w:lineRule="auto"/>
        <w:rPr>
          <w:rFonts w:ascii="Arial" w:hAnsi="Arial" w:cs="Arial"/>
          <w:sz w:val="24"/>
          <w:szCs w:val="24"/>
        </w:rPr>
      </w:pPr>
      <w:r>
        <w:rPr>
          <w:rFonts w:ascii="Arial" w:hAnsi="Arial" w:cs="Arial"/>
          <w:sz w:val="24"/>
          <w:szCs w:val="24"/>
        </w:rPr>
        <w:t>1.4</w:t>
      </w:r>
      <w:r>
        <w:rPr>
          <w:rFonts w:ascii="Arial" w:hAnsi="Arial" w:cs="Arial"/>
          <w:sz w:val="24"/>
          <w:szCs w:val="24"/>
        </w:rPr>
        <w:tab/>
      </w:r>
      <w:r w:rsidR="00506412" w:rsidRPr="00E52A18">
        <w:rPr>
          <w:rFonts w:ascii="Arial" w:hAnsi="Arial" w:cs="Arial"/>
          <w:sz w:val="24"/>
          <w:szCs w:val="24"/>
        </w:rPr>
        <w:t xml:space="preserve">The policy </w:t>
      </w:r>
      <w:r w:rsidR="00515C58">
        <w:rPr>
          <w:rFonts w:ascii="Arial" w:hAnsi="Arial" w:cs="Arial"/>
          <w:sz w:val="24"/>
          <w:szCs w:val="24"/>
        </w:rPr>
        <w:t>has been developed with regard to</w:t>
      </w:r>
      <w:r w:rsidR="001A3A9F">
        <w:rPr>
          <w:rFonts w:ascii="Arial" w:hAnsi="Arial" w:cs="Arial"/>
          <w:sz w:val="24"/>
          <w:szCs w:val="24"/>
        </w:rPr>
        <w:t xml:space="preserve">: </w:t>
      </w:r>
    </w:p>
    <w:p w14:paraId="70AA5E2B" w14:textId="77777777" w:rsidR="00506412" w:rsidRPr="00E52A18" w:rsidRDefault="00506412" w:rsidP="00506412">
      <w:pPr>
        <w:spacing w:after="0" w:line="240" w:lineRule="auto"/>
        <w:rPr>
          <w:rFonts w:ascii="Arial" w:hAnsi="Arial" w:cs="Arial"/>
          <w:sz w:val="24"/>
          <w:szCs w:val="24"/>
        </w:rPr>
      </w:pPr>
    </w:p>
    <w:p w14:paraId="3406C192" w14:textId="32A84C9C" w:rsidR="00506412" w:rsidRPr="00E52A18" w:rsidRDefault="00506412" w:rsidP="003472AD">
      <w:pPr>
        <w:pStyle w:val="ListParagraph"/>
        <w:numPr>
          <w:ilvl w:val="0"/>
          <w:numId w:val="4"/>
        </w:numPr>
        <w:tabs>
          <w:tab w:val="clear" w:pos="720"/>
          <w:tab w:val="num" w:pos="1134"/>
        </w:tabs>
        <w:ind w:left="1134" w:hanging="425"/>
        <w:rPr>
          <w:rFonts w:ascii="Arial" w:hAnsi="Arial" w:cs="Arial"/>
        </w:rPr>
      </w:pPr>
      <w:r w:rsidRPr="00E52A18">
        <w:rPr>
          <w:rFonts w:ascii="Arial" w:hAnsi="Arial" w:cs="Arial"/>
        </w:rPr>
        <w:t>Housing and Regeneration Act 200</w:t>
      </w:r>
      <w:r w:rsidR="00F724ED">
        <w:rPr>
          <w:rFonts w:ascii="Arial" w:hAnsi="Arial" w:cs="Arial"/>
        </w:rPr>
        <w:t>8</w:t>
      </w:r>
    </w:p>
    <w:p w14:paraId="023CD81B" w14:textId="655A84B7" w:rsidR="00506412" w:rsidRPr="00E52A18" w:rsidRDefault="00506412" w:rsidP="003472AD">
      <w:pPr>
        <w:pStyle w:val="ListParagraph"/>
        <w:numPr>
          <w:ilvl w:val="0"/>
          <w:numId w:val="4"/>
        </w:numPr>
        <w:tabs>
          <w:tab w:val="clear" w:pos="720"/>
          <w:tab w:val="num" w:pos="1134"/>
        </w:tabs>
        <w:ind w:left="1134" w:hanging="425"/>
        <w:rPr>
          <w:rFonts w:ascii="Arial" w:hAnsi="Arial" w:cs="Arial"/>
          <w:b/>
        </w:rPr>
      </w:pPr>
      <w:r w:rsidRPr="00E52A18">
        <w:rPr>
          <w:rFonts w:ascii="Arial" w:hAnsi="Arial" w:cs="Arial"/>
        </w:rPr>
        <w:t xml:space="preserve">Housing and Planning Act 2016 </w:t>
      </w:r>
    </w:p>
    <w:p w14:paraId="733B4405" w14:textId="0628DF63" w:rsidR="00506412" w:rsidRPr="00E52A18" w:rsidRDefault="00506412" w:rsidP="003472AD">
      <w:pPr>
        <w:pStyle w:val="ListParagraph"/>
        <w:numPr>
          <w:ilvl w:val="0"/>
          <w:numId w:val="4"/>
        </w:numPr>
        <w:tabs>
          <w:tab w:val="clear" w:pos="720"/>
          <w:tab w:val="num" w:pos="1134"/>
        </w:tabs>
        <w:ind w:left="1134" w:hanging="425"/>
        <w:rPr>
          <w:rFonts w:ascii="Arial" w:hAnsi="Arial" w:cs="Arial"/>
          <w:b/>
        </w:rPr>
      </w:pPr>
      <w:r w:rsidRPr="00E52A18">
        <w:rPr>
          <w:rFonts w:ascii="Arial" w:hAnsi="Arial" w:cs="Arial"/>
        </w:rPr>
        <w:t>Subsidy Control Act 2022</w:t>
      </w:r>
    </w:p>
    <w:p w14:paraId="43AD6735" w14:textId="6D22FDDC" w:rsidR="00506412" w:rsidRDefault="00506412" w:rsidP="003472AD">
      <w:pPr>
        <w:numPr>
          <w:ilvl w:val="0"/>
          <w:numId w:val="4"/>
        </w:numPr>
        <w:tabs>
          <w:tab w:val="clear" w:pos="720"/>
          <w:tab w:val="num" w:pos="1134"/>
        </w:tabs>
        <w:spacing w:after="0" w:line="240" w:lineRule="auto"/>
        <w:ind w:left="1134" w:hanging="425"/>
        <w:rPr>
          <w:rFonts w:ascii="Arial" w:hAnsi="Arial" w:cs="Arial"/>
          <w:sz w:val="24"/>
          <w:szCs w:val="24"/>
        </w:rPr>
      </w:pPr>
      <w:r w:rsidRPr="00E52A18">
        <w:rPr>
          <w:rFonts w:ascii="Arial" w:hAnsi="Arial" w:cs="Arial"/>
          <w:sz w:val="24"/>
          <w:szCs w:val="24"/>
        </w:rPr>
        <w:t>Localism Act 2011</w:t>
      </w:r>
    </w:p>
    <w:p w14:paraId="475903F1" w14:textId="7BE1E9D0" w:rsidR="006E6A63" w:rsidRPr="00E52A18" w:rsidRDefault="006E6A63" w:rsidP="003472AD">
      <w:pPr>
        <w:numPr>
          <w:ilvl w:val="0"/>
          <w:numId w:val="4"/>
        </w:numPr>
        <w:tabs>
          <w:tab w:val="clear" w:pos="720"/>
          <w:tab w:val="num" w:pos="1134"/>
        </w:tabs>
        <w:spacing w:after="0" w:line="240" w:lineRule="auto"/>
        <w:ind w:left="1134" w:hanging="425"/>
        <w:rPr>
          <w:rFonts w:ascii="Arial" w:hAnsi="Arial" w:cs="Arial"/>
          <w:sz w:val="24"/>
          <w:szCs w:val="24"/>
        </w:rPr>
      </w:pPr>
      <w:r>
        <w:rPr>
          <w:rFonts w:ascii="Arial" w:hAnsi="Arial" w:cs="Arial"/>
          <w:sz w:val="24"/>
          <w:szCs w:val="24"/>
        </w:rPr>
        <w:t>Homelessness Reduction Act</w:t>
      </w:r>
      <w:r w:rsidR="005F3537">
        <w:rPr>
          <w:rFonts w:ascii="Arial" w:hAnsi="Arial" w:cs="Arial"/>
          <w:sz w:val="24"/>
          <w:szCs w:val="24"/>
        </w:rPr>
        <w:t xml:space="preserve"> 2017</w:t>
      </w:r>
    </w:p>
    <w:p w14:paraId="6E5D42AE" w14:textId="6453939A" w:rsidR="00506412" w:rsidRPr="00E52A18" w:rsidRDefault="00506412" w:rsidP="003472AD">
      <w:pPr>
        <w:numPr>
          <w:ilvl w:val="0"/>
          <w:numId w:val="4"/>
        </w:numPr>
        <w:tabs>
          <w:tab w:val="clear" w:pos="720"/>
          <w:tab w:val="num" w:pos="1134"/>
        </w:tabs>
        <w:spacing w:after="0" w:line="240" w:lineRule="auto"/>
        <w:ind w:left="1134" w:hanging="425"/>
        <w:rPr>
          <w:rFonts w:ascii="Arial" w:hAnsi="Arial" w:cs="Arial"/>
          <w:sz w:val="24"/>
          <w:szCs w:val="24"/>
        </w:rPr>
      </w:pPr>
      <w:r w:rsidRPr="00E52A18">
        <w:rPr>
          <w:rFonts w:ascii="Arial" w:hAnsi="Arial" w:cs="Arial"/>
          <w:sz w:val="24"/>
          <w:szCs w:val="24"/>
        </w:rPr>
        <w:t>Housing Act 1996</w:t>
      </w:r>
    </w:p>
    <w:p w14:paraId="0AD3F2AB" w14:textId="32D62773" w:rsidR="00506412" w:rsidRPr="00E52A18" w:rsidRDefault="00506412" w:rsidP="003472AD">
      <w:pPr>
        <w:numPr>
          <w:ilvl w:val="0"/>
          <w:numId w:val="4"/>
        </w:numPr>
        <w:tabs>
          <w:tab w:val="clear" w:pos="720"/>
          <w:tab w:val="num" w:pos="1134"/>
        </w:tabs>
        <w:spacing w:after="0" w:line="240" w:lineRule="auto"/>
        <w:ind w:left="1134" w:hanging="425"/>
        <w:rPr>
          <w:rFonts w:ascii="Arial" w:hAnsi="Arial" w:cs="Arial"/>
          <w:sz w:val="24"/>
          <w:szCs w:val="24"/>
        </w:rPr>
      </w:pPr>
      <w:r w:rsidRPr="00E52A18">
        <w:rPr>
          <w:rFonts w:ascii="Arial" w:hAnsi="Arial" w:cs="Arial"/>
          <w:sz w:val="24"/>
          <w:szCs w:val="24"/>
        </w:rPr>
        <w:t>Housing Act 1988</w:t>
      </w:r>
    </w:p>
    <w:p w14:paraId="00113B81" w14:textId="1994B329" w:rsidR="00506412" w:rsidRPr="00E52A18" w:rsidRDefault="00506412" w:rsidP="003472AD">
      <w:pPr>
        <w:numPr>
          <w:ilvl w:val="0"/>
          <w:numId w:val="4"/>
        </w:numPr>
        <w:tabs>
          <w:tab w:val="clear" w:pos="720"/>
          <w:tab w:val="num" w:pos="1134"/>
        </w:tabs>
        <w:spacing w:after="0" w:line="240" w:lineRule="auto"/>
        <w:ind w:left="1134" w:hanging="425"/>
        <w:rPr>
          <w:rFonts w:ascii="Arial" w:hAnsi="Arial" w:cs="Arial"/>
          <w:sz w:val="24"/>
          <w:szCs w:val="24"/>
        </w:rPr>
      </w:pPr>
      <w:r w:rsidRPr="00E52A18">
        <w:rPr>
          <w:rFonts w:ascii="Arial" w:hAnsi="Arial" w:cs="Arial"/>
          <w:sz w:val="24"/>
          <w:szCs w:val="24"/>
        </w:rPr>
        <w:t>Housing Act 1985</w:t>
      </w:r>
    </w:p>
    <w:p w14:paraId="30246BE0" w14:textId="22DECC62" w:rsidR="00506412" w:rsidRDefault="00F724ED" w:rsidP="003472AD">
      <w:pPr>
        <w:numPr>
          <w:ilvl w:val="0"/>
          <w:numId w:val="4"/>
        </w:numPr>
        <w:tabs>
          <w:tab w:val="clear" w:pos="720"/>
          <w:tab w:val="num" w:pos="1134"/>
        </w:tabs>
        <w:spacing w:after="0" w:line="240" w:lineRule="auto"/>
        <w:ind w:left="1134" w:hanging="425"/>
        <w:rPr>
          <w:rFonts w:ascii="Arial" w:hAnsi="Arial" w:cs="Arial"/>
          <w:sz w:val="24"/>
          <w:szCs w:val="24"/>
        </w:rPr>
      </w:pPr>
      <w:r>
        <w:rPr>
          <w:rFonts w:ascii="Arial" w:hAnsi="Arial" w:cs="Arial"/>
          <w:sz w:val="24"/>
          <w:szCs w:val="24"/>
        </w:rPr>
        <w:t>L</w:t>
      </w:r>
      <w:r w:rsidR="00506412" w:rsidRPr="00E52A18">
        <w:rPr>
          <w:rFonts w:ascii="Arial" w:hAnsi="Arial" w:cs="Arial"/>
          <w:sz w:val="24"/>
          <w:szCs w:val="24"/>
        </w:rPr>
        <w:t xml:space="preserve">ocal </w:t>
      </w:r>
      <w:r>
        <w:rPr>
          <w:rFonts w:ascii="Arial" w:hAnsi="Arial" w:cs="Arial"/>
          <w:sz w:val="24"/>
          <w:szCs w:val="24"/>
        </w:rPr>
        <w:t>G</w:t>
      </w:r>
      <w:r w:rsidR="00506412" w:rsidRPr="00E52A18">
        <w:rPr>
          <w:rFonts w:ascii="Arial" w:hAnsi="Arial" w:cs="Arial"/>
          <w:sz w:val="24"/>
          <w:szCs w:val="24"/>
        </w:rPr>
        <w:t xml:space="preserve">overnment and </w:t>
      </w:r>
      <w:r>
        <w:rPr>
          <w:rFonts w:ascii="Arial" w:hAnsi="Arial" w:cs="Arial"/>
          <w:sz w:val="24"/>
          <w:szCs w:val="24"/>
        </w:rPr>
        <w:t>H</w:t>
      </w:r>
      <w:r w:rsidR="00506412" w:rsidRPr="00E52A18">
        <w:rPr>
          <w:rFonts w:ascii="Arial" w:hAnsi="Arial" w:cs="Arial"/>
          <w:sz w:val="24"/>
          <w:szCs w:val="24"/>
        </w:rPr>
        <w:t>ousing act 1989</w:t>
      </w:r>
    </w:p>
    <w:p w14:paraId="1A1607B6" w14:textId="345D7469" w:rsidR="00F724ED" w:rsidRPr="00E52A18" w:rsidRDefault="00F724ED" w:rsidP="003472AD">
      <w:pPr>
        <w:numPr>
          <w:ilvl w:val="0"/>
          <w:numId w:val="4"/>
        </w:numPr>
        <w:tabs>
          <w:tab w:val="clear" w:pos="720"/>
          <w:tab w:val="num" w:pos="1134"/>
        </w:tabs>
        <w:spacing w:after="0" w:line="240" w:lineRule="auto"/>
        <w:ind w:left="1134" w:hanging="425"/>
        <w:rPr>
          <w:rFonts w:ascii="Arial" w:hAnsi="Arial" w:cs="Arial"/>
          <w:sz w:val="24"/>
          <w:szCs w:val="24"/>
        </w:rPr>
      </w:pPr>
      <w:r>
        <w:rPr>
          <w:rFonts w:ascii="Arial" w:hAnsi="Arial" w:cs="Arial"/>
          <w:sz w:val="24"/>
          <w:szCs w:val="24"/>
        </w:rPr>
        <w:t>Local Government Act 1972</w:t>
      </w:r>
    </w:p>
    <w:p w14:paraId="004B4A12" w14:textId="7572CB78" w:rsidR="00506412" w:rsidRPr="00182DBD" w:rsidRDefault="00506412" w:rsidP="003472AD">
      <w:pPr>
        <w:numPr>
          <w:ilvl w:val="0"/>
          <w:numId w:val="4"/>
        </w:numPr>
        <w:tabs>
          <w:tab w:val="clear" w:pos="720"/>
          <w:tab w:val="num" w:pos="1134"/>
        </w:tabs>
        <w:spacing w:after="0" w:line="240" w:lineRule="auto"/>
        <w:ind w:left="1134" w:hanging="425"/>
        <w:rPr>
          <w:rFonts w:ascii="Arial" w:hAnsi="Arial" w:cs="Arial"/>
          <w:sz w:val="24"/>
          <w:szCs w:val="24"/>
        </w:rPr>
      </w:pPr>
      <w:r w:rsidRPr="00182DBD">
        <w:rPr>
          <w:rFonts w:ascii="Arial" w:hAnsi="Arial" w:cs="Arial"/>
          <w:sz w:val="24"/>
          <w:szCs w:val="24"/>
        </w:rPr>
        <w:t>Equality Act 2010</w:t>
      </w:r>
    </w:p>
    <w:p w14:paraId="4FFD4FA3" w14:textId="0F92D1BF" w:rsidR="00515C58" w:rsidRDefault="00515C58" w:rsidP="003472AD">
      <w:pPr>
        <w:pStyle w:val="ListParagraph"/>
        <w:numPr>
          <w:ilvl w:val="0"/>
          <w:numId w:val="4"/>
        </w:numPr>
        <w:tabs>
          <w:tab w:val="clear" w:pos="720"/>
          <w:tab w:val="num" w:pos="1134"/>
        </w:tabs>
        <w:ind w:left="1134" w:hanging="425"/>
        <w:rPr>
          <w:rFonts w:ascii="Arial" w:hAnsi="Arial" w:cs="Arial"/>
        </w:rPr>
      </w:pPr>
      <w:r w:rsidRPr="00CA64CF">
        <w:rPr>
          <w:rFonts w:ascii="Arial" w:hAnsi="Arial" w:cs="Arial"/>
        </w:rPr>
        <w:t xml:space="preserve">Regulator of Social Housing – Notifications of disposals </w:t>
      </w:r>
    </w:p>
    <w:p w14:paraId="5151A3F9" w14:textId="5FFB6D76" w:rsidR="007D17A3" w:rsidRPr="00CA64CF" w:rsidRDefault="007D17A3" w:rsidP="003472AD">
      <w:pPr>
        <w:pStyle w:val="ListParagraph"/>
        <w:numPr>
          <w:ilvl w:val="0"/>
          <w:numId w:val="4"/>
        </w:numPr>
        <w:tabs>
          <w:tab w:val="clear" w:pos="720"/>
          <w:tab w:val="num" w:pos="1134"/>
        </w:tabs>
        <w:ind w:left="1134" w:hanging="425"/>
        <w:rPr>
          <w:rFonts w:ascii="Arial" w:hAnsi="Arial" w:cs="Arial"/>
        </w:rPr>
      </w:pPr>
      <w:r>
        <w:rPr>
          <w:rFonts w:ascii="Arial" w:hAnsi="Arial" w:cs="Arial"/>
        </w:rPr>
        <w:t>Regulator of Social Housing – Transparency, Influence and Accountability Standard</w:t>
      </w:r>
    </w:p>
    <w:p w14:paraId="45C0B592" w14:textId="15CF4952" w:rsidR="00515C58" w:rsidRPr="00CA64CF" w:rsidRDefault="00515C58" w:rsidP="003472AD">
      <w:pPr>
        <w:pStyle w:val="ListParagraph"/>
        <w:numPr>
          <w:ilvl w:val="0"/>
          <w:numId w:val="4"/>
        </w:numPr>
        <w:tabs>
          <w:tab w:val="clear" w:pos="720"/>
          <w:tab w:val="num" w:pos="1134"/>
        </w:tabs>
        <w:ind w:left="1134" w:hanging="425"/>
        <w:rPr>
          <w:rFonts w:ascii="Arial" w:hAnsi="Arial" w:cs="Arial"/>
        </w:rPr>
      </w:pPr>
      <w:r w:rsidRPr="00CA64CF">
        <w:rPr>
          <w:rFonts w:ascii="Arial" w:hAnsi="Arial" w:cs="Arial"/>
        </w:rPr>
        <w:t>Regulator of Social Housing – Direction about notifications of disposal of social housing dwellings and of land other than a dwelling (2017)</w:t>
      </w:r>
    </w:p>
    <w:p w14:paraId="35DDFB50" w14:textId="6D403D40" w:rsidR="00515C58" w:rsidRDefault="00515C58" w:rsidP="003472AD">
      <w:pPr>
        <w:pStyle w:val="ListParagraph"/>
        <w:numPr>
          <w:ilvl w:val="0"/>
          <w:numId w:val="4"/>
        </w:numPr>
        <w:tabs>
          <w:tab w:val="clear" w:pos="720"/>
          <w:tab w:val="num" w:pos="1134"/>
        </w:tabs>
        <w:ind w:left="1134" w:hanging="425"/>
        <w:rPr>
          <w:rFonts w:ascii="Arial" w:hAnsi="Arial" w:cs="Arial"/>
        </w:rPr>
      </w:pPr>
      <w:r w:rsidRPr="00CA64CF">
        <w:rPr>
          <w:rFonts w:ascii="Arial" w:hAnsi="Arial" w:cs="Arial"/>
        </w:rPr>
        <w:lastRenderedPageBreak/>
        <w:t xml:space="preserve">Homes England – Capital Funding Guide: Chapter 7 (Disposals Proceed Fund and Recycled Capital Grant Fund) </w:t>
      </w:r>
    </w:p>
    <w:p w14:paraId="7CC67A62" w14:textId="502595EB" w:rsidR="007B710C" w:rsidRDefault="007B710C" w:rsidP="003472AD">
      <w:pPr>
        <w:pStyle w:val="ListParagraph"/>
        <w:numPr>
          <w:ilvl w:val="0"/>
          <w:numId w:val="4"/>
        </w:numPr>
        <w:tabs>
          <w:tab w:val="clear" w:pos="720"/>
          <w:tab w:val="num" w:pos="1134"/>
        </w:tabs>
        <w:ind w:left="1134" w:hanging="425"/>
        <w:rPr>
          <w:rFonts w:ascii="Arial" w:hAnsi="Arial" w:cs="Arial"/>
        </w:rPr>
      </w:pPr>
      <w:r>
        <w:rPr>
          <w:rFonts w:ascii="Arial" w:hAnsi="Arial" w:cs="Arial"/>
        </w:rPr>
        <w:t>Renters Reform Bill</w:t>
      </w:r>
    </w:p>
    <w:p w14:paraId="78B32F55" w14:textId="4B35CD4C" w:rsidR="007B710C" w:rsidRPr="00CA64CF" w:rsidRDefault="007B710C" w:rsidP="003472AD">
      <w:pPr>
        <w:pStyle w:val="ListParagraph"/>
        <w:numPr>
          <w:ilvl w:val="0"/>
          <w:numId w:val="4"/>
        </w:numPr>
        <w:tabs>
          <w:tab w:val="clear" w:pos="720"/>
          <w:tab w:val="num" w:pos="1134"/>
        </w:tabs>
        <w:ind w:left="1134" w:hanging="425"/>
        <w:rPr>
          <w:rFonts w:ascii="Arial" w:hAnsi="Arial" w:cs="Arial"/>
        </w:rPr>
      </w:pPr>
      <w:r>
        <w:rPr>
          <w:rFonts w:ascii="Arial" w:hAnsi="Arial" w:cs="Arial"/>
        </w:rPr>
        <w:t>Building Safety Act 2022</w:t>
      </w:r>
    </w:p>
    <w:p w14:paraId="3778F607" w14:textId="77777777" w:rsidR="00F724ED" w:rsidRDefault="00F724ED" w:rsidP="003472AD">
      <w:pPr>
        <w:rPr>
          <w:rFonts w:ascii="Arial" w:hAnsi="Arial" w:cs="Arial"/>
          <w:sz w:val="24"/>
          <w:szCs w:val="24"/>
        </w:rPr>
      </w:pPr>
    </w:p>
    <w:p w14:paraId="0A32DBB0" w14:textId="77777777" w:rsidR="00F724ED" w:rsidRDefault="00F724ED" w:rsidP="003472AD">
      <w:pPr>
        <w:rPr>
          <w:rFonts w:ascii="Arial" w:hAnsi="Arial" w:cs="Arial"/>
          <w:sz w:val="24"/>
          <w:szCs w:val="24"/>
        </w:rPr>
      </w:pPr>
    </w:p>
    <w:p w14:paraId="54EC7E9F" w14:textId="5B2288BA" w:rsidR="00F658BD" w:rsidRPr="00CA64CF" w:rsidRDefault="00F039B4" w:rsidP="003472AD">
      <w:pPr>
        <w:rPr>
          <w:rFonts w:ascii="Arial" w:hAnsi="Arial" w:cs="Arial"/>
          <w:b/>
          <w:bCs/>
          <w:color w:val="ED7D31" w:themeColor="accent2"/>
          <w:sz w:val="28"/>
          <w:szCs w:val="28"/>
        </w:rPr>
      </w:pPr>
      <w:r>
        <w:rPr>
          <w:rFonts w:ascii="Arial" w:hAnsi="Arial" w:cs="Arial"/>
          <w:b/>
          <w:bCs/>
          <w:color w:val="ED7D31" w:themeColor="accent2"/>
          <w:sz w:val="28"/>
          <w:szCs w:val="28"/>
        </w:rPr>
        <w:t>2.</w:t>
      </w:r>
      <w:r>
        <w:rPr>
          <w:rFonts w:ascii="Arial" w:hAnsi="Arial" w:cs="Arial"/>
          <w:b/>
          <w:bCs/>
          <w:color w:val="ED7D31" w:themeColor="accent2"/>
          <w:sz w:val="28"/>
          <w:szCs w:val="28"/>
        </w:rPr>
        <w:tab/>
      </w:r>
      <w:r w:rsidR="00F658BD" w:rsidRPr="00CA64CF">
        <w:rPr>
          <w:rFonts w:ascii="Arial" w:hAnsi="Arial" w:cs="Arial"/>
          <w:b/>
          <w:bCs/>
          <w:color w:val="ED7D31" w:themeColor="accent2"/>
          <w:sz w:val="28"/>
          <w:szCs w:val="28"/>
        </w:rPr>
        <w:t>Context</w:t>
      </w:r>
    </w:p>
    <w:p w14:paraId="1EBD8D34" w14:textId="77777777" w:rsidR="00F658BD" w:rsidRPr="00E52A18" w:rsidRDefault="00F658BD" w:rsidP="00CA64CF">
      <w:pPr>
        <w:spacing w:after="0" w:line="240" w:lineRule="auto"/>
        <w:rPr>
          <w:rFonts w:ascii="Arial" w:hAnsi="Arial" w:cs="Arial"/>
          <w:sz w:val="24"/>
          <w:szCs w:val="24"/>
        </w:rPr>
      </w:pPr>
    </w:p>
    <w:p w14:paraId="2B65C3E0" w14:textId="349D0AF9" w:rsidR="00C958C0" w:rsidRDefault="003472AD" w:rsidP="003472AD">
      <w:pPr>
        <w:spacing w:after="0" w:line="240" w:lineRule="auto"/>
        <w:ind w:left="720" w:hanging="720"/>
        <w:rPr>
          <w:rFonts w:ascii="Arial" w:hAnsi="Arial" w:cs="Arial"/>
          <w:sz w:val="24"/>
          <w:szCs w:val="24"/>
        </w:rPr>
      </w:pPr>
      <w:r>
        <w:rPr>
          <w:rFonts w:ascii="Arial" w:hAnsi="Arial" w:cs="Arial"/>
          <w:sz w:val="24"/>
          <w:szCs w:val="24"/>
        </w:rPr>
        <w:t>2.1</w:t>
      </w:r>
      <w:r>
        <w:rPr>
          <w:rFonts w:ascii="Arial" w:hAnsi="Arial" w:cs="Arial"/>
          <w:sz w:val="24"/>
          <w:szCs w:val="24"/>
        </w:rPr>
        <w:tab/>
      </w:r>
      <w:r w:rsidR="00A30974">
        <w:rPr>
          <w:rFonts w:ascii="Arial" w:hAnsi="Arial" w:cs="Arial"/>
          <w:sz w:val="24"/>
          <w:szCs w:val="24"/>
        </w:rPr>
        <w:t>The council</w:t>
      </w:r>
      <w:r w:rsidR="00B1182E">
        <w:rPr>
          <w:rFonts w:ascii="Arial" w:hAnsi="Arial" w:cs="Arial"/>
          <w:sz w:val="24"/>
          <w:szCs w:val="24"/>
        </w:rPr>
        <w:t xml:space="preserve">’s </w:t>
      </w:r>
      <w:r w:rsidR="00727CF9">
        <w:rPr>
          <w:rFonts w:ascii="Arial" w:hAnsi="Arial" w:cs="Arial"/>
          <w:sz w:val="24"/>
          <w:szCs w:val="24"/>
        </w:rPr>
        <w:t>h</w:t>
      </w:r>
      <w:r w:rsidR="00B1182E">
        <w:rPr>
          <w:rFonts w:ascii="Arial" w:hAnsi="Arial" w:cs="Arial"/>
          <w:sz w:val="24"/>
          <w:szCs w:val="24"/>
        </w:rPr>
        <w:t>ousing service</w:t>
      </w:r>
      <w:r w:rsidR="00A30974">
        <w:rPr>
          <w:rFonts w:ascii="Arial" w:hAnsi="Arial" w:cs="Arial"/>
          <w:sz w:val="24"/>
          <w:szCs w:val="24"/>
        </w:rPr>
        <w:t xml:space="preserve"> is </w:t>
      </w:r>
      <w:r w:rsidR="00E57EB6">
        <w:rPr>
          <w:rFonts w:ascii="Arial" w:hAnsi="Arial" w:cs="Arial"/>
          <w:sz w:val="24"/>
          <w:szCs w:val="24"/>
        </w:rPr>
        <w:t xml:space="preserve">one of </w:t>
      </w:r>
      <w:r w:rsidR="00A30974">
        <w:rPr>
          <w:rFonts w:ascii="Arial" w:hAnsi="Arial" w:cs="Arial"/>
          <w:sz w:val="24"/>
          <w:szCs w:val="24"/>
        </w:rPr>
        <w:t>the city’s largest landowner</w:t>
      </w:r>
      <w:r w:rsidR="00E57EB6">
        <w:rPr>
          <w:rFonts w:ascii="Arial" w:hAnsi="Arial" w:cs="Arial"/>
          <w:sz w:val="24"/>
          <w:szCs w:val="24"/>
        </w:rPr>
        <w:t>s</w:t>
      </w:r>
      <w:r w:rsidR="000A5932">
        <w:rPr>
          <w:rFonts w:ascii="Arial" w:hAnsi="Arial" w:cs="Arial"/>
          <w:sz w:val="24"/>
          <w:szCs w:val="24"/>
        </w:rPr>
        <w:t xml:space="preserve"> and is landlord to around twenty percent of Lincoln’s population.</w:t>
      </w:r>
      <w:r w:rsidR="00B1182E">
        <w:rPr>
          <w:rFonts w:ascii="Arial" w:hAnsi="Arial" w:cs="Arial"/>
          <w:sz w:val="24"/>
          <w:szCs w:val="24"/>
        </w:rPr>
        <w:t xml:space="preserve">  Our housing services are funded from </w:t>
      </w:r>
      <w:r w:rsidR="00C958C0">
        <w:rPr>
          <w:rFonts w:ascii="Arial" w:hAnsi="Arial" w:cs="Arial"/>
          <w:sz w:val="24"/>
          <w:szCs w:val="24"/>
        </w:rPr>
        <w:t>our tenants’ rent, amounting to around £35 million per year.</w:t>
      </w:r>
      <w:r w:rsidR="00141A45">
        <w:rPr>
          <w:rFonts w:ascii="Arial" w:hAnsi="Arial" w:cs="Arial"/>
          <w:sz w:val="24"/>
          <w:szCs w:val="24"/>
        </w:rPr>
        <w:t xml:space="preserve">  This rental income forms the basis of our Housing Revenue Account (HRA)</w:t>
      </w:r>
      <w:r w:rsidR="00B50973">
        <w:rPr>
          <w:rFonts w:ascii="Arial" w:hAnsi="Arial" w:cs="Arial"/>
          <w:sz w:val="24"/>
          <w:szCs w:val="24"/>
        </w:rPr>
        <w:t>, and we have a duty to our tenants to ensure our HRA delivers value for money.</w:t>
      </w:r>
    </w:p>
    <w:p w14:paraId="3770AA26" w14:textId="77777777" w:rsidR="00BA499A" w:rsidRDefault="00BA499A" w:rsidP="00F658BD">
      <w:pPr>
        <w:spacing w:after="0" w:line="240" w:lineRule="auto"/>
        <w:rPr>
          <w:rFonts w:ascii="Arial" w:hAnsi="Arial" w:cs="Arial"/>
          <w:sz w:val="24"/>
          <w:szCs w:val="24"/>
        </w:rPr>
      </w:pPr>
    </w:p>
    <w:p w14:paraId="21211F12" w14:textId="6ECD5881" w:rsidR="00F658BD" w:rsidRPr="00CA64CF" w:rsidRDefault="00BA499A" w:rsidP="00F658BD">
      <w:pPr>
        <w:spacing w:after="0" w:line="240" w:lineRule="auto"/>
        <w:rPr>
          <w:rFonts w:ascii="Arial" w:hAnsi="Arial" w:cs="Arial"/>
          <w:b/>
          <w:bCs/>
          <w:sz w:val="24"/>
          <w:szCs w:val="24"/>
        </w:rPr>
      </w:pPr>
      <w:r w:rsidRPr="00CA64CF">
        <w:rPr>
          <w:rFonts w:ascii="Arial" w:hAnsi="Arial" w:cs="Arial"/>
          <w:b/>
          <w:bCs/>
          <w:color w:val="ED7D31" w:themeColor="accent2"/>
          <w:sz w:val="24"/>
          <w:szCs w:val="24"/>
        </w:rPr>
        <w:t>Vision and Priorities</w:t>
      </w:r>
    </w:p>
    <w:p w14:paraId="0B1004B2" w14:textId="7E01DAB9" w:rsidR="00BA499A" w:rsidRPr="00E52A18" w:rsidRDefault="003472AD" w:rsidP="00BA499A">
      <w:pPr>
        <w:rPr>
          <w:rFonts w:ascii="Arial" w:hAnsi="Arial" w:cs="Arial"/>
          <w:sz w:val="24"/>
          <w:szCs w:val="24"/>
        </w:rPr>
      </w:pPr>
      <w:r>
        <w:rPr>
          <w:rFonts w:ascii="Arial" w:hAnsi="Arial" w:cs="Arial"/>
          <w:sz w:val="24"/>
          <w:szCs w:val="24"/>
        </w:rPr>
        <w:t>2.2</w:t>
      </w:r>
      <w:r>
        <w:rPr>
          <w:rFonts w:ascii="Arial" w:hAnsi="Arial" w:cs="Arial"/>
          <w:sz w:val="24"/>
          <w:szCs w:val="24"/>
        </w:rPr>
        <w:tab/>
      </w:r>
      <w:r w:rsidR="00BA499A">
        <w:rPr>
          <w:rFonts w:ascii="Arial" w:hAnsi="Arial" w:cs="Arial"/>
          <w:sz w:val="24"/>
          <w:szCs w:val="24"/>
        </w:rPr>
        <w:t>The Council’s Strategic Plan</w:t>
      </w:r>
      <w:r w:rsidR="00BA499A" w:rsidRPr="00E52A18">
        <w:rPr>
          <w:rFonts w:ascii="Arial" w:hAnsi="Arial" w:cs="Arial"/>
          <w:sz w:val="24"/>
          <w:szCs w:val="24"/>
        </w:rPr>
        <w:t>, Vision 2025 identifies the following 5 priorities:</w:t>
      </w:r>
    </w:p>
    <w:p w14:paraId="0090D5DE" w14:textId="77777777" w:rsidR="00BA499A" w:rsidRPr="00E52A18" w:rsidRDefault="00BA499A" w:rsidP="003472AD">
      <w:pPr>
        <w:numPr>
          <w:ilvl w:val="0"/>
          <w:numId w:val="7"/>
        </w:numPr>
        <w:tabs>
          <w:tab w:val="clear" w:pos="720"/>
        </w:tabs>
        <w:spacing w:after="0" w:line="240" w:lineRule="auto"/>
        <w:ind w:left="1134" w:hanging="425"/>
        <w:rPr>
          <w:rFonts w:ascii="Arial" w:hAnsi="Arial" w:cs="Arial"/>
          <w:sz w:val="24"/>
          <w:szCs w:val="24"/>
        </w:rPr>
      </w:pPr>
      <w:r w:rsidRPr="00E52A18">
        <w:rPr>
          <w:rFonts w:ascii="Arial" w:hAnsi="Arial" w:cs="Arial"/>
          <w:b/>
          <w:sz w:val="24"/>
          <w:szCs w:val="24"/>
        </w:rPr>
        <w:t>Let’s drive inclusive economic growth.</w:t>
      </w:r>
    </w:p>
    <w:p w14:paraId="4F6957C6" w14:textId="77777777" w:rsidR="00BA499A" w:rsidRPr="00E52A18" w:rsidRDefault="00BA499A" w:rsidP="003472AD">
      <w:pPr>
        <w:numPr>
          <w:ilvl w:val="0"/>
          <w:numId w:val="7"/>
        </w:numPr>
        <w:tabs>
          <w:tab w:val="clear" w:pos="720"/>
        </w:tabs>
        <w:spacing w:after="0" w:line="240" w:lineRule="auto"/>
        <w:ind w:left="1134" w:hanging="425"/>
        <w:rPr>
          <w:rFonts w:ascii="Arial" w:hAnsi="Arial" w:cs="Arial"/>
          <w:sz w:val="24"/>
          <w:szCs w:val="24"/>
        </w:rPr>
      </w:pPr>
      <w:r w:rsidRPr="00E52A18">
        <w:rPr>
          <w:rFonts w:ascii="Arial" w:hAnsi="Arial" w:cs="Arial"/>
          <w:b/>
          <w:sz w:val="24"/>
          <w:szCs w:val="24"/>
        </w:rPr>
        <w:t>Let’s reduce all kinds of inequality.</w:t>
      </w:r>
    </w:p>
    <w:p w14:paraId="175934A1" w14:textId="77777777" w:rsidR="00BA499A" w:rsidRPr="00E52A18" w:rsidRDefault="00BA499A" w:rsidP="003472AD">
      <w:pPr>
        <w:numPr>
          <w:ilvl w:val="0"/>
          <w:numId w:val="7"/>
        </w:numPr>
        <w:tabs>
          <w:tab w:val="clear" w:pos="720"/>
        </w:tabs>
        <w:spacing w:after="0" w:line="240" w:lineRule="auto"/>
        <w:ind w:left="1134" w:hanging="425"/>
        <w:rPr>
          <w:rFonts w:ascii="Arial" w:hAnsi="Arial" w:cs="Arial"/>
          <w:sz w:val="24"/>
          <w:szCs w:val="24"/>
        </w:rPr>
      </w:pPr>
      <w:r w:rsidRPr="00E52A18">
        <w:rPr>
          <w:rFonts w:ascii="Arial" w:hAnsi="Arial" w:cs="Arial"/>
          <w:b/>
          <w:sz w:val="24"/>
          <w:szCs w:val="24"/>
        </w:rPr>
        <w:t>Let’s deliver quality housing.</w:t>
      </w:r>
    </w:p>
    <w:p w14:paraId="5444C06E" w14:textId="77777777" w:rsidR="00BA499A" w:rsidRPr="00E52A18" w:rsidRDefault="00BA499A" w:rsidP="003472AD">
      <w:pPr>
        <w:numPr>
          <w:ilvl w:val="0"/>
          <w:numId w:val="7"/>
        </w:numPr>
        <w:tabs>
          <w:tab w:val="clear" w:pos="720"/>
        </w:tabs>
        <w:spacing w:after="0" w:line="240" w:lineRule="auto"/>
        <w:ind w:left="1134" w:hanging="425"/>
        <w:rPr>
          <w:rFonts w:ascii="Arial" w:hAnsi="Arial" w:cs="Arial"/>
          <w:sz w:val="24"/>
          <w:szCs w:val="24"/>
        </w:rPr>
      </w:pPr>
      <w:r w:rsidRPr="00E52A18">
        <w:rPr>
          <w:rFonts w:ascii="Arial" w:hAnsi="Arial" w:cs="Arial"/>
          <w:b/>
          <w:sz w:val="24"/>
          <w:szCs w:val="24"/>
        </w:rPr>
        <w:t>Let’s enhance our remarkable place.</w:t>
      </w:r>
    </w:p>
    <w:p w14:paraId="6C9721C9" w14:textId="77777777" w:rsidR="00BA499A" w:rsidRPr="00E52A18" w:rsidRDefault="00BA499A" w:rsidP="003472AD">
      <w:pPr>
        <w:numPr>
          <w:ilvl w:val="0"/>
          <w:numId w:val="7"/>
        </w:numPr>
        <w:tabs>
          <w:tab w:val="clear" w:pos="720"/>
        </w:tabs>
        <w:spacing w:after="0" w:line="240" w:lineRule="auto"/>
        <w:ind w:left="1134" w:hanging="425"/>
        <w:rPr>
          <w:rFonts w:ascii="Arial" w:hAnsi="Arial" w:cs="Arial"/>
          <w:sz w:val="24"/>
          <w:szCs w:val="24"/>
        </w:rPr>
      </w:pPr>
      <w:r w:rsidRPr="00E52A18">
        <w:rPr>
          <w:rFonts w:ascii="Arial" w:hAnsi="Arial" w:cs="Arial"/>
          <w:b/>
          <w:sz w:val="24"/>
          <w:szCs w:val="24"/>
        </w:rPr>
        <w:t>Let’s address the challenge of climate change.</w:t>
      </w:r>
    </w:p>
    <w:p w14:paraId="7CF81673" w14:textId="77777777" w:rsidR="00BA499A" w:rsidRPr="00E52A18" w:rsidRDefault="00BA499A" w:rsidP="00BA499A">
      <w:pPr>
        <w:rPr>
          <w:rFonts w:ascii="Arial" w:hAnsi="Arial" w:cs="Arial"/>
          <w:sz w:val="24"/>
          <w:szCs w:val="24"/>
        </w:rPr>
      </w:pPr>
    </w:p>
    <w:p w14:paraId="5482327C" w14:textId="5560E593" w:rsidR="00BA499A" w:rsidRPr="00E52A18" w:rsidRDefault="003472AD" w:rsidP="003472AD">
      <w:pPr>
        <w:spacing w:after="0" w:line="240" w:lineRule="auto"/>
        <w:ind w:left="709" w:hanging="709"/>
        <w:rPr>
          <w:rFonts w:ascii="Arial" w:hAnsi="Arial" w:cs="Arial"/>
          <w:sz w:val="24"/>
          <w:szCs w:val="24"/>
        </w:rPr>
      </w:pPr>
      <w:r>
        <w:rPr>
          <w:rFonts w:ascii="Arial" w:hAnsi="Arial" w:cs="Arial"/>
          <w:sz w:val="24"/>
          <w:szCs w:val="24"/>
        </w:rPr>
        <w:t>2.3</w:t>
      </w:r>
      <w:r>
        <w:rPr>
          <w:rFonts w:ascii="Arial" w:hAnsi="Arial" w:cs="Arial"/>
          <w:sz w:val="24"/>
          <w:szCs w:val="24"/>
        </w:rPr>
        <w:tab/>
      </w:r>
      <w:r>
        <w:rPr>
          <w:rFonts w:ascii="Arial" w:hAnsi="Arial" w:cs="Arial"/>
          <w:sz w:val="24"/>
          <w:szCs w:val="24"/>
        </w:rPr>
        <w:tab/>
      </w:r>
      <w:r w:rsidR="00BA499A" w:rsidRPr="00E52A18">
        <w:rPr>
          <w:rFonts w:ascii="Arial" w:hAnsi="Arial" w:cs="Arial"/>
          <w:sz w:val="24"/>
          <w:szCs w:val="24"/>
        </w:rPr>
        <w:t xml:space="preserve">This policy supports </w:t>
      </w:r>
      <w:r w:rsidR="008C3461">
        <w:rPr>
          <w:rFonts w:ascii="Arial" w:hAnsi="Arial" w:cs="Arial"/>
          <w:sz w:val="24"/>
          <w:szCs w:val="24"/>
        </w:rPr>
        <w:t>our</w:t>
      </w:r>
      <w:r w:rsidR="00BA499A" w:rsidRPr="00E52A18">
        <w:rPr>
          <w:rFonts w:ascii="Arial" w:hAnsi="Arial" w:cs="Arial"/>
          <w:sz w:val="24"/>
          <w:szCs w:val="24"/>
        </w:rPr>
        <w:t xml:space="preserve"> </w:t>
      </w:r>
      <w:r w:rsidR="00BA499A" w:rsidRPr="00E52A18">
        <w:rPr>
          <w:rFonts w:ascii="Arial" w:hAnsi="Arial" w:cs="Arial"/>
          <w:b/>
          <w:sz w:val="24"/>
          <w:szCs w:val="24"/>
        </w:rPr>
        <w:t>Let’s deliver quality housing</w:t>
      </w:r>
      <w:r w:rsidR="00BA499A" w:rsidRPr="00E52A18">
        <w:rPr>
          <w:rFonts w:ascii="Arial" w:hAnsi="Arial" w:cs="Arial"/>
          <w:sz w:val="24"/>
          <w:szCs w:val="24"/>
        </w:rPr>
        <w:t xml:space="preserve"> and </w:t>
      </w:r>
      <w:r w:rsidR="00BA499A" w:rsidRPr="00E52A18">
        <w:rPr>
          <w:rFonts w:ascii="Arial" w:hAnsi="Arial" w:cs="Arial"/>
          <w:b/>
          <w:bCs/>
          <w:sz w:val="24"/>
          <w:szCs w:val="24"/>
        </w:rPr>
        <w:t>Let</w:t>
      </w:r>
      <w:r w:rsidR="00E57EB6">
        <w:rPr>
          <w:rFonts w:ascii="Arial" w:hAnsi="Arial" w:cs="Arial"/>
          <w:b/>
          <w:bCs/>
          <w:sz w:val="24"/>
          <w:szCs w:val="24"/>
        </w:rPr>
        <w:t>’</w:t>
      </w:r>
      <w:r w:rsidR="00BA499A" w:rsidRPr="00E52A18">
        <w:rPr>
          <w:rFonts w:ascii="Arial" w:hAnsi="Arial" w:cs="Arial"/>
          <w:b/>
          <w:bCs/>
          <w:sz w:val="24"/>
          <w:szCs w:val="24"/>
        </w:rPr>
        <w:t>s enhance our remarkable place</w:t>
      </w:r>
      <w:r w:rsidR="00BA499A">
        <w:rPr>
          <w:rFonts w:ascii="Arial" w:hAnsi="Arial" w:cs="Arial"/>
          <w:b/>
          <w:bCs/>
          <w:sz w:val="24"/>
          <w:szCs w:val="24"/>
        </w:rPr>
        <w:t xml:space="preserve"> </w:t>
      </w:r>
      <w:r w:rsidR="00BA499A" w:rsidRPr="00CA64CF">
        <w:rPr>
          <w:rFonts w:ascii="Arial" w:hAnsi="Arial" w:cs="Arial"/>
          <w:sz w:val="24"/>
          <w:szCs w:val="24"/>
        </w:rPr>
        <w:t>priorities</w:t>
      </w:r>
      <w:r w:rsidR="00BA499A" w:rsidRPr="00BA499A">
        <w:rPr>
          <w:rFonts w:ascii="Arial" w:hAnsi="Arial" w:cs="Arial"/>
          <w:sz w:val="24"/>
          <w:szCs w:val="24"/>
        </w:rPr>
        <w:t xml:space="preserve"> by</w:t>
      </w:r>
      <w:r w:rsidR="00BA499A" w:rsidRPr="00E52A18">
        <w:rPr>
          <w:rFonts w:ascii="Arial" w:hAnsi="Arial" w:cs="Arial"/>
          <w:sz w:val="24"/>
          <w:szCs w:val="24"/>
        </w:rPr>
        <w:t>:</w:t>
      </w:r>
    </w:p>
    <w:p w14:paraId="21D7B0DD" w14:textId="77777777" w:rsidR="00BA499A" w:rsidRPr="00E52A18" w:rsidRDefault="00BA499A" w:rsidP="00BA499A">
      <w:pPr>
        <w:spacing w:after="0" w:line="240" w:lineRule="auto"/>
        <w:ind w:left="720"/>
        <w:rPr>
          <w:rFonts w:ascii="Arial" w:hAnsi="Arial" w:cs="Arial"/>
          <w:sz w:val="24"/>
          <w:szCs w:val="24"/>
        </w:rPr>
      </w:pPr>
      <w:r w:rsidRPr="00E52A18">
        <w:rPr>
          <w:rFonts w:ascii="Arial" w:hAnsi="Arial" w:cs="Arial"/>
          <w:sz w:val="24"/>
          <w:szCs w:val="24"/>
        </w:rPr>
        <w:t xml:space="preserve"> </w:t>
      </w:r>
    </w:p>
    <w:p w14:paraId="4F027CAF" w14:textId="26589476" w:rsidR="00F90B7B" w:rsidRDefault="00F90B7B" w:rsidP="003472AD">
      <w:pPr>
        <w:numPr>
          <w:ilvl w:val="1"/>
          <w:numId w:val="7"/>
        </w:numPr>
        <w:tabs>
          <w:tab w:val="clear" w:pos="1440"/>
          <w:tab w:val="num" w:pos="360"/>
        </w:tabs>
        <w:spacing w:after="0" w:line="240" w:lineRule="auto"/>
        <w:ind w:left="1134" w:hanging="425"/>
        <w:rPr>
          <w:rFonts w:ascii="Arial" w:hAnsi="Arial" w:cs="Arial"/>
          <w:sz w:val="24"/>
          <w:szCs w:val="24"/>
        </w:rPr>
      </w:pPr>
      <w:r>
        <w:rPr>
          <w:rFonts w:ascii="Arial" w:hAnsi="Arial" w:cs="Arial"/>
          <w:sz w:val="24"/>
          <w:szCs w:val="24"/>
        </w:rPr>
        <w:t xml:space="preserve">Setting out our objectives for efficient and effective use of our property assets in relation to property disposal; </w:t>
      </w:r>
      <w:r w:rsidR="00DB2290">
        <w:rPr>
          <w:rFonts w:ascii="Arial" w:hAnsi="Arial" w:cs="Arial"/>
          <w:sz w:val="24"/>
          <w:szCs w:val="24"/>
        </w:rPr>
        <w:t>and</w:t>
      </w:r>
    </w:p>
    <w:p w14:paraId="34D47EC2" w14:textId="77777777" w:rsidR="009F1EA7" w:rsidRDefault="009F1EA7" w:rsidP="003472AD">
      <w:pPr>
        <w:spacing w:after="0" w:line="240" w:lineRule="auto"/>
        <w:ind w:left="1134" w:hanging="425"/>
        <w:rPr>
          <w:rFonts w:ascii="Arial" w:hAnsi="Arial" w:cs="Arial"/>
          <w:sz w:val="24"/>
          <w:szCs w:val="24"/>
        </w:rPr>
      </w:pPr>
    </w:p>
    <w:p w14:paraId="6AA8E4C0" w14:textId="5BEA48B1" w:rsidR="00BA499A" w:rsidRPr="00E52A18" w:rsidRDefault="00BA499A" w:rsidP="003472AD">
      <w:pPr>
        <w:numPr>
          <w:ilvl w:val="1"/>
          <w:numId w:val="7"/>
        </w:numPr>
        <w:tabs>
          <w:tab w:val="clear" w:pos="1440"/>
          <w:tab w:val="num" w:pos="360"/>
        </w:tabs>
        <w:spacing w:after="0" w:line="240" w:lineRule="auto"/>
        <w:ind w:left="1134" w:hanging="425"/>
        <w:rPr>
          <w:rFonts w:ascii="Arial" w:hAnsi="Arial" w:cs="Arial"/>
          <w:sz w:val="24"/>
          <w:szCs w:val="24"/>
        </w:rPr>
      </w:pPr>
      <w:r>
        <w:rPr>
          <w:rFonts w:ascii="Arial" w:hAnsi="Arial" w:cs="Arial"/>
          <w:sz w:val="24"/>
          <w:szCs w:val="24"/>
        </w:rPr>
        <w:t xml:space="preserve">Providing a </w:t>
      </w:r>
      <w:r w:rsidR="00D22DD7">
        <w:rPr>
          <w:rFonts w:ascii="Arial" w:hAnsi="Arial" w:cs="Arial"/>
          <w:sz w:val="24"/>
          <w:szCs w:val="24"/>
        </w:rPr>
        <w:t>decision-making</w:t>
      </w:r>
      <w:r w:rsidR="00F90B7B">
        <w:rPr>
          <w:rFonts w:ascii="Arial" w:hAnsi="Arial" w:cs="Arial"/>
          <w:sz w:val="24"/>
          <w:szCs w:val="24"/>
        </w:rPr>
        <w:t xml:space="preserve"> framework that supports a consistent approach to </w:t>
      </w:r>
      <w:r w:rsidR="00DD7680">
        <w:rPr>
          <w:rFonts w:ascii="Arial" w:hAnsi="Arial" w:cs="Arial"/>
          <w:sz w:val="24"/>
          <w:szCs w:val="24"/>
        </w:rPr>
        <w:t>disposing of property owned by our Housing Revenue Account</w:t>
      </w:r>
      <w:r w:rsidR="00DF69D1">
        <w:rPr>
          <w:rFonts w:ascii="Arial" w:hAnsi="Arial" w:cs="Arial"/>
          <w:sz w:val="24"/>
          <w:szCs w:val="24"/>
        </w:rPr>
        <w:t>;</w:t>
      </w:r>
      <w:r w:rsidR="00DB2290">
        <w:rPr>
          <w:rFonts w:ascii="Arial" w:hAnsi="Arial" w:cs="Arial"/>
          <w:sz w:val="24"/>
          <w:szCs w:val="24"/>
        </w:rPr>
        <w:t xml:space="preserve"> takes account of the council’s wider </w:t>
      </w:r>
      <w:r w:rsidR="00947D31">
        <w:rPr>
          <w:rFonts w:ascii="Arial" w:hAnsi="Arial" w:cs="Arial"/>
          <w:sz w:val="24"/>
          <w:szCs w:val="24"/>
        </w:rPr>
        <w:t>financial objectives</w:t>
      </w:r>
      <w:r w:rsidR="00DF69D1">
        <w:rPr>
          <w:rFonts w:ascii="Arial" w:hAnsi="Arial" w:cs="Arial"/>
          <w:sz w:val="24"/>
          <w:szCs w:val="24"/>
        </w:rPr>
        <w:t>;</w:t>
      </w:r>
      <w:r w:rsidR="00947D31">
        <w:rPr>
          <w:rFonts w:ascii="Arial" w:hAnsi="Arial" w:cs="Arial"/>
          <w:sz w:val="24"/>
          <w:szCs w:val="24"/>
        </w:rPr>
        <w:t xml:space="preserve"> and </w:t>
      </w:r>
      <w:r w:rsidR="000B64ED">
        <w:rPr>
          <w:rFonts w:ascii="Arial" w:hAnsi="Arial" w:cs="Arial"/>
          <w:sz w:val="24"/>
          <w:szCs w:val="24"/>
        </w:rPr>
        <w:t>considers how our land assets contribute more widely to the council’s place shaping</w:t>
      </w:r>
      <w:r w:rsidR="00DD7680">
        <w:rPr>
          <w:rFonts w:ascii="Arial" w:hAnsi="Arial" w:cs="Arial"/>
          <w:sz w:val="24"/>
          <w:szCs w:val="24"/>
        </w:rPr>
        <w:t xml:space="preserve"> </w:t>
      </w:r>
      <w:r w:rsidR="00DF69D1">
        <w:rPr>
          <w:rFonts w:ascii="Arial" w:hAnsi="Arial" w:cs="Arial"/>
          <w:sz w:val="24"/>
          <w:szCs w:val="24"/>
        </w:rPr>
        <w:t>responsibilities</w:t>
      </w:r>
    </w:p>
    <w:p w14:paraId="44035323" w14:textId="77777777" w:rsidR="00BA499A" w:rsidRDefault="00BA499A" w:rsidP="00F658BD">
      <w:pPr>
        <w:spacing w:after="0" w:line="240" w:lineRule="auto"/>
        <w:rPr>
          <w:rFonts w:ascii="Arial" w:hAnsi="Arial" w:cs="Arial"/>
          <w:sz w:val="24"/>
          <w:szCs w:val="24"/>
        </w:rPr>
      </w:pPr>
    </w:p>
    <w:p w14:paraId="76FDACBA" w14:textId="618C4200" w:rsidR="00DF69D1" w:rsidRPr="00CA64CF" w:rsidRDefault="00DF69D1" w:rsidP="00CA64CF">
      <w:pPr>
        <w:spacing w:after="0" w:line="240" w:lineRule="auto"/>
        <w:rPr>
          <w:rFonts w:ascii="Arial" w:hAnsi="Arial" w:cs="Arial"/>
          <w:b/>
          <w:bCs/>
          <w:color w:val="ED7D31" w:themeColor="accent2"/>
          <w:sz w:val="24"/>
          <w:szCs w:val="24"/>
        </w:rPr>
      </w:pPr>
      <w:r w:rsidRPr="00CA64CF">
        <w:rPr>
          <w:rFonts w:ascii="Arial" w:hAnsi="Arial" w:cs="Arial"/>
          <w:b/>
          <w:bCs/>
          <w:color w:val="ED7D31" w:themeColor="accent2"/>
          <w:sz w:val="24"/>
          <w:szCs w:val="24"/>
        </w:rPr>
        <w:t>HRA Business Plan</w:t>
      </w:r>
    </w:p>
    <w:p w14:paraId="2BBD531D" w14:textId="62591315" w:rsidR="00D22DD7" w:rsidRDefault="003472AD" w:rsidP="003472AD">
      <w:pPr>
        <w:spacing w:after="0" w:line="240" w:lineRule="auto"/>
        <w:ind w:left="720" w:hanging="720"/>
        <w:rPr>
          <w:rFonts w:ascii="Arial" w:hAnsi="Arial" w:cs="Arial"/>
          <w:sz w:val="24"/>
          <w:szCs w:val="24"/>
        </w:rPr>
      </w:pPr>
      <w:r>
        <w:rPr>
          <w:rFonts w:ascii="Arial" w:hAnsi="Arial" w:cs="Arial"/>
          <w:sz w:val="24"/>
          <w:szCs w:val="24"/>
        </w:rPr>
        <w:t>2.4</w:t>
      </w:r>
      <w:r>
        <w:rPr>
          <w:rFonts w:ascii="Arial" w:hAnsi="Arial" w:cs="Arial"/>
          <w:sz w:val="24"/>
          <w:szCs w:val="24"/>
        </w:rPr>
        <w:tab/>
      </w:r>
      <w:r w:rsidR="00B50973">
        <w:rPr>
          <w:rFonts w:ascii="Arial" w:hAnsi="Arial" w:cs="Arial"/>
          <w:sz w:val="24"/>
          <w:szCs w:val="24"/>
        </w:rPr>
        <w:t xml:space="preserve">The </w:t>
      </w:r>
      <w:r w:rsidR="00322D14">
        <w:rPr>
          <w:rFonts w:ascii="Arial" w:hAnsi="Arial" w:cs="Arial"/>
          <w:sz w:val="24"/>
          <w:szCs w:val="24"/>
        </w:rPr>
        <w:t xml:space="preserve">council adopted its Housing Revenue Account 30-Year Business Plan in early 2024.  </w:t>
      </w:r>
    </w:p>
    <w:p w14:paraId="04CB368E" w14:textId="77777777" w:rsidR="00D22DD7" w:rsidRDefault="00D22DD7" w:rsidP="00CA64CF">
      <w:pPr>
        <w:spacing w:after="0" w:line="240" w:lineRule="auto"/>
        <w:rPr>
          <w:rFonts w:ascii="Arial" w:hAnsi="Arial" w:cs="Arial"/>
          <w:sz w:val="24"/>
          <w:szCs w:val="24"/>
        </w:rPr>
      </w:pPr>
    </w:p>
    <w:p w14:paraId="2090E187" w14:textId="22225D3D" w:rsidR="00496D83" w:rsidRDefault="003472AD" w:rsidP="00CA64CF">
      <w:pPr>
        <w:spacing w:after="0" w:line="240" w:lineRule="auto"/>
        <w:rPr>
          <w:rFonts w:ascii="Arial" w:hAnsi="Arial" w:cs="Arial"/>
          <w:sz w:val="24"/>
          <w:szCs w:val="24"/>
        </w:rPr>
      </w:pPr>
      <w:r>
        <w:rPr>
          <w:rFonts w:ascii="Arial" w:hAnsi="Arial" w:cs="Arial"/>
          <w:sz w:val="24"/>
          <w:szCs w:val="24"/>
        </w:rPr>
        <w:t>2.5</w:t>
      </w:r>
      <w:r>
        <w:rPr>
          <w:rFonts w:ascii="Arial" w:hAnsi="Arial" w:cs="Arial"/>
          <w:sz w:val="24"/>
          <w:szCs w:val="24"/>
        </w:rPr>
        <w:tab/>
      </w:r>
      <w:r w:rsidR="00322D14">
        <w:rPr>
          <w:rFonts w:ascii="Arial" w:hAnsi="Arial" w:cs="Arial"/>
          <w:sz w:val="24"/>
          <w:szCs w:val="24"/>
        </w:rPr>
        <w:t xml:space="preserve">The Business Plan </w:t>
      </w:r>
      <w:r w:rsidR="00496D83">
        <w:rPr>
          <w:rFonts w:ascii="Arial" w:hAnsi="Arial" w:cs="Arial"/>
          <w:sz w:val="24"/>
          <w:szCs w:val="24"/>
        </w:rPr>
        <w:t>focuses on four key themes:</w:t>
      </w:r>
    </w:p>
    <w:p w14:paraId="0B900E63" w14:textId="77777777" w:rsidR="0085571E" w:rsidRDefault="0085571E" w:rsidP="00CA64CF">
      <w:pPr>
        <w:spacing w:after="0" w:line="240" w:lineRule="auto"/>
        <w:rPr>
          <w:rFonts w:ascii="Arial" w:hAnsi="Arial" w:cs="Arial"/>
          <w:sz w:val="24"/>
          <w:szCs w:val="24"/>
        </w:rPr>
      </w:pPr>
    </w:p>
    <w:p w14:paraId="1CB19699" w14:textId="4051B308" w:rsidR="00496D83" w:rsidRDefault="00086299" w:rsidP="003472AD">
      <w:pPr>
        <w:pStyle w:val="ListParagraph"/>
        <w:numPr>
          <w:ilvl w:val="0"/>
          <w:numId w:val="28"/>
        </w:numPr>
        <w:ind w:left="1134" w:hanging="425"/>
        <w:rPr>
          <w:rFonts w:ascii="Arial" w:hAnsi="Arial" w:cs="Arial"/>
        </w:rPr>
      </w:pPr>
      <w:r>
        <w:rPr>
          <w:rFonts w:ascii="Arial" w:hAnsi="Arial" w:cs="Arial"/>
        </w:rPr>
        <w:t>Developing and I</w:t>
      </w:r>
      <w:r w:rsidR="00496D83">
        <w:rPr>
          <w:rFonts w:ascii="Arial" w:hAnsi="Arial" w:cs="Arial"/>
        </w:rPr>
        <w:t>mproving core landlord services</w:t>
      </w:r>
    </w:p>
    <w:p w14:paraId="7DF7A96F" w14:textId="73D1CE6A" w:rsidR="00B50973" w:rsidRDefault="00095E32" w:rsidP="003472AD">
      <w:pPr>
        <w:pStyle w:val="ListParagraph"/>
        <w:numPr>
          <w:ilvl w:val="0"/>
          <w:numId w:val="28"/>
        </w:numPr>
        <w:ind w:left="1134" w:hanging="425"/>
        <w:rPr>
          <w:rFonts w:ascii="Arial" w:hAnsi="Arial" w:cs="Arial"/>
        </w:rPr>
      </w:pPr>
      <w:r>
        <w:rPr>
          <w:rFonts w:ascii="Arial" w:hAnsi="Arial" w:cs="Arial"/>
        </w:rPr>
        <w:t>Delivering new homes</w:t>
      </w:r>
    </w:p>
    <w:p w14:paraId="2D90FBF0" w14:textId="1EBE72C0" w:rsidR="00095E32" w:rsidRDefault="00095E32" w:rsidP="003472AD">
      <w:pPr>
        <w:pStyle w:val="ListParagraph"/>
        <w:numPr>
          <w:ilvl w:val="0"/>
          <w:numId w:val="28"/>
        </w:numPr>
        <w:ind w:left="1134" w:hanging="425"/>
        <w:rPr>
          <w:rFonts w:ascii="Arial" w:hAnsi="Arial" w:cs="Arial"/>
        </w:rPr>
      </w:pPr>
      <w:r>
        <w:rPr>
          <w:rFonts w:ascii="Arial" w:hAnsi="Arial" w:cs="Arial"/>
        </w:rPr>
        <w:t>Estate and neighbourhood regeneration</w:t>
      </w:r>
    </w:p>
    <w:p w14:paraId="44A47B78" w14:textId="69612A5D" w:rsidR="00095E32" w:rsidRDefault="00095E32" w:rsidP="003472AD">
      <w:pPr>
        <w:pStyle w:val="ListParagraph"/>
        <w:numPr>
          <w:ilvl w:val="0"/>
          <w:numId w:val="28"/>
        </w:numPr>
        <w:ind w:left="1134" w:hanging="425"/>
        <w:rPr>
          <w:rFonts w:ascii="Arial" w:hAnsi="Arial" w:cs="Arial"/>
        </w:rPr>
      </w:pPr>
      <w:r>
        <w:rPr>
          <w:rFonts w:ascii="Arial" w:hAnsi="Arial" w:cs="Arial"/>
        </w:rPr>
        <w:t>Addressing climate change</w:t>
      </w:r>
    </w:p>
    <w:p w14:paraId="1429E87F" w14:textId="77777777" w:rsidR="00095E32" w:rsidRPr="00CA64CF" w:rsidRDefault="00095E32" w:rsidP="00CA64CF">
      <w:pPr>
        <w:spacing w:after="0" w:line="240" w:lineRule="auto"/>
        <w:rPr>
          <w:rFonts w:ascii="Arial" w:hAnsi="Arial" w:cs="Arial"/>
          <w:sz w:val="24"/>
          <w:szCs w:val="24"/>
        </w:rPr>
      </w:pPr>
    </w:p>
    <w:p w14:paraId="68D4A77F" w14:textId="7581829D" w:rsidR="00C958C0" w:rsidRDefault="003472AD" w:rsidP="003472AD">
      <w:pPr>
        <w:spacing w:after="0" w:line="240" w:lineRule="auto"/>
        <w:ind w:left="709" w:hanging="709"/>
        <w:rPr>
          <w:rFonts w:ascii="Arial" w:hAnsi="Arial" w:cs="Arial"/>
          <w:sz w:val="24"/>
          <w:szCs w:val="24"/>
        </w:rPr>
      </w:pPr>
      <w:r>
        <w:rPr>
          <w:rFonts w:ascii="Arial" w:hAnsi="Arial" w:cs="Arial"/>
          <w:sz w:val="24"/>
          <w:szCs w:val="24"/>
        </w:rPr>
        <w:t>2.6</w:t>
      </w:r>
      <w:r>
        <w:rPr>
          <w:rFonts w:ascii="Arial" w:hAnsi="Arial" w:cs="Arial"/>
          <w:sz w:val="24"/>
          <w:szCs w:val="24"/>
        </w:rPr>
        <w:tab/>
      </w:r>
      <w:r w:rsidR="00257AB1">
        <w:rPr>
          <w:rFonts w:ascii="Arial" w:hAnsi="Arial" w:cs="Arial"/>
          <w:sz w:val="24"/>
          <w:szCs w:val="24"/>
        </w:rPr>
        <w:t>C</w:t>
      </w:r>
      <w:r w:rsidR="0063427E">
        <w:rPr>
          <w:rFonts w:ascii="Arial" w:hAnsi="Arial" w:cs="Arial"/>
          <w:sz w:val="24"/>
          <w:szCs w:val="24"/>
        </w:rPr>
        <w:t xml:space="preserve">entral to our </w:t>
      </w:r>
      <w:r w:rsidR="005915E3">
        <w:rPr>
          <w:rFonts w:ascii="Arial" w:hAnsi="Arial" w:cs="Arial"/>
          <w:sz w:val="24"/>
          <w:szCs w:val="24"/>
        </w:rPr>
        <w:t xml:space="preserve">HRA </w:t>
      </w:r>
      <w:r w:rsidR="0063427E">
        <w:rPr>
          <w:rFonts w:ascii="Arial" w:hAnsi="Arial" w:cs="Arial"/>
          <w:sz w:val="24"/>
          <w:szCs w:val="24"/>
        </w:rPr>
        <w:t>Business Plan</w:t>
      </w:r>
      <w:r w:rsidR="005915E3">
        <w:rPr>
          <w:rFonts w:ascii="Arial" w:hAnsi="Arial" w:cs="Arial"/>
          <w:sz w:val="24"/>
          <w:szCs w:val="24"/>
        </w:rPr>
        <w:t>, and the council’s financial sustainability</w:t>
      </w:r>
      <w:r w:rsidR="004021ED">
        <w:rPr>
          <w:rFonts w:ascii="Arial" w:hAnsi="Arial" w:cs="Arial"/>
          <w:sz w:val="24"/>
          <w:szCs w:val="24"/>
        </w:rPr>
        <w:t>,</w:t>
      </w:r>
      <w:r w:rsidR="00AA3B2D">
        <w:rPr>
          <w:rFonts w:ascii="Arial" w:hAnsi="Arial" w:cs="Arial"/>
          <w:sz w:val="24"/>
          <w:szCs w:val="24"/>
        </w:rPr>
        <w:t xml:space="preserve"> is</w:t>
      </w:r>
      <w:r w:rsidR="0063427E">
        <w:rPr>
          <w:rFonts w:ascii="Arial" w:hAnsi="Arial" w:cs="Arial"/>
          <w:sz w:val="24"/>
          <w:szCs w:val="24"/>
        </w:rPr>
        <w:t xml:space="preserve"> </w:t>
      </w:r>
      <w:r w:rsidR="00E03E8F">
        <w:rPr>
          <w:rFonts w:ascii="Arial" w:hAnsi="Arial" w:cs="Arial"/>
          <w:sz w:val="24"/>
          <w:szCs w:val="24"/>
        </w:rPr>
        <w:t>how we manage the land we own</w:t>
      </w:r>
      <w:r w:rsidR="008D35F1">
        <w:rPr>
          <w:rFonts w:ascii="Arial" w:hAnsi="Arial" w:cs="Arial"/>
          <w:sz w:val="24"/>
          <w:szCs w:val="24"/>
        </w:rPr>
        <w:t xml:space="preserve"> </w:t>
      </w:r>
      <w:r w:rsidR="00E03E8F">
        <w:rPr>
          <w:rFonts w:ascii="Arial" w:hAnsi="Arial" w:cs="Arial"/>
          <w:sz w:val="24"/>
          <w:szCs w:val="24"/>
        </w:rPr>
        <w:t>and h</w:t>
      </w:r>
      <w:r w:rsidR="008D35F1">
        <w:rPr>
          <w:rFonts w:ascii="Arial" w:hAnsi="Arial" w:cs="Arial"/>
          <w:sz w:val="24"/>
          <w:szCs w:val="24"/>
        </w:rPr>
        <w:t>ow we decide what land we want to dispose of</w:t>
      </w:r>
      <w:r w:rsidR="00AA3B2D">
        <w:rPr>
          <w:rFonts w:ascii="Arial" w:hAnsi="Arial" w:cs="Arial"/>
          <w:sz w:val="24"/>
          <w:szCs w:val="24"/>
        </w:rPr>
        <w:t xml:space="preserve"> to ensure we continue to deliver value for money to our tenants.</w:t>
      </w:r>
    </w:p>
    <w:p w14:paraId="448D5131" w14:textId="77777777" w:rsidR="00F658BD" w:rsidRDefault="00F658BD" w:rsidP="00F658BD">
      <w:pPr>
        <w:spacing w:after="0" w:line="240" w:lineRule="auto"/>
        <w:rPr>
          <w:rFonts w:ascii="Arial" w:hAnsi="Arial" w:cs="Arial"/>
          <w:sz w:val="24"/>
          <w:szCs w:val="24"/>
        </w:rPr>
      </w:pPr>
    </w:p>
    <w:p w14:paraId="414222EB" w14:textId="77777777" w:rsidR="0039605A" w:rsidRDefault="0039605A" w:rsidP="00F658BD">
      <w:pPr>
        <w:spacing w:after="0" w:line="240" w:lineRule="auto"/>
        <w:rPr>
          <w:rFonts w:ascii="Arial" w:hAnsi="Arial" w:cs="Arial"/>
          <w:sz w:val="24"/>
          <w:szCs w:val="24"/>
        </w:rPr>
      </w:pPr>
    </w:p>
    <w:p w14:paraId="2A5AC637" w14:textId="641F435B" w:rsidR="009F6C92" w:rsidRPr="00CA64CF" w:rsidRDefault="009F6C92" w:rsidP="00CA64CF">
      <w:pPr>
        <w:spacing w:after="0" w:line="240" w:lineRule="auto"/>
        <w:rPr>
          <w:rFonts w:ascii="Arial" w:hAnsi="Arial" w:cs="Arial"/>
          <w:b/>
          <w:bCs/>
          <w:color w:val="ED7D31" w:themeColor="accent2"/>
          <w:sz w:val="24"/>
          <w:szCs w:val="24"/>
        </w:rPr>
      </w:pPr>
      <w:r w:rsidRPr="00CA64CF">
        <w:rPr>
          <w:rFonts w:ascii="Arial" w:hAnsi="Arial" w:cs="Arial"/>
          <w:b/>
          <w:bCs/>
          <w:color w:val="ED7D31" w:themeColor="accent2"/>
          <w:sz w:val="24"/>
          <w:szCs w:val="24"/>
        </w:rPr>
        <w:lastRenderedPageBreak/>
        <w:t>Temporary accommodation pressures</w:t>
      </w:r>
    </w:p>
    <w:p w14:paraId="0B81F23D" w14:textId="56694187" w:rsidR="00257AB1" w:rsidRDefault="003472AD" w:rsidP="003472AD">
      <w:pPr>
        <w:spacing w:after="0" w:line="240" w:lineRule="auto"/>
        <w:ind w:left="720" w:hanging="720"/>
        <w:rPr>
          <w:rFonts w:ascii="Arial" w:hAnsi="Arial" w:cs="Arial"/>
          <w:sz w:val="24"/>
          <w:szCs w:val="24"/>
        </w:rPr>
      </w:pPr>
      <w:r>
        <w:rPr>
          <w:rFonts w:ascii="Arial" w:hAnsi="Arial" w:cs="Arial"/>
          <w:sz w:val="24"/>
          <w:szCs w:val="24"/>
        </w:rPr>
        <w:t>2.7</w:t>
      </w:r>
      <w:r>
        <w:rPr>
          <w:rFonts w:ascii="Arial" w:hAnsi="Arial" w:cs="Arial"/>
          <w:sz w:val="24"/>
          <w:szCs w:val="24"/>
        </w:rPr>
        <w:tab/>
      </w:r>
      <w:r w:rsidR="00257AB1">
        <w:rPr>
          <w:rFonts w:ascii="Arial" w:hAnsi="Arial" w:cs="Arial"/>
          <w:sz w:val="24"/>
          <w:szCs w:val="24"/>
        </w:rPr>
        <w:t xml:space="preserve">The council, like many local authorities nationally, </w:t>
      </w:r>
      <w:r w:rsidR="00A95325">
        <w:rPr>
          <w:rFonts w:ascii="Arial" w:hAnsi="Arial" w:cs="Arial"/>
          <w:sz w:val="24"/>
          <w:szCs w:val="24"/>
        </w:rPr>
        <w:t xml:space="preserve">also </w:t>
      </w:r>
      <w:r w:rsidR="00257AB1">
        <w:rPr>
          <w:rFonts w:ascii="Arial" w:hAnsi="Arial" w:cs="Arial"/>
          <w:sz w:val="24"/>
          <w:szCs w:val="24"/>
        </w:rPr>
        <w:t xml:space="preserve">continues to be affected by high demands for social housing.  We have a legal duty to provide temporary accommodation to many of the people who present to us with homelessness, and the impact of this duty on the council’s finances is substantial.  Some temporary accommodation costs are funded by </w:t>
      </w:r>
      <w:r w:rsidR="00CB1885">
        <w:rPr>
          <w:rFonts w:ascii="Arial" w:hAnsi="Arial" w:cs="Arial"/>
          <w:sz w:val="24"/>
          <w:szCs w:val="24"/>
        </w:rPr>
        <w:t>Government;</w:t>
      </w:r>
      <w:r w:rsidR="00257AB1">
        <w:rPr>
          <w:rFonts w:ascii="Arial" w:hAnsi="Arial" w:cs="Arial"/>
          <w:sz w:val="24"/>
          <w:szCs w:val="24"/>
        </w:rPr>
        <w:t xml:space="preserve"> </w:t>
      </w:r>
      <w:r w:rsidR="005F0F80">
        <w:rPr>
          <w:rFonts w:ascii="Arial" w:hAnsi="Arial" w:cs="Arial"/>
          <w:sz w:val="24"/>
          <w:szCs w:val="24"/>
        </w:rPr>
        <w:t>however</w:t>
      </w:r>
      <w:r w:rsidR="00257AB1">
        <w:rPr>
          <w:rFonts w:ascii="Arial" w:hAnsi="Arial" w:cs="Arial"/>
          <w:sz w:val="24"/>
          <w:szCs w:val="24"/>
        </w:rPr>
        <w:t xml:space="preserve"> the funding we receive does not fully cover the costs we incur.  These additional costs are</w:t>
      </w:r>
      <w:r w:rsidR="00574087">
        <w:rPr>
          <w:rFonts w:ascii="Arial" w:hAnsi="Arial" w:cs="Arial"/>
          <w:sz w:val="24"/>
          <w:szCs w:val="24"/>
        </w:rPr>
        <w:t xml:space="preserve"> not</w:t>
      </w:r>
      <w:r w:rsidR="00257AB1">
        <w:rPr>
          <w:rFonts w:ascii="Arial" w:hAnsi="Arial" w:cs="Arial"/>
          <w:sz w:val="24"/>
          <w:szCs w:val="24"/>
        </w:rPr>
        <w:t xml:space="preserve"> paid for by our tenants, but from the council’s General Fund</w:t>
      </w:r>
      <w:r w:rsidR="00574087">
        <w:rPr>
          <w:rFonts w:ascii="Arial" w:hAnsi="Arial" w:cs="Arial"/>
          <w:sz w:val="24"/>
          <w:szCs w:val="24"/>
        </w:rPr>
        <w:t>.  This affects</w:t>
      </w:r>
      <w:r w:rsidR="00257AB1">
        <w:rPr>
          <w:rFonts w:ascii="Arial" w:hAnsi="Arial" w:cs="Arial"/>
          <w:sz w:val="24"/>
          <w:szCs w:val="24"/>
        </w:rPr>
        <w:t xml:space="preserve"> our ability to fund other council core services.</w:t>
      </w:r>
    </w:p>
    <w:p w14:paraId="2964A8EB" w14:textId="7F9B0BAB" w:rsidR="008A736A" w:rsidRDefault="008A736A" w:rsidP="00F658BD">
      <w:pPr>
        <w:spacing w:after="0" w:line="240" w:lineRule="auto"/>
        <w:rPr>
          <w:rFonts w:ascii="Arial" w:hAnsi="Arial" w:cs="Arial"/>
          <w:sz w:val="24"/>
          <w:szCs w:val="24"/>
        </w:rPr>
      </w:pPr>
    </w:p>
    <w:p w14:paraId="4F0297BB" w14:textId="5C0FF05D" w:rsidR="008A736A" w:rsidRDefault="003472AD" w:rsidP="003472AD">
      <w:pPr>
        <w:spacing w:after="0" w:line="240" w:lineRule="auto"/>
        <w:ind w:left="720" w:hanging="720"/>
        <w:rPr>
          <w:rFonts w:ascii="Arial" w:hAnsi="Arial" w:cs="Arial"/>
          <w:sz w:val="24"/>
          <w:szCs w:val="24"/>
        </w:rPr>
      </w:pPr>
      <w:r>
        <w:rPr>
          <w:rFonts w:ascii="Arial" w:hAnsi="Arial" w:cs="Arial"/>
          <w:sz w:val="24"/>
          <w:szCs w:val="24"/>
        </w:rPr>
        <w:t>2.8</w:t>
      </w:r>
      <w:r>
        <w:rPr>
          <w:rFonts w:ascii="Arial" w:hAnsi="Arial" w:cs="Arial"/>
          <w:sz w:val="24"/>
          <w:szCs w:val="24"/>
        </w:rPr>
        <w:tab/>
      </w:r>
      <w:r w:rsidR="008A736A">
        <w:rPr>
          <w:rFonts w:ascii="Arial" w:hAnsi="Arial" w:cs="Arial"/>
          <w:sz w:val="24"/>
          <w:szCs w:val="24"/>
        </w:rPr>
        <w:t xml:space="preserve">It is therefore </w:t>
      </w:r>
      <w:r w:rsidR="00F039B4">
        <w:rPr>
          <w:rFonts w:ascii="Arial" w:hAnsi="Arial" w:cs="Arial"/>
          <w:sz w:val="24"/>
          <w:szCs w:val="24"/>
        </w:rPr>
        <w:t xml:space="preserve">vital that we make best use of our assets to mitigate these financial pressures.  </w:t>
      </w:r>
    </w:p>
    <w:p w14:paraId="7D9A745C" w14:textId="77777777" w:rsidR="00F658BD" w:rsidRDefault="00F658BD" w:rsidP="00990538">
      <w:pPr>
        <w:spacing w:after="0" w:line="240" w:lineRule="auto"/>
        <w:rPr>
          <w:rFonts w:ascii="Arial" w:hAnsi="Arial" w:cs="Arial"/>
          <w:sz w:val="24"/>
          <w:szCs w:val="24"/>
        </w:rPr>
      </w:pPr>
    </w:p>
    <w:p w14:paraId="5FAE3927" w14:textId="77777777" w:rsidR="00710D7C" w:rsidRDefault="00710D7C" w:rsidP="00990538">
      <w:pPr>
        <w:spacing w:after="0" w:line="240" w:lineRule="auto"/>
        <w:rPr>
          <w:rFonts w:ascii="Arial" w:hAnsi="Arial" w:cs="Arial"/>
          <w:sz w:val="24"/>
          <w:szCs w:val="24"/>
        </w:rPr>
      </w:pPr>
    </w:p>
    <w:p w14:paraId="0847C6F8" w14:textId="77777777" w:rsidR="0039605A" w:rsidRDefault="0039605A" w:rsidP="00990538">
      <w:pPr>
        <w:spacing w:after="0" w:line="240" w:lineRule="auto"/>
        <w:rPr>
          <w:rFonts w:ascii="Arial" w:hAnsi="Arial" w:cs="Arial"/>
          <w:sz w:val="24"/>
          <w:szCs w:val="24"/>
        </w:rPr>
      </w:pPr>
    </w:p>
    <w:p w14:paraId="6321C1B5" w14:textId="390B5F94" w:rsidR="00316B50" w:rsidRPr="00CA64CF" w:rsidRDefault="00F039B4" w:rsidP="00990538">
      <w:pPr>
        <w:spacing w:after="0" w:line="240" w:lineRule="auto"/>
        <w:rPr>
          <w:rFonts w:ascii="Arial" w:hAnsi="Arial" w:cs="Arial"/>
          <w:b/>
          <w:bCs/>
          <w:color w:val="ED7D31" w:themeColor="accent2"/>
          <w:sz w:val="28"/>
          <w:szCs w:val="28"/>
        </w:rPr>
      </w:pPr>
      <w:r>
        <w:rPr>
          <w:rFonts w:ascii="Arial" w:hAnsi="Arial" w:cs="Arial"/>
          <w:b/>
          <w:bCs/>
          <w:color w:val="ED7D31" w:themeColor="accent2"/>
          <w:sz w:val="28"/>
          <w:szCs w:val="28"/>
        </w:rPr>
        <w:t>3.</w:t>
      </w:r>
      <w:r>
        <w:rPr>
          <w:rFonts w:ascii="Arial" w:hAnsi="Arial" w:cs="Arial"/>
          <w:b/>
          <w:bCs/>
          <w:color w:val="ED7D31" w:themeColor="accent2"/>
          <w:sz w:val="28"/>
          <w:szCs w:val="28"/>
        </w:rPr>
        <w:tab/>
      </w:r>
      <w:r w:rsidR="00316B50" w:rsidRPr="00CA64CF">
        <w:rPr>
          <w:rFonts w:ascii="Arial" w:hAnsi="Arial" w:cs="Arial"/>
          <w:b/>
          <w:bCs/>
          <w:color w:val="ED7D31" w:themeColor="accent2"/>
          <w:sz w:val="28"/>
          <w:szCs w:val="28"/>
        </w:rPr>
        <w:t>Policy Objectives</w:t>
      </w:r>
    </w:p>
    <w:p w14:paraId="78E26F92" w14:textId="77777777" w:rsidR="00316B50" w:rsidRDefault="00316B50" w:rsidP="00990538">
      <w:pPr>
        <w:spacing w:after="0" w:line="240" w:lineRule="auto"/>
        <w:rPr>
          <w:rFonts w:ascii="Arial" w:hAnsi="Arial" w:cs="Arial"/>
          <w:sz w:val="24"/>
          <w:szCs w:val="24"/>
        </w:rPr>
      </w:pPr>
    </w:p>
    <w:p w14:paraId="5D8164C3" w14:textId="717D2987" w:rsidR="00316B50" w:rsidRDefault="003472AD" w:rsidP="00990538">
      <w:pPr>
        <w:spacing w:after="0" w:line="240" w:lineRule="auto"/>
        <w:rPr>
          <w:rFonts w:ascii="Arial" w:hAnsi="Arial" w:cs="Arial"/>
          <w:sz w:val="24"/>
          <w:szCs w:val="24"/>
        </w:rPr>
      </w:pPr>
      <w:r>
        <w:rPr>
          <w:rFonts w:ascii="Arial" w:hAnsi="Arial" w:cs="Arial"/>
          <w:sz w:val="24"/>
          <w:szCs w:val="24"/>
        </w:rPr>
        <w:t>3.1</w:t>
      </w:r>
      <w:r>
        <w:rPr>
          <w:rFonts w:ascii="Arial" w:hAnsi="Arial" w:cs="Arial"/>
          <w:sz w:val="24"/>
          <w:szCs w:val="24"/>
        </w:rPr>
        <w:tab/>
      </w:r>
      <w:r w:rsidR="00316B50">
        <w:rPr>
          <w:rFonts w:ascii="Arial" w:hAnsi="Arial" w:cs="Arial"/>
          <w:sz w:val="24"/>
          <w:szCs w:val="24"/>
        </w:rPr>
        <w:t xml:space="preserve">This policy provides a </w:t>
      </w:r>
      <w:r w:rsidR="00710D7C">
        <w:rPr>
          <w:rFonts w:ascii="Arial" w:hAnsi="Arial" w:cs="Arial"/>
          <w:sz w:val="24"/>
          <w:szCs w:val="24"/>
        </w:rPr>
        <w:t>decision-making</w:t>
      </w:r>
      <w:r w:rsidR="00316B50">
        <w:rPr>
          <w:rFonts w:ascii="Arial" w:hAnsi="Arial" w:cs="Arial"/>
          <w:sz w:val="24"/>
          <w:szCs w:val="24"/>
        </w:rPr>
        <w:t xml:space="preserve"> framework that aims to </w:t>
      </w:r>
      <w:r w:rsidR="00710D7C">
        <w:rPr>
          <w:rFonts w:ascii="Arial" w:hAnsi="Arial" w:cs="Arial"/>
          <w:sz w:val="24"/>
          <w:szCs w:val="24"/>
        </w:rPr>
        <w:t>deliver the following</w:t>
      </w:r>
      <w:r w:rsidR="00316B50">
        <w:rPr>
          <w:rFonts w:ascii="Arial" w:hAnsi="Arial" w:cs="Arial"/>
          <w:sz w:val="24"/>
          <w:szCs w:val="24"/>
        </w:rPr>
        <w:t>:</w:t>
      </w:r>
    </w:p>
    <w:p w14:paraId="3FC9FDDB" w14:textId="77777777" w:rsidR="00565D27" w:rsidRDefault="00565D27" w:rsidP="00990538">
      <w:pPr>
        <w:spacing w:after="0" w:line="240" w:lineRule="auto"/>
        <w:rPr>
          <w:rFonts w:ascii="Arial" w:hAnsi="Arial" w:cs="Arial"/>
          <w:sz w:val="24"/>
          <w:szCs w:val="24"/>
        </w:rPr>
      </w:pPr>
    </w:p>
    <w:p w14:paraId="670CB7A3" w14:textId="70E4D7EA" w:rsidR="00710D7C" w:rsidRDefault="00316B50" w:rsidP="003472AD">
      <w:pPr>
        <w:pStyle w:val="ListParagraph"/>
        <w:numPr>
          <w:ilvl w:val="0"/>
          <w:numId w:val="29"/>
        </w:numPr>
        <w:ind w:left="1134" w:hanging="425"/>
        <w:rPr>
          <w:rFonts w:ascii="Arial" w:hAnsi="Arial" w:cs="Arial"/>
        </w:rPr>
      </w:pPr>
      <w:r>
        <w:rPr>
          <w:rFonts w:ascii="Arial" w:hAnsi="Arial" w:cs="Arial"/>
        </w:rPr>
        <w:t xml:space="preserve">A consistent and transparent approach </w:t>
      </w:r>
      <w:r w:rsidR="00565D27">
        <w:rPr>
          <w:rFonts w:ascii="Arial" w:hAnsi="Arial" w:cs="Arial"/>
        </w:rPr>
        <w:t xml:space="preserve">when making decisions on disposals of </w:t>
      </w:r>
      <w:r w:rsidR="00710D7C">
        <w:rPr>
          <w:rFonts w:ascii="Arial" w:hAnsi="Arial" w:cs="Arial"/>
        </w:rPr>
        <w:t>HRA assets</w:t>
      </w:r>
    </w:p>
    <w:p w14:paraId="63285617" w14:textId="78CBD2ED" w:rsidR="00710D7C" w:rsidRDefault="00181FB1" w:rsidP="003472AD">
      <w:pPr>
        <w:pStyle w:val="ListParagraph"/>
        <w:numPr>
          <w:ilvl w:val="0"/>
          <w:numId w:val="29"/>
        </w:numPr>
        <w:ind w:left="1134" w:hanging="425"/>
        <w:rPr>
          <w:rFonts w:ascii="Arial" w:hAnsi="Arial" w:cs="Arial"/>
        </w:rPr>
      </w:pPr>
      <w:r>
        <w:rPr>
          <w:rFonts w:ascii="Arial" w:hAnsi="Arial" w:cs="Arial"/>
        </w:rPr>
        <w:t>D</w:t>
      </w:r>
      <w:r w:rsidR="00710D7C">
        <w:rPr>
          <w:rFonts w:ascii="Arial" w:hAnsi="Arial" w:cs="Arial"/>
        </w:rPr>
        <w:t>ecisions that comply with all relevant legislation and sector best practice</w:t>
      </w:r>
    </w:p>
    <w:p w14:paraId="2BEECE32" w14:textId="13B50615" w:rsidR="00181FB1" w:rsidRDefault="00181FB1" w:rsidP="003472AD">
      <w:pPr>
        <w:pStyle w:val="ListParagraph"/>
        <w:numPr>
          <w:ilvl w:val="0"/>
          <w:numId w:val="29"/>
        </w:numPr>
        <w:ind w:left="1134" w:hanging="425"/>
        <w:rPr>
          <w:rFonts w:ascii="Arial" w:hAnsi="Arial" w:cs="Arial"/>
        </w:rPr>
      </w:pPr>
      <w:r>
        <w:rPr>
          <w:rFonts w:ascii="Arial" w:hAnsi="Arial" w:cs="Arial"/>
        </w:rPr>
        <w:t xml:space="preserve">A </w:t>
      </w:r>
      <w:r w:rsidR="001F3CFE">
        <w:rPr>
          <w:rFonts w:ascii="Arial" w:hAnsi="Arial" w:cs="Arial"/>
        </w:rPr>
        <w:t>screening process that considers</w:t>
      </w:r>
      <w:r>
        <w:rPr>
          <w:rFonts w:ascii="Arial" w:hAnsi="Arial" w:cs="Arial"/>
        </w:rPr>
        <w:t xml:space="preserve"> alternative uses or arrangements for our land assets prior to </w:t>
      </w:r>
      <w:r w:rsidR="001F3CFE">
        <w:rPr>
          <w:rFonts w:ascii="Arial" w:hAnsi="Arial" w:cs="Arial"/>
        </w:rPr>
        <w:t>making decisions on disposal</w:t>
      </w:r>
    </w:p>
    <w:p w14:paraId="2E45D4F1" w14:textId="619AAED0" w:rsidR="00316B50" w:rsidRDefault="00181FB1" w:rsidP="003472AD">
      <w:pPr>
        <w:pStyle w:val="ListParagraph"/>
        <w:numPr>
          <w:ilvl w:val="0"/>
          <w:numId w:val="29"/>
        </w:numPr>
        <w:ind w:left="1134" w:hanging="425"/>
        <w:rPr>
          <w:rFonts w:ascii="Arial" w:hAnsi="Arial" w:cs="Arial"/>
        </w:rPr>
      </w:pPr>
      <w:r>
        <w:rPr>
          <w:rFonts w:ascii="Arial" w:hAnsi="Arial" w:cs="Arial"/>
        </w:rPr>
        <w:t>Where a decision is made to sell an asset on the open market, a commitment to o</w:t>
      </w:r>
      <w:r w:rsidR="00316B50" w:rsidRPr="007E0FCB">
        <w:rPr>
          <w:rFonts w:ascii="Arial" w:hAnsi="Arial" w:cs="Arial"/>
        </w:rPr>
        <w:t>btaining the highest sale value</w:t>
      </w:r>
    </w:p>
    <w:p w14:paraId="4806DD7E" w14:textId="77777777" w:rsidR="00316B50" w:rsidRDefault="00316B50" w:rsidP="003472AD">
      <w:pPr>
        <w:pStyle w:val="ListParagraph"/>
        <w:numPr>
          <w:ilvl w:val="0"/>
          <w:numId w:val="29"/>
        </w:numPr>
        <w:ind w:left="1134" w:hanging="425"/>
        <w:rPr>
          <w:rFonts w:ascii="Arial" w:hAnsi="Arial" w:cs="Arial"/>
        </w:rPr>
      </w:pPr>
      <w:r>
        <w:rPr>
          <w:rFonts w:ascii="Arial" w:hAnsi="Arial" w:cs="Arial"/>
        </w:rPr>
        <w:t>Disposing of land in a way that enhances</w:t>
      </w:r>
      <w:r w:rsidRPr="007E0FCB">
        <w:rPr>
          <w:rFonts w:ascii="Arial" w:hAnsi="Arial" w:cs="Arial"/>
        </w:rPr>
        <w:t xml:space="preserve"> wider community wellbeing</w:t>
      </w:r>
    </w:p>
    <w:p w14:paraId="723143A6" w14:textId="77777777" w:rsidR="00316B50" w:rsidRDefault="00316B50" w:rsidP="003472AD">
      <w:pPr>
        <w:pStyle w:val="ListParagraph"/>
        <w:numPr>
          <w:ilvl w:val="0"/>
          <w:numId w:val="29"/>
        </w:numPr>
        <w:ind w:left="1134" w:hanging="425"/>
        <w:rPr>
          <w:rFonts w:ascii="Arial" w:hAnsi="Arial" w:cs="Arial"/>
        </w:rPr>
      </w:pPr>
      <w:r>
        <w:rPr>
          <w:rFonts w:ascii="Arial" w:hAnsi="Arial" w:cs="Arial"/>
        </w:rPr>
        <w:t>Protecting the council from undue risk, by making decisions consistently and transparently</w:t>
      </w:r>
    </w:p>
    <w:p w14:paraId="5DBA4026" w14:textId="77777777" w:rsidR="00316B50" w:rsidRDefault="00316B50" w:rsidP="00990538">
      <w:pPr>
        <w:spacing w:after="0" w:line="240" w:lineRule="auto"/>
        <w:rPr>
          <w:rFonts w:ascii="Arial" w:hAnsi="Arial" w:cs="Arial"/>
          <w:sz w:val="24"/>
          <w:szCs w:val="24"/>
        </w:rPr>
      </w:pPr>
    </w:p>
    <w:p w14:paraId="379E4C8B" w14:textId="77777777" w:rsidR="00316B50" w:rsidRDefault="00316B50" w:rsidP="00990538">
      <w:pPr>
        <w:spacing w:after="0" w:line="240" w:lineRule="auto"/>
        <w:rPr>
          <w:rFonts w:ascii="Arial" w:hAnsi="Arial" w:cs="Arial"/>
          <w:sz w:val="24"/>
          <w:szCs w:val="24"/>
        </w:rPr>
      </w:pPr>
    </w:p>
    <w:p w14:paraId="14C2968A" w14:textId="77777777" w:rsidR="000F5393" w:rsidRDefault="000F5393" w:rsidP="00990538">
      <w:pPr>
        <w:spacing w:after="0" w:line="240" w:lineRule="auto"/>
        <w:rPr>
          <w:rFonts w:ascii="Arial" w:hAnsi="Arial" w:cs="Arial"/>
          <w:sz w:val="24"/>
          <w:szCs w:val="24"/>
        </w:rPr>
      </w:pPr>
    </w:p>
    <w:p w14:paraId="68780988" w14:textId="32E5D3A5" w:rsidR="00354F67" w:rsidRDefault="00B376A1" w:rsidP="00354F67">
      <w:pPr>
        <w:spacing w:after="0" w:line="240" w:lineRule="auto"/>
        <w:jc w:val="both"/>
        <w:rPr>
          <w:rFonts w:ascii="Arial" w:hAnsi="Arial" w:cs="Arial"/>
          <w:b/>
          <w:color w:val="ED7D31" w:themeColor="accent2"/>
          <w:sz w:val="28"/>
          <w:szCs w:val="28"/>
        </w:rPr>
      </w:pPr>
      <w:r>
        <w:rPr>
          <w:rFonts w:ascii="Arial" w:hAnsi="Arial" w:cs="Arial"/>
          <w:b/>
          <w:color w:val="ED7D31" w:themeColor="accent2"/>
          <w:sz w:val="28"/>
          <w:szCs w:val="28"/>
        </w:rPr>
        <w:t>4.</w:t>
      </w:r>
      <w:r>
        <w:rPr>
          <w:rFonts w:ascii="Arial" w:hAnsi="Arial" w:cs="Arial"/>
          <w:b/>
          <w:color w:val="ED7D31" w:themeColor="accent2"/>
          <w:sz w:val="28"/>
          <w:szCs w:val="28"/>
        </w:rPr>
        <w:tab/>
      </w:r>
      <w:r w:rsidR="00354F67" w:rsidRPr="00CA64CF">
        <w:rPr>
          <w:rFonts w:ascii="Arial" w:hAnsi="Arial" w:cs="Arial"/>
          <w:b/>
          <w:color w:val="ED7D31" w:themeColor="accent2"/>
          <w:sz w:val="28"/>
          <w:szCs w:val="28"/>
        </w:rPr>
        <w:t xml:space="preserve">What </w:t>
      </w:r>
      <w:r w:rsidR="00B757F7">
        <w:rPr>
          <w:rFonts w:ascii="Arial" w:hAnsi="Arial" w:cs="Arial"/>
          <w:b/>
          <w:color w:val="ED7D31" w:themeColor="accent2"/>
          <w:sz w:val="28"/>
          <w:szCs w:val="28"/>
        </w:rPr>
        <w:t>is</w:t>
      </w:r>
      <w:r w:rsidR="003472AD">
        <w:rPr>
          <w:rFonts w:ascii="Arial" w:hAnsi="Arial" w:cs="Arial"/>
          <w:b/>
          <w:color w:val="ED7D31" w:themeColor="accent2"/>
          <w:sz w:val="28"/>
          <w:szCs w:val="28"/>
        </w:rPr>
        <w:t xml:space="preserve"> asset</w:t>
      </w:r>
      <w:r w:rsidR="00354F67" w:rsidRPr="00CA64CF">
        <w:rPr>
          <w:rFonts w:ascii="Arial" w:hAnsi="Arial" w:cs="Arial"/>
          <w:b/>
          <w:color w:val="ED7D31" w:themeColor="accent2"/>
          <w:sz w:val="28"/>
          <w:szCs w:val="28"/>
        </w:rPr>
        <w:t xml:space="preserve"> </w:t>
      </w:r>
      <w:r w:rsidR="00354F67">
        <w:rPr>
          <w:rFonts w:ascii="Arial" w:hAnsi="Arial" w:cs="Arial"/>
          <w:b/>
          <w:color w:val="ED7D31" w:themeColor="accent2"/>
          <w:sz w:val="28"/>
          <w:szCs w:val="28"/>
        </w:rPr>
        <w:t>d</w:t>
      </w:r>
      <w:r w:rsidR="00354F67" w:rsidRPr="00CA64CF">
        <w:rPr>
          <w:rFonts w:ascii="Arial" w:hAnsi="Arial" w:cs="Arial"/>
          <w:b/>
          <w:color w:val="ED7D31" w:themeColor="accent2"/>
          <w:sz w:val="28"/>
          <w:szCs w:val="28"/>
        </w:rPr>
        <w:t>isposal?</w:t>
      </w:r>
    </w:p>
    <w:p w14:paraId="37A8BDD3" w14:textId="77777777" w:rsidR="00354F67" w:rsidRPr="00CA64CF" w:rsidRDefault="00354F67" w:rsidP="00FF67F0">
      <w:pPr>
        <w:spacing w:after="0" w:line="240" w:lineRule="auto"/>
        <w:jc w:val="both"/>
        <w:rPr>
          <w:rFonts w:ascii="Arial" w:hAnsi="Arial" w:cs="Arial"/>
          <w:b/>
          <w:color w:val="ED7D31" w:themeColor="accent2"/>
          <w:sz w:val="28"/>
          <w:szCs w:val="28"/>
        </w:rPr>
      </w:pPr>
    </w:p>
    <w:p w14:paraId="61CCA371" w14:textId="33C78BC1" w:rsidR="00B927E5" w:rsidRDefault="003472AD" w:rsidP="00FF67F0">
      <w:pPr>
        <w:spacing w:after="0" w:line="240" w:lineRule="auto"/>
        <w:jc w:val="both"/>
        <w:rPr>
          <w:rFonts w:ascii="Arial" w:hAnsi="Arial" w:cs="Arial"/>
          <w:sz w:val="24"/>
          <w:szCs w:val="24"/>
        </w:rPr>
      </w:pPr>
      <w:r>
        <w:rPr>
          <w:rFonts w:ascii="Arial" w:hAnsi="Arial" w:cs="Arial"/>
          <w:sz w:val="24"/>
          <w:szCs w:val="24"/>
        </w:rPr>
        <w:t>4.1</w:t>
      </w:r>
      <w:r>
        <w:rPr>
          <w:rFonts w:ascii="Arial" w:hAnsi="Arial" w:cs="Arial"/>
          <w:sz w:val="24"/>
          <w:szCs w:val="24"/>
        </w:rPr>
        <w:tab/>
      </w:r>
      <w:r w:rsidR="00354F67" w:rsidRPr="00FF67F0">
        <w:rPr>
          <w:rFonts w:ascii="Arial" w:hAnsi="Arial" w:cs="Arial"/>
          <w:sz w:val="24"/>
          <w:szCs w:val="24"/>
        </w:rPr>
        <w:t>Asset disposal is defined as</w:t>
      </w:r>
      <w:r w:rsidR="00B927E5" w:rsidRPr="00FF67F0">
        <w:rPr>
          <w:rFonts w:ascii="Arial" w:hAnsi="Arial" w:cs="Arial"/>
          <w:sz w:val="24"/>
          <w:szCs w:val="24"/>
        </w:rPr>
        <w:t>:</w:t>
      </w:r>
    </w:p>
    <w:p w14:paraId="1F09E27D" w14:textId="77777777" w:rsidR="00FF67F0" w:rsidRPr="00FF67F0" w:rsidRDefault="00FF67F0" w:rsidP="00FF67F0">
      <w:pPr>
        <w:spacing w:after="0" w:line="240" w:lineRule="auto"/>
        <w:jc w:val="both"/>
        <w:rPr>
          <w:rFonts w:ascii="Arial" w:hAnsi="Arial" w:cs="Arial"/>
          <w:sz w:val="24"/>
          <w:szCs w:val="24"/>
        </w:rPr>
      </w:pPr>
    </w:p>
    <w:p w14:paraId="7AA3427F" w14:textId="77777777" w:rsidR="00FF67F0" w:rsidRPr="00CA64CF" w:rsidRDefault="00B927E5" w:rsidP="003472AD">
      <w:pPr>
        <w:pStyle w:val="ListParagraph"/>
        <w:numPr>
          <w:ilvl w:val="0"/>
          <w:numId w:val="36"/>
        </w:numPr>
        <w:ind w:left="1134" w:hanging="425"/>
        <w:rPr>
          <w:rFonts w:ascii="Arial" w:hAnsi="Arial" w:cs="Arial"/>
        </w:rPr>
      </w:pPr>
      <w:r w:rsidRPr="00CA64CF">
        <w:rPr>
          <w:rFonts w:ascii="Arial" w:hAnsi="Arial" w:cs="Arial"/>
        </w:rPr>
        <w:t>T</w:t>
      </w:r>
      <w:r w:rsidR="00354F67" w:rsidRPr="00CA64CF">
        <w:rPr>
          <w:rFonts w:ascii="Arial" w:hAnsi="Arial" w:cs="Arial"/>
        </w:rPr>
        <w:t xml:space="preserve">he sale or transfer of land </w:t>
      </w:r>
      <w:r w:rsidR="008A5F65" w:rsidRPr="00CA64CF">
        <w:rPr>
          <w:rFonts w:ascii="Arial" w:hAnsi="Arial" w:cs="Arial"/>
        </w:rPr>
        <w:t>from one party to</w:t>
      </w:r>
      <w:r w:rsidR="00354F67" w:rsidRPr="00CA64CF">
        <w:rPr>
          <w:rFonts w:ascii="Arial" w:hAnsi="Arial" w:cs="Arial"/>
        </w:rPr>
        <w:t xml:space="preserve"> another</w:t>
      </w:r>
    </w:p>
    <w:p w14:paraId="086CCD30" w14:textId="77777777" w:rsidR="00FF67F0" w:rsidRPr="00CA64CF" w:rsidRDefault="00B927E5" w:rsidP="003472AD">
      <w:pPr>
        <w:pStyle w:val="ListParagraph"/>
        <w:numPr>
          <w:ilvl w:val="0"/>
          <w:numId w:val="36"/>
        </w:numPr>
        <w:ind w:left="1134" w:hanging="425"/>
        <w:rPr>
          <w:rFonts w:ascii="Arial" w:hAnsi="Arial" w:cs="Arial"/>
        </w:rPr>
      </w:pPr>
      <w:r w:rsidRPr="00CA64CF">
        <w:rPr>
          <w:rFonts w:ascii="Arial" w:hAnsi="Arial" w:cs="Arial"/>
        </w:rPr>
        <w:t xml:space="preserve">The </w:t>
      </w:r>
      <w:r w:rsidR="00354F67" w:rsidRPr="00CA64CF">
        <w:rPr>
          <w:rFonts w:ascii="Arial" w:hAnsi="Arial" w:cs="Arial"/>
        </w:rPr>
        <w:t>demoli</w:t>
      </w:r>
      <w:r w:rsidR="00B30061" w:rsidRPr="00CA64CF">
        <w:rPr>
          <w:rFonts w:ascii="Arial" w:hAnsi="Arial" w:cs="Arial"/>
        </w:rPr>
        <w:t>tion of buildings</w:t>
      </w:r>
      <w:r w:rsidR="00DA60BC" w:rsidRPr="00CA64CF">
        <w:rPr>
          <w:rFonts w:ascii="Arial" w:hAnsi="Arial" w:cs="Arial"/>
        </w:rPr>
        <w:t xml:space="preserve"> that are n</w:t>
      </w:r>
      <w:r w:rsidR="00354F67" w:rsidRPr="00CA64CF">
        <w:rPr>
          <w:rFonts w:ascii="Arial" w:hAnsi="Arial" w:cs="Arial"/>
        </w:rPr>
        <w:t>o longer habitable</w:t>
      </w:r>
      <w:r w:rsidR="00DA60BC" w:rsidRPr="00CA64CF">
        <w:rPr>
          <w:rFonts w:ascii="Arial" w:hAnsi="Arial" w:cs="Arial"/>
        </w:rPr>
        <w:t xml:space="preserve"> and cannot be repurposed</w:t>
      </w:r>
      <w:r w:rsidR="00354F67" w:rsidRPr="00CA64CF">
        <w:rPr>
          <w:rFonts w:ascii="Arial" w:hAnsi="Arial" w:cs="Arial"/>
        </w:rPr>
        <w:t xml:space="preserve">, </w:t>
      </w:r>
      <w:r w:rsidR="00DA60BC" w:rsidRPr="00CA64CF">
        <w:rPr>
          <w:rFonts w:ascii="Arial" w:hAnsi="Arial" w:cs="Arial"/>
        </w:rPr>
        <w:t>clearing the</w:t>
      </w:r>
      <w:r w:rsidR="00354F67" w:rsidRPr="00CA64CF">
        <w:rPr>
          <w:rFonts w:ascii="Arial" w:hAnsi="Arial" w:cs="Arial"/>
        </w:rPr>
        <w:t xml:space="preserve"> land for fu</w:t>
      </w:r>
      <w:r w:rsidR="00DA60BC" w:rsidRPr="00CA64CF">
        <w:rPr>
          <w:rFonts w:ascii="Arial" w:hAnsi="Arial" w:cs="Arial"/>
        </w:rPr>
        <w:t>ture</w:t>
      </w:r>
      <w:r w:rsidR="00354F67" w:rsidRPr="00CA64CF">
        <w:rPr>
          <w:rFonts w:ascii="Arial" w:hAnsi="Arial" w:cs="Arial"/>
        </w:rPr>
        <w:t xml:space="preserve"> development</w:t>
      </w:r>
    </w:p>
    <w:p w14:paraId="6E011329" w14:textId="6169F6B1" w:rsidR="00354F67" w:rsidRPr="00CA64CF" w:rsidRDefault="00B927E5" w:rsidP="003472AD">
      <w:pPr>
        <w:pStyle w:val="ListParagraph"/>
        <w:numPr>
          <w:ilvl w:val="0"/>
          <w:numId w:val="36"/>
        </w:numPr>
        <w:ind w:left="1134" w:hanging="425"/>
        <w:rPr>
          <w:b/>
          <w:bCs/>
        </w:rPr>
      </w:pPr>
      <w:r w:rsidRPr="00CA64CF">
        <w:rPr>
          <w:rFonts w:ascii="Arial" w:hAnsi="Arial" w:cs="Arial"/>
        </w:rPr>
        <w:t xml:space="preserve">Leasing land or buildings for a defined </w:t>
      </w:r>
      <w:r w:rsidR="003472AD" w:rsidRPr="00CA64CF">
        <w:rPr>
          <w:rFonts w:ascii="Arial" w:hAnsi="Arial" w:cs="Arial"/>
        </w:rPr>
        <w:t>period</w:t>
      </w:r>
      <w:r w:rsidR="0038434D" w:rsidRPr="00CA64CF">
        <w:rPr>
          <w:rFonts w:ascii="Arial" w:hAnsi="Arial" w:cs="Arial"/>
        </w:rPr>
        <w:t>, enabling the council to retain freehold ownership whilst transferring some responsibilities for maintenance and repair</w:t>
      </w:r>
      <w:r w:rsidR="000424B5" w:rsidRPr="00CA64CF">
        <w:rPr>
          <w:rFonts w:ascii="Arial" w:hAnsi="Arial" w:cs="Arial"/>
        </w:rPr>
        <w:t xml:space="preserve"> to another party.</w:t>
      </w:r>
      <w:r w:rsidR="0038434D" w:rsidRPr="00CA64CF">
        <w:rPr>
          <w:rFonts w:ascii="Arial" w:hAnsi="Arial" w:cs="Arial"/>
        </w:rPr>
        <w:t xml:space="preserve">  </w:t>
      </w:r>
      <w:r w:rsidR="00354F67" w:rsidRPr="00CA64CF">
        <w:rPr>
          <w:rFonts w:ascii="Arial" w:hAnsi="Arial" w:cs="Arial"/>
        </w:rPr>
        <w:t xml:space="preserve">  </w:t>
      </w:r>
    </w:p>
    <w:p w14:paraId="3ECFF39F" w14:textId="77777777" w:rsidR="00354F67" w:rsidRPr="00CA64CF" w:rsidRDefault="00354F67" w:rsidP="00FF67F0">
      <w:pPr>
        <w:spacing w:after="0" w:line="240" w:lineRule="auto"/>
        <w:rPr>
          <w:rFonts w:ascii="Arial" w:hAnsi="Arial" w:cs="Arial"/>
          <w:b/>
          <w:bCs/>
          <w:sz w:val="24"/>
          <w:szCs w:val="24"/>
        </w:rPr>
      </w:pPr>
    </w:p>
    <w:p w14:paraId="12DB080C" w14:textId="10617AE1" w:rsidR="00AD3D14" w:rsidRPr="00FF67F0" w:rsidRDefault="003472AD" w:rsidP="003472AD">
      <w:pPr>
        <w:spacing w:after="0" w:line="240" w:lineRule="auto"/>
        <w:ind w:left="709" w:hanging="709"/>
        <w:rPr>
          <w:rFonts w:ascii="Arial" w:hAnsi="Arial" w:cs="Arial"/>
          <w:sz w:val="24"/>
          <w:szCs w:val="24"/>
        </w:rPr>
      </w:pPr>
      <w:r>
        <w:rPr>
          <w:rFonts w:ascii="Arial" w:hAnsi="Arial" w:cs="Arial"/>
          <w:sz w:val="24"/>
          <w:szCs w:val="24"/>
        </w:rPr>
        <w:t>4.2</w:t>
      </w:r>
      <w:r>
        <w:rPr>
          <w:rFonts w:ascii="Arial" w:hAnsi="Arial" w:cs="Arial"/>
          <w:sz w:val="24"/>
          <w:szCs w:val="24"/>
        </w:rPr>
        <w:tab/>
      </w:r>
      <w:r w:rsidR="00AD3D14" w:rsidRPr="00CA64CF">
        <w:rPr>
          <w:rFonts w:ascii="Arial" w:hAnsi="Arial" w:cs="Arial"/>
          <w:sz w:val="24"/>
          <w:szCs w:val="24"/>
        </w:rPr>
        <w:t>This</w:t>
      </w:r>
      <w:r w:rsidR="00AD3D14" w:rsidRPr="00FF67F0">
        <w:rPr>
          <w:rFonts w:ascii="Arial" w:hAnsi="Arial" w:cs="Arial"/>
          <w:sz w:val="24"/>
          <w:szCs w:val="24"/>
        </w:rPr>
        <w:t xml:space="preserve"> policy does not include disposals of </w:t>
      </w:r>
      <w:r w:rsidR="00327BBB" w:rsidRPr="00FF67F0">
        <w:rPr>
          <w:rFonts w:ascii="Arial" w:hAnsi="Arial" w:cs="Arial"/>
          <w:sz w:val="24"/>
          <w:szCs w:val="24"/>
        </w:rPr>
        <w:t xml:space="preserve">homes via Right to Buy.  This is a </w:t>
      </w:r>
      <w:r w:rsidR="00270DD5" w:rsidRPr="00FF67F0">
        <w:rPr>
          <w:rFonts w:ascii="Arial" w:hAnsi="Arial" w:cs="Arial"/>
          <w:sz w:val="24"/>
          <w:szCs w:val="24"/>
        </w:rPr>
        <w:t xml:space="preserve">statutory right </w:t>
      </w:r>
      <w:r w:rsidR="007E794B">
        <w:rPr>
          <w:rFonts w:ascii="Arial" w:hAnsi="Arial" w:cs="Arial"/>
          <w:sz w:val="24"/>
          <w:szCs w:val="24"/>
        </w:rPr>
        <w:t xml:space="preserve">that </w:t>
      </w:r>
      <w:r w:rsidR="00270DD5" w:rsidRPr="00FF67F0">
        <w:rPr>
          <w:rFonts w:ascii="Arial" w:hAnsi="Arial" w:cs="Arial"/>
          <w:sz w:val="24"/>
          <w:szCs w:val="24"/>
        </w:rPr>
        <w:t>many social housing tenants have to purchase their homes, over which the council has limited influence.</w:t>
      </w:r>
    </w:p>
    <w:p w14:paraId="16830764" w14:textId="77777777" w:rsidR="00795152" w:rsidRDefault="00795152" w:rsidP="00990538">
      <w:pPr>
        <w:spacing w:after="0" w:line="240" w:lineRule="auto"/>
        <w:rPr>
          <w:rFonts w:ascii="Arial" w:hAnsi="Arial" w:cs="Arial"/>
          <w:sz w:val="24"/>
          <w:szCs w:val="24"/>
        </w:rPr>
      </w:pPr>
    </w:p>
    <w:p w14:paraId="0CD41B7A" w14:textId="77777777" w:rsidR="00795152" w:rsidRDefault="00795152" w:rsidP="00990538">
      <w:pPr>
        <w:spacing w:after="0" w:line="240" w:lineRule="auto"/>
        <w:rPr>
          <w:rFonts w:ascii="Arial" w:hAnsi="Arial" w:cs="Arial"/>
          <w:sz w:val="24"/>
          <w:szCs w:val="24"/>
        </w:rPr>
      </w:pPr>
    </w:p>
    <w:p w14:paraId="4B2D3C41" w14:textId="77777777" w:rsidR="0039605A" w:rsidRDefault="0039605A" w:rsidP="00CA64CF">
      <w:pPr>
        <w:spacing w:after="0" w:line="240" w:lineRule="auto"/>
        <w:rPr>
          <w:rFonts w:ascii="Arial" w:hAnsi="Arial" w:cs="Arial"/>
          <w:sz w:val="24"/>
          <w:szCs w:val="24"/>
        </w:rPr>
      </w:pPr>
    </w:p>
    <w:p w14:paraId="1867842A" w14:textId="77777777" w:rsidR="003A29EA" w:rsidRDefault="003A29EA" w:rsidP="00CA64CF">
      <w:pPr>
        <w:spacing w:after="0" w:line="240" w:lineRule="auto"/>
        <w:rPr>
          <w:rFonts w:ascii="Arial" w:hAnsi="Arial" w:cs="Arial"/>
          <w:sz w:val="24"/>
          <w:szCs w:val="24"/>
        </w:rPr>
      </w:pPr>
    </w:p>
    <w:p w14:paraId="54EB230E" w14:textId="77777777" w:rsidR="003A29EA" w:rsidRDefault="003A29EA" w:rsidP="00CA64CF">
      <w:pPr>
        <w:spacing w:after="0" w:line="240" w:lineRule="auto"/>
        <w:rPr>
          <w:rFonts w:ascii="Arial" w:hAnsi="Arial" w:cs="Arial"/>
          <w:sz w:val="24"/>
          <w:szCs w:val="24"/>
        </w:rPr>
      </w:pPr>
    </w:p>
    <w:p w14:paraId="0975C0FB" w14:textId="77777777" w:rsidR="003A29EA" w:rsidRPr="00AD3D14" w:rsidRDefault="003A29EA" w:rsidP="00CA64CF">
      <w:pPr>
        <w:spacing w:after="0" w:line="240" w:lineRule="auto"/>
        <w:rPr>
          <w:rFonts w:ascii="Arial" w:hAnsi="Arial" w:cs="Arial"/>
          <w:sz w:val="24"/>
          <w:szCs w:val="24"/>
        </w:rPr>
      </w:pPr>
    </w:p>
    <w:p w14:paraId="71144E1E" w14:textId="5DD2147C" w:rsidR="00A45E4A" w:rsidRPr="00CA64CF" w:rsidRDefault="00B376A1" w:rsidP="00CA64CF">
      <w:pPr>
        <w:spacing w:after="0" w:line="240" w:lineRule="auto"/>
        <w:jc w:val="both"/>
        <w:rPr>
          <w:rFonts w:ascii="Arial" w:hAnsi="Arial" w:cs="Arial"/>
          <w:b/>
          <w:bCs/>
          <w:color w:val="ED7D31" w:themeColor="accent2"/>
          <w:sz w:val="28"/>
          <w:szCs w:val="28"/>
        </w:rPr>
      </w:pPr>
      <w:r>
        <w:rPr>
          <w:rFonts w:ascii="Arial" w:hAnsi="Arial" w:cs="Arial"/>
          <w:b/>
          <w:bCs/>
          <w:color w:val="ED7D31" w:themeColor="accent2"/>
          <w:sz w:val="28"/>
          <w:szCs w:val="28"/>
        </w:rPr>
        <w:lastRenderedPageBreak/>
        <w:t>5.</w:t>
      </w:r>
      <w:r>
        <w:rPr>
          <w:rFonts w:ascii="Arial" w:hAnsi="Arial" w:cs="Arial"/>
          <w:b/>
          <w:bCs/>
          <w:color w:val="ED7D31" w:themeColor="accent2"/>
          <w:sz w:val="28"/>
          <w:szCs w:val="28"/>
        </w:rPr>
        <w:tab/>
      </w:r>
      <w:r w:rsidR="003472AD">
        <w:rPr>
          <w:rFonts w:ascii="Arial" w:hAnsi="Arial" w:cs="Arial"/>
          <w:b/>
          <w:bCs/>
          <w:color w:val="ED7D31" w:themeColor="accent2"/>
          <w:sz w:val="28"/>
          <w:szCs w:val="28"/>
        </w:rPr>
        <w:t>Types of assets we own</w:t>
      </w:r>
    </w:p>
    <w:p w14:paraId="543039BB" w14:textId="77777777" w:rsidR="00002629" w:rsidRDefault="00002629" w:rsidP="00990538">
      <w:pPr>
        <w:spacing w:after="0" w:line="240" w:lineRule="auto"/>
        <w:jc w:val="both"/>
        <w:rPr>
          <w:rFonts w:ascii="Arial" w:hAnsi="Arial" w:cs="Arial"/>
          <w:sz w:val="24"/>
          <w:szCs w:val="24"/>
        </w:rPr>
      </w:pPr>
    </w:p>
    <w:p w14:paraId="3305B914" w14:textId="76958D71" w:rsidR="00A45E4A" w:rsidRPr="00E52A18" w:rsidRDefault="003472AD" w:rsidP="00CA64CF">
      <w:pPr>
        <w:spacing w:after="0" w:line="240" w:lineRule="auto"/>
        <w:jc w:val="both"/>
        <w:rPr>
          <w:rFonts w:ascii="Arial" w:hAnsi="Arial" w:cs="Arial"/>
          <w:sz w:val="24"/>
          <w:szCs w:val="24"/>
        </w:rPr>
      </w:pPr>
      <w:r>
        <w:rPr>
          <w:rFonts w:ascii="Arial" w:hAnsi="Arial" w:cs="Arial"/>
          <w:sz w:val="24"/>
          <w:szCs w:val="24"/>
        </w:rPr>
        <w:t>5.1</w:t>
      </w:r>
      <w:r>
        <w:rPr>
          <w:rFonts w:ascii="Arial" w:hAnsi="Arial" w:cs="Arial"/>
          <w:sz w:val="24"/>
          <w:szCs w:val="24"/>
        </w:rPr>
        <w:tab/>
      </w:r>
      <w:r w:rsidR="00002629">
        <w:rPr>
          <w:rFonts w:ascii="Arial" w:hAnsi="Arial" w:cs="Arial"/>
          <w:sz w:val="24"/>
          <w:szCs w:val="24"/>
        </w:rPr>
        <w:t>Our</w:t>
      </w:r>
      <w:r w:rsidR="00A45E4A" w:rsidRPr="00E52A18">
        <w:rPr>
          <w:rFonts w:ascii="Arial" w:hAnsi="Arial" w:cs="Arial"/>
          <w:sz w:val="24"/>
          <w:szCs w:val="24"/>
        </w:rPr>
        <w:t xml:space="preserve"> HRA property portfolio is made up of a range of </w:t>
      </w:r>
      <w:r w:rsidR="000C03E3">
        <w:rPr>
          <w:rFonts w:ascii="Arial" w:hAnsi="Arial" w:cs="Arial"/>
          <w:sz w:val="24"/>
          <w:szCs w:val="24"/>
        </w:rPr>
        <w:t>property</w:t>
      </w:r>
      <w:r w:rsidR="00A45E4A" w:rsidRPr="00E52A18">
        <w:rPr>
          <w:rFonts w:ascii="Arial" w:hAnsi="Arial" w:cs="Arial"/>
          <w:sz w:val="24"/>
          <w:szCs w:val="24"/>
        </w:rPr>
        <w:t xml:space="preserve"> asset</w:t>
      </w:r>
      <w:r w:rsidR="000C03E3">
        <w:rPr>
          <w:rFonts w:ascii="Arial" w:hAnsi="Arial" w:cs="Arial"/>
          <w:sz w:val="24"/>
          <w:szCs w:val="24"/>
        </w:rPr>
        <w:t xml:space="preserve"> types</w:t>
      </w:r>
      <w:r>
        <w:rPr>
          <w:rFonts w:ascii="Arial" w:hAnsi="Arial" w:cs="Arial"/>
          <w:sz w:val="24"/>
          <w:szCs w:val="24"/>
        </w:rPr>
        <w:t xml:space="preserve"> including</w:t>
      </w:r>
      <w:r w:rsidR="00A45E4A" w:rsidRPr="00E52A18">
        <w:rPr>
          <w:rFonts w:ascii="Arial" w:hAnsi="Arial" w:cs="Arial"/>
          <w:sz w:val="24"/>
          <w:szCs w:val="24"/>
        </w:rPr>
        <w:t>:</w:t>
      </w:r>
    </w:p>
    <w:p w14:paraId="7D9A088E" w14:textId="77777777" w:rsidR="00A45E4A" w:rsidRPr="00E52A18" w:rsidRDefault="00A45E4A" w:rsidP="003472AD">
      <w:pPr>
        <w:pStyle w:val="ListParagraph"/>
        <w:numPr>
          <w:ilvl w:val="0"/>
          <w:numId w:val="18"/>
        </w:numPr>
        <w:ind w:left="1134" w:hanging="425"/>
        <w:jc w:val="both"/>
        <w:rPr>
          <w:rFonts w:ascii="Arial" w:hAnsi="Arial" w:cs="Arial"/>
        </w:rPr>
      </w:pPr>
      <w:r w:rsidRPr="00E52A18">
        <w:rPr>
          <w:rFonts w:ascii="Arial" w:hAnsi="Arial" w:cs="Arial"/>
        </w:rPr>
        <w:t xml:space="preserve">Housing </w:t>
      </w:r>
    </w:p>
    <w:p w14:paraId="19473D0E" w14:textId="77777777" w:rsidR="00A45E4A" w:rsidRPr="00E52A18" w:rsidRDefault="00A45E4A" w:rsidP="003472AD">
      <w:pPr>
        <w:pStyle w:val="ListParagraph"/>
        <w:numPr>
          <w:ilvl w:val="0"/>
          <w:numId w:val="18"/>
        </w:numPr>
        <w:ind w:left="1134" w:hanging="425"/>
        <w:jc w:val="both"/>
        <w:rPr>
          <w:rFonts w:ascii="Arial" w:hAnsi="Arial" w:cs="Arial"/>
        </w:rPr>
      </w:pPr>
      <w:r w:rsidRPr="00E52A18">
        <w:rPr>
          <w:rFonts w:ascii="Arial" w:hAnsi="Arial" w:cs="Arial"/>
        </w:rPr>
        <w:t xml:space="preserve">Garages </w:t>
      </w:r>
    </w:p>
    <w:p w14:paraId="5CFDF32A" w14:textId="5B75F1A6" w:rsidR="00A45E4A" w:rsidRPr="00E52A18" w:rsidRDefault="00417962" w:rsidP="003472AD">
      <w:pPr>
        <w:pStyle w:val="ListParagraph"/>
        <w:numPr>
          <w:ilvl w:val="0"/>
          <w:numId w:val="18"/>
        </w:numPr>
        <w:ind w:left="1134" w:hanging="425"/>
        <w:jc w:val="both"/>
        <w:rPr>
          <w:rFonts w:ascii="Arial" w:hAnsi="Arial" w:cs="Arial"/>
        </w:rPr>
      </w:pPr>
      <w:r>
        <w:rPr>
          <w:rFonts w:ascii="Arial" w:hAnsi="Arial" w:cs="Arial"/>
        </w:rPr>
        <w:t>Parking areas</w:t>
      </w:r>
    </w:p>
    <w:p w14:paraId="15666B20" w14:textId="360C789A" w:rsidR="00A45E4A" w:rsidRPr="00E52A18" w:rsidRDefault="00A45E4A" w:rsidP="003472AD">
      <w:pPr>
        <w:pStyle w:val="ListParagraph"/>
        <w:numPr>
          <w:ilvl w:val="0"/>
          <w:numId w:val="18"/>
        </w:numPr>
        <w:ind w:left="1134" w:hanging="425"/>
        <w:jc w:val="both"/>
        <w:rPr>
          <w:rFonts w:ascii="Arial" w:hAnsi="Arial" w:cs="Arial"/>
        </w:rPr>
      </w:pPr>
      <w:r w:rsidRPr="00E52A18">
        <w:rPr>
          <w:rFonts w:ascii="Arial" w:hAnsi="Arial" w:cs="Arial"/>
        </w:rPr>
        <w:t>Green</w:t>
      </w:r>
      <w:r w:rsidR="00EC4023">
        <w:rPr>
          <w:rFonts w:ascii="Arial" w:hAnsi="Arial" w:cs="Arial"/>
        </w:rPr>
        <w:t xml:space="preserve"> spaces and </w:t>
      </w:r>
      <w:r w:rsidRPr="00E52A18">
        <w:rPr>
          <w:rFonts w:ascii="Arial" w:hAnsi="Arial" w:cs="Arial"/>
        </w:rPr>
        <w:t xml:space="preserve">verges </w:t>
      </w:r>
    </w:p>
    <w:p w14:paraId="15286E70" w14:textId="77777777" w:rsidR="00A45E4A" w:rsidRPr="00E52A18" w:rsidRDefault="00A45E4A" w:rsidP="003472AD">
      <w:pPr>
        <w:pStyle w:val="ListParagraph"/>
        <w:numPr>
          <w:ilvl w:val="0"/>
          <w:numId w:val="18"/>
        </w:numPr>
        <w:ind w:left="1134" w:hanging="425"/>
        <w:jc w:val="both"/>
        <w:rPr>
          <w:rFonts w:ascii="Arial" w:hAnsi="Arial" w:cs="Arial"/>
        </w:rPr>
      </w:pPr>
      <w:r w:rsidRPr="00E52A18">
        <w:rPr>
          <w:rFonts w:ascii="Arial" w:hAnsi="Arial" w:cs="Arial"/>
        </w:rPr>
        <w:t>Unadopted access roads</w:t>
      </w:r>
    </w:p>
    <w:p w14:paraId="4B2180EC" w14:textId="177B751E" w:rsidR="00A45E4A" w:rsidRDefault="008406A9" w:rsidP="003472AD">
      <w:pPr>
        <w:pStyle w:val="ListParagraph"/>
        <w:numPr>
          <w:ilvl w:val="0"/>
          <w:numId w:val="18"/>
        </w:numPr>
        <w:ind w:left="1134" w:hanging="425"/>
        <w:jc w:val="both"/>
        <w:rPr>
          <w:rFonts w:ascii="Arial" w:hAnsi="Arial" w:cs="Arial"/>
        </w:rPr>
      </w:pPr>
      <w:r>
        <w:rPr>
          <w:rFonts w:ascii="Arial" w:hAnsi="Arial" w:cs="Arial"/>
        </w:rPr>
        <w:t>‘L</w:t>
      </w:r>
      <w:r w:rsidR="00A45E4A" w:rsidRPr="00E52A18">
        <w:rPr>
          <w:rFonts w:ascii="Arial" w:hAnsi="Arial" w:cs="Arial"/>
        </w:rPr>
        <w:t>and locked</w:t>
      </w:r>
      <w:r>
        <w:rPr>
          <w:rFonts w:ascii="Arial" w:hAnsi="Arial" w:cs="Arial"/>
        </w:rPr>
        <w:t>’</w:t>
      </w:r>
      <w:r w:rsidR="00A45E4A" w:rsidRPr="00E52A18">
        <w:rPr>
          <w:rFonts w:ascii="Arial" w:hAnsi="Arial" w:cs="Arial"/>
        </w:rPr>
        <w:t xml:space="preserve"> land</w:t>
      </w:r>
    </w:p>
    <w:p w14:paraId="20840BF4" w14:textId="6C82E355" w:rsidR="00290F8D" w:rsidRPr="00E52A18" w:rsidRDefault="00780645" w:rsidP="003472AD">
      <w:pPr>
        <w:pStyle w:val="ListParagraph"/>
        <w:numPr>
          <w:ilvl w:val="0"/>
          <w:numId w:val="18"/>
        </w:numPr>
        <w:ind w:left="1134" w:hanging="425"/>
        <w:jc w:val="both"/>
        <w:rPr>
          <w:rFonts w:ascii="Arial" w:hAnsi="Arial" w:cs="Arial"/>
        </w:rPr>
      </w:pPr>
      <w:r>
        <w:rPr>
          <w:rFonts w:ascii="Arial" w:hAnsi="Arial" w:cs="Arial"/>
        </w:rPr>
        <w:t xml:space="preserve">HRA </w:t>
      </w:r>
      <w:r w:rsidR="00290F8D">
        <w:rPr>
          <w:rFonts w:ascii="Arial" w:hAnsi="Arial" w:cs="Arial"/>
        </w:rPr>
        <w:t xml:space="preserve">Council Depots </w:t>
      </w:r>
    </w:p>
    <w:p w14:paraId="5F5BCD73" w14:textId="0D927B20" w:rsidR="00A45E4A" w:rsidRPr="00E52A18" w:rsidRDefault="003472AD" w:rsidP="003472AD">
      <w:pPr>
        <w:pStyle w:val="ListParagraph"/>
        <w:numPr>
          <w:ilvl w:val="0"/>
          <w:numId w:val="18"/>
        </w:numPr>
        <w:ind w:left="1134" w:hanging="425"/>
        <w:jc w:val="both"/>
        <w:rPr>
          <w:rFonts w:ascii="Arial" w:hAnsi="Arial" w:cs="Arial"/>
        </w:rPr>
      </w:pPr>
      <w:r>
        <w:rPr>
          <w:rFonts w:ascii="Arial" w:hAnsi="Arial" w:cs="Arial"/>
        </w:rPr>
        <w:t>Other HRA units</w:t>
      </w:r>
    </w:p>
    <w:p w14:paraId="57443C67" w14:textId="77777777" w:rsidR="00E52A18" w:rsidRDefault="00E52A18">
      <w:pPr>
        <w:rPr>
          <w:rFonts w:ascii="Arial" w:hAnsi="Arial" w:cs="Arial"/>
          <w:sz w:val="24"/>
          <w:szCs w:val="24"/>
        </w:rPr>
      </w:pPr>
    </w:p>
    <w:p w14:paraId="30BCC3EA" w14:textId="7837593A" w:rsidR="006E54A8" w:rsidRDefault="000D758E" w:rsidP="000D758E">
      <w:pPr>
        <w:spacing w:after="0" w:line="240" w:lineRule="auto"/>
        <w:ind w:left="709" w:hanging="709"/>
        <w:rPr>
          <w:rFonts w:ascii="Arial" w:hAnsi="Arial" w:cs="Arial"/>
          <w:sz w:val="24"/>
          <w:szCs w:val="24"/>
        </w:rPr>
      </w:pPr>
      <w:r>
        <w:rPr>
          <w:rFonts w:ascii="Arial" w:hAnsi="Arial" w:cs="Arial"/>
          <w:sz w:val="24"/>
          <w:szCs w:val="24"/>
        </w:rPr>
        <w:t>5.2</w:t>
      </w:r>
      <w:r>
        <w:rPr>
          <w:rFonts w:ascii="Arial" w:hAnsi="Arial" w:cs="Arial"/>
          <w:sz w:val="24"/>
          <w:szCs w:val="24"/>
        </w:rPr>
        <w:tab/>
      </w:r>
      <w:r w:rsidR="009959D1">
        <w:rPr>
          <w:rFonts w:ascii="Arial" w:hAnsi="Arial" w:cs="Arial"/>
          <w:sz w:val="24"/>
          <w:szCs w:val="24"/>
        </w:rPr>
        <w:t>As part of our c</w:t>
      </w:r>
      <w:r w:rsidR="00810C0B" w:rsidRPr="00E52A18">
        <w:rPr>
          <w:rFonts w:ascii="Arial" w:hAnsi="Arial" w:cs="Arial"/>
          <w:sz w:val="24"/>
          <w:szCs w:val="24"/>
        </w:rPr>
        <w:t>ommit</w:t>
      </w:r>
      <w:r w:rsidR="009959D1">
        <w:rPr>
          <w:rFonts w:ascii="Arial" w:hAnsi="Arial" w:cs="Arial"/>
          <w:sz w:val="24"/>
          <w:szCs w:val="24"/>
        </w:rPr>
        <w:t>ment</w:t>
      </w:r>
      <w:r w:rsidR="00810C0B" w:rsidRPr="00E52A18">
        <w:rPr>
          <w:rFonts w:ascii="Arial" w:hAnsi="Arial" w:cs="Arial"/>
          <w:sz w:val="24"/>
          <w:szCs w:val="24"/>
        </w:rPr>
        <w:t xml:space="preserve"> to providing excellent services to our residents and </w:t>
      </w:r>
      <w:r w:rsidR="008406A9">
        <w:rPr>
          <w:rFonts w:ascii="Arial" w:hAnsi="Arial" w:cs="Arial"/>
          <w:sz w:val="24"/>
          <w:szCs w:val="24"/>
        </w:rPr>
        <w:t>neighbourhoods</w:t>
      </w:r>
      <w:r w:rsidR="009959D1">
        <w:rPr>
          <w:rFonts w:ascii="Arial" w:hAnsi="Arial" w:cs="Arial"/>
          <w:sz w:val="24"/>
          <w:szCs w:val="24"/>
        </w:rPr>
        <w:t xml:space="preserve">, </w:t>
      </w:r>
      <w:r w:rsidR="00905CBF">
        <w:rPr>
          <w:rFonts w:ascii="Arial" w:hAnsi="Arial" w:cs="Arial"/>
          <w:sz w:val="24"/>
          <w:szCs w:val="24"/>
        </w:rPr>
        <w:t xml:space="preserve">we </w:t>
      </w:r>
      <w:r w:rsidR="00C4188D">
        <w:rPr>
          <w:rFonts w:ascii="Arial" w:hAnsi="Arial" w:cs="Arial"/>
          <w:sz w:val="24"/>
          <w:szCs w:val="24"/>
        </w:rPr>
        <w:t>will</w:t>
      </w:r>
      <w:r w:rsidR="00905CBF">
        <w:rPr>
          <w:rFonts w:ascii="Arial" w:hAnsi="Arial" w:cs="Arial"/>
          <w:sz w:val="24"/>
          <w:szCs w:val="24"/>
        </w:rPr>
        <w:t xml:space="preserve"> </w:t>
      </w:r>
      <w:r w:rsidR="006E54A8" w:rsidRPr="00E52A18">
        <w:rPr>
          <w:rFonts w:ascii="Arial" w:hAnsi="Arial" w:cs="Arial"/>
          <w:sz w:val="24"/>
          <w:szCs w:val="24"/>
        </w:rPr>
        <w:t>continually review</w:t>
      </w:r>
      <w:r w:rsidR="00905CBF">
        <w:rPr>
          <w:rFonts w:ascii="Arial" w:hAnsi="Arial" w:cs="Arial"/>
          <w:sz w:val="24"/>
          <w:szCs w:val="24"/>
        </w:rPr>
        <w:t xml:space="preserve"> how we use our</w:t>
      </w:r>
      <w:r w:rsidR="006E54A8" w:rsidRPr="00E52A18">
        <w:rPr>
          <w:rFonts w:ascii="Arial" w:hAnsi="Arial" w:cs="Arial"/>
          <w:sz w:val="24"/>
          <w:szCs w:val="24"/>
        </w:rPr>
        <w:t xml:space="preserve"> </w:t>
      </w:r>
      <w:r w:rsidR="00905CBF">
        <w:rPr>
          <w:rFonts w:ascii="Arial" w:hAnsi="Arial" w:cs="Arial"/>
          <w:sz w:val="24"/>
          <w:szCs w:val="24"/>
        </w:rPr>
        <w:t>HRA</w:t>
      </w:r>
      <w:r w:rsidR="006E54A8" w:rsidRPr="00E52A18">
        <w:rPr>
          <w:rFonts w:ascii="Arial" w:hAnsi="Arial" w:cs="Arial"/>
          <w:sz w:val="24"/>
          <w:szCs w:val="24"/>
        </w:rPr>
        <w:t xml:space="preserve"> </w:t>
      </w:r>
      <w:r w:rsidR="00905CBF">
        <w:rPr>
          <w:rFonts w:ascii="Arial" w:hAnsi="Arial" w:cs="Arial"/>
          <w:sz w:val="24"/>
          <w:szCs w:val="24"/>
        </w:rPr>
        <w:t>property</w:t>
      </w:r>
      <w:r w:rsidR="006E54A8" w:rsidRPr="00E52A18">
        <w:rPr>
          <w:rFonts w:ascii="Arial" w:hAnsi="Arial" w:cs="Arial"/>
          <w:sz w:val="24"/>
          <w:szCs w:val="24"/>
        </w:rPr>
        <w:t xml:space="preserve"> assets</w:t>
      </w:r>
      <w:r w:rsidR="00C4188D">
        <w:rPr>
          <w:rFonts w:ascii="Arial" w:hAnsi="Arial" w:cs="Arial"/>
          <w:sz w:val="24"/>
          <w:szCs w:val="24"/>
        </w:rPr>
        <w:t xml:space="preserve"> so we know they meet our communities’ needs</w:t>
      </w:r>
      <w:r w:rsidR="006037B0">
        <w:rPr>
          <w:rFonts w:ascii="Arial" w:hAnsi="Arial" w:cs="Arial"/>
          <w:sz w:val="24"/>
          <w:szCs w:val="24"/>
        </w:rPr>
        <w:t xml:space="preserve"> and support</w:t>
      </w:r>
      <w:r w:rsidR="002254BE">
        <w:rPr>
          <w:rFonts w:ascii="Arial" w:hAnsi="Arial" w:cs="Arial"/>
          <w:sz w:val="24"/>
          <w:szCs w:val="24"/>
        </w:rPr>
        <w:t xml:space="preserve"> the objectives within our </w:t>
      </w:r>
      <w:r w:rsidR="006E54A8" w:rsidRPr="00E52A18">
        <w:rPr>
          <w:rFonts w:ascii="Arial" w:hAnsi="Arial" w:cs="Arial"/>
          <w:sz w:val="24"/>
          <w:szCs w:val="24"/>
        </w:rPr>
        <w:t>30</w:t>
      </w:r>
      <w:r w:rsidR="00350205">
        <w:rPr>
          <w:rFonts w:ascii="Arial" w:hAnsi="Arial" w:cs="Arial"/>
          <w:sz w:val="24"/>
          <w:szCs w:val="24"/>
        </w:rPr>
        <w:t>-Y</w:t>
      </w:r>
      <w:r w:rsidR="006E54A8" w:rsidRPr="00E52A18">
        <w:rPr>
          <w:rFonts w:ascii="Arial" w:hAnsi="Arial" w:cs="Arial"/>
          <w:sz w:val="24"/>
          <w:szCs w:val="24"/>
        </w:rPr>
        <w:t xml:space="preserve">ear </w:t>
      </w:r>
      <w:r w:rsidR="00350205">
        <w:rPr>
          <w:rFonts w:ascii="Arial" w:hAnsi="Arial" w:cs="Arial"/>
          <w:sz w:val="24"/>
          <w:szCs w:val="24"/>
        </w:rPr>
        <w:t>B</w:t>
      </w:r>
      <w:r w:rsidR="006E54A8" w:rsidRPr="00E52A18">
        <w:rPr>
          <w:rFonts w:ascii="Arial" w:hAnsi="Arial" w:cs="Arial"/>
          <w:sz w:val="24"/>
          <w:szCs w:val="24"/>
        </w:rPr>
        <w:t xml:space="preserve">usiness </w:t>
      </w:r>
      <w:r w:rsidR="00350205">
        <w:rPr>
          <w:rFonts w:ascii="Arial" w:hAnsi="Arial" w:cs="Arial"/>
          <w:sz w:val="24"/>
          <w:szCs w:val="24"/>
        </w:rPr>
        <w:t>P</w:t>
      </w:r>
      <w:r w:rsidR="006E54A8" w:rsidRPr="00E52A18">
        <w:rPr>
          <w:rFonts w:ascii="Arial" w:hAnsi="Arial" w:cs="Arial"/>
          <w:sz w:val="24"/>
          <w:szCs w:val="24"/>
        </w:rPr>
        <w:t xml:space="preserve">lan.  </w:t>
      </w:r>
    </w:p>
    <w:p w14:paraId="5360C645" w14:textId="77777777" w:rsidR="002638F8" w:rsidRPr="00E52A18" w:rsidRDefault="002638F8" w:rsidP="00CA64CF">
      <w:pPr>
        <w:spacing w:after="0" w:line="240" w:lineRule="auto"/>
        <w:rPr>
          <w:rFonts w:ascii="Arial" w:hAnsi="Arial" w:cs="Arial"/>
          <w:sz w:val="24"/>
          <w:szCs w:val="24"/>
        </w:rPr>
      </w:pPr>
    </w:p>
    <w:p w14:paraId="17731C9D" w14:textId="77777777" w:rsidR="0039605A" w:rsidRPr="00E52A18" w:rsidRDefault="0039605A" w:rsidP="00CA64CF">
      <w:pPr>
        <w:spacing w:after="0" w:line="240" w:lineRule="auto"/>
        <w:rPr>
          <w:rFonts w:ascii="Arial" w:hAnsi="Arial" w:cs="Arial"/>
          <w:sz w:val="24"/>
          <w:szCs w:val="24"/>
        </w:rPr>
      </w:pPr>
    </w:p>
    <w:p w14:paraId="35CC6A2F" w14:textId="77777777" w:rsidR="0058739A" w:rsidRDefault="0058739A" w:rsidP="008D44B7">
      <w:pPr>
        <w:spacing w:after="0" w:line="240" w:lineRule="auto"/>
        <w:rPr>
          <w:rFonts w:ascii="Arial" w:hAnsi="Arial" w:cs="Arial"/>
          <w:sz w:val="24"/>
          <w:szCs w:val="24"/>
        </w:rPr>
      </w:pPr>
    </w:p>
    <w:p w14:paraId="12D3BADF" w14:textId="370CB149" w:rsidR="003752BE" w:rsidRPr="00CA64CF" w:rsidRDefault="00B376A1" w:rsidP="008D44B7">
      <w:pPr>
        <w:spacing w:after="0" w:line="240" w:lineRule="auto"/>
        <w:rPr>
          <w:rFonts w:ascii="Arial" w:hAnsi="Arial" w:cs="Arial"/>
          <w:b/>
          <w:bCs/>
          <w:color w:val="ED7D31" w:themeColor="accent2"/>
          <w:sz w:val="28"/>
          <w:szCs w:val="28"/>
        </w:rPr>
      </w:pPr>
      <w:r>
        <w:rPr>
          <w:rFonts w:ascii="Arial" w:hAnsi="Arial" w:cs="Arial"/>
          <w:b/>
          <w:bCs/>
          <w:color w:val="ED7D31" w:themeColor="accent2"/>
          <w:sz w:val="28"/>
          <w:szCs w:val="28"/>
        </w:rPr>
        <w:t>6.</w:t>
      </w:r>
      <w:r>
        <w:rPr>
          <w:rFonts w:ascii="Arial" w:hAnsi="Arial" w:cs="Arial"/>
          <w:b/>
          <w:bCs/>
          <w:color w:val="ED7D31" w:themeColor="accent2"/>
          <w:sz w:val="28"/>
          <w:szCs w:val="28"/>
        </w:rPr>
        <w:tab/>
      </w:r>
      <w:r w:rsidR="00E10005">
        <w:rPr>
          <w:rFonts w:ascii="Arial" w:hAnsi="Arial" w:cs="Arial"/>
          <w:b/>
          <w:bCs/>
          <w:color w:val="ED7D31" w:themeColor="accent2"/>
          <w:sz w:val="28"/>
          <w:szCs w:val="28"/>
        </w:rPr>
        <w:t>Deciding to</w:t>
      </w:r>
      <w:r w:rsidR="003752BE" w:rsidRPr="00CA64CF">
        <w:rPr>
          <w:rFonts w:ascii="Arial" w:hAnsi="Arial" w:cs="Arial"/>
          <w:b/>
          <w:bCs/>
          <w:color w:val="ED7D31" w:themeColor="accent2"/>
          <w:sz w:val="28"/>
          <w:szCs w:val="28"/>
        </w:rPr>
        <w:t xml:space="preserve"> dispose of an asset</w:t>
      </w:r>
    </w:p>
    <w:p w14:paraId="405FFA40" w14:textId="77777777" w:rsidR="003752BE" w:rsidRDefault="003752BE" w:rsidP="008D44B7">
      <w:pPr>
        <w:spacing w:after="0" w:line="240" w:lineRule="auto"/>
        <w:rPr>
          <w:rFonts w:ascii="Arial" w:hAnsi="Arial" w:cs="Arial"/>
          <w:sz w:val="24"/>
          <w:szCs w:val="24"/>
        </w:rPr>
      </w:pPr>
    </w:p>
    <w:p w14:paraId="73B91CA5" w14:textId="497A5D96" w:rsidR="006037B0" w:rsidRDefault="000D758E" w:rsidP="000D758E">
      <w:pPr>
        <w:spacing w:after="0" w:line="240" w:lineRule="auto"/>
        <w:ind w:left="720" w:hanging="720"/>
        <w:rPr>
          <w:rFonts w:ascii="Arial" w:hAnsi="Arial" w:cs="Arial"/>
          <w:sz w:val="24"/>
          <w:szCs w:val="24"/>
        </w:rPr>
      </w:pPr>
      <w:r>
        <w:rPr>
          <w:rFonts w:ascii="Arial" w:hAnsi="Arial" w:cs="Arial"/>
          <w:sz w:val="24"/>
          <w:szCs w:val="24"/>
        </w:rPr>
        <w:t>6.1</w:t>
      </w:r>
      <w:r>
        <w:rPr>
          <w:rFonts w:ascii="Arial" w:hAnsi="Arial" w:cs="Arial"/>
          <w:sz w:val="24"/>
          <w:szCs w:val="24"/>
        </w:rPr>
        <w:tab/>
      </w:r>
      <w:r w:rsidR="006037B0">
        <w:rPr>
          <w:rFonts w:ascii="Arial" w:hAnsi="Arial" w:cs="Arial"/>
          <w:sz w:val="24"/>
          <w:szCs w:val="24"/>
        </w:rPr>
        <w:t>The</w:t>
      </w:r>
      <w:r w:rsidR="006037B0" w:rsidRPr="00E52A18">
        <w:rPr>
          <w:rFonts w:ascii="Arial" w:hAnsi="Arial" w:cs="Arial"/>
          <w:sz w:val="24"/>
          <w:szCs w:val="24"/>
        </w:rPr>
        <w:t xml:space="preserve"> council </w:t>
      </w:r>
      <w:r w:rsidR="00E10005">
        <w:rPr>
          <w:rFonts w:ascii="Arial" w:hAnsi="Arial" w:cs="Arial"/>
          <w:sz w:val="24"/>
          <w:szCs w:val="24"/>
        </w:rPr>
        <w:t xml:space="preserve">does not have a legal </w:t>
      </w:r>
      <w:r w:rsidR="006037B0" w:rsidRPr="00E52A18">
        <w:rPr>
          <w:rFonts w:ascii="Arial" w:hAnsi="Arial" w:cs="Arial"/>
          <w:sz w:val="24"/>
          <w:szCs w:val="24"/>
        </w:rPr>
        <w:t xml:space="preserve">obligation to sell land unless </w:t>
      </w:r>
      <w:r w:rsidR="002D2E28">
        <w:rPr>
          <w:rFonts w:ascii="Arial" w:hAnsi="Arial" w:cs="Arial"/>
          <w:sz w:val="24"/>
          <w:szCs w:val="24"/>
        </w:rPr>
        <w:t xml:space="preserve">we are </w:t>
      </w:r>
      <w:r w:rsidR="006037B0" w:rsidRPr="00E52A18">
        <w:rPr>
          <w:rFonts w:ascii="Arial" w:hAnsi="Arial" w:cs="Arial"/>
          <w:sz w:val="24"/>
          <w:szCs w:val="24"/>
        </w:rPr>
        <w:t>directed to</w:t>
      </w:r>
      <w:r w:rsidR="006037B0">
        <w:rPr>
          <w:rFonts w:ascii="Arial" w:hAnsi="Arial" w:cs="Arial"/>
          <w:sz w:val="24"/>
          <w:szCs w:val="24"/>
        </w:rPr>
        <w:t xml:space="preserve"> do so</w:t>
      </w:r>
      <w:r w:rsidR="002D2E28">
        <w:rPr>
          <w:rFonts w:ascii="Arial" w:hAnsi="Arial" w:cs="Arial"/>
          <w:sz w:val="24"/>
          <w:szCs w:val="24"/>
        </w:rPr>
        <w:t xml:space="preserve">, such as a </w:t>
      </w:r>
      <w:r w:rsidR="006037B0">
        <w:rPr>
          <w:rFonts w:ascii="Arial" w:hAnsi="Arial" w:cs="Arial"/>
          <w:sz w:val="24"/>
          <w:szCs w:val="24"/>
        </w:rPr>
        <w:t>c</w:t>
      </w:r>
      <w:r w:rsidR="006037B0" w:rsidRPr="00E52A18">
        <w:rPr>
          <w:rFonts w:ascii="Arial" w:hAnsi="Arial" w:cs="Arial"/>
          <w:sz w:val="24"/>
          <w:szCs w:val="24"/>
        </w:rPr>
        <w:t xml:space="preserve">ompulsory </w:t>
      </w:r>
      <w:r w:rsidR="006037B0">
        <w:rPr>
          <w:rFonts w:ascii="Arial" w:hAnsi="Arial" w:cs="Arial"/>
          <w:sz w:val="24"/>
          <w:szCs w:val="24"/>
        </w:rPr>
        <w:t>p</w:t>
      </w:r>
      <w:r w:rsidR="006037B0" w:rsidRPr="00E52A18">
        <w:rPr>
          <w:rFonts w:ascii="Arial" w:hAnsi="Arial" w:cs="Arial"/>
          <w:sz w:val="24"/>
          <w:szCs w:val="24"/>
        </w:rPr>
        <w:t>urchase</w:t>
      </w:r>
      <w:r w:rsidR="006037B0">
        <w:rPr>
          <w:rFonts w:ascii="Arial" w:hAnsi="Arial" w:cs="Arial"/>
          <w:sz w:val="24"/>
          <w:szCs w:val="24"/>
        </w:rPr>
        <w:t xml:space="preserve"> or Right to Buy.  </w:t>
      </w:r>
      <w:r w:rsidR="006037B0" w:rsidRPr="00E52A18">
        <w:rPr>
          <w:rFonts w:ascii="Arial" w:hAnsi="Arial" w:cs="Arial"/>
          <w:sz w:val="24"/>
          <w:szCs w:val="24"/>
        </w:rPr>
        <w:t>However</w:t>
      </w:r>
      <w:r w:rsidR="006037B0">
        <w:rPr>
          <w:rFonts w:ascii="Arial" w:hAnsi="Arial" w:cs="Arial"/>
          <w:sz w:val="24"/>
          <w:szCs w:val="24"/>
        </w:rPr>
        <w:t>,</w:t>
      </w:r>
      <w:r w:rsidR="006037B0" w:rsidRPr="00E52A18">
        <w:rPr>
          <w:rFonts w:ascii="Arial" w:hAnsi="Arial" w:cs="Arial"/>
          <w:sz w:val="24"/>
          <w:szCs w:val="24"/>
        </w:rPr>
        <w:t xml:space="preserve"> there are </w:t>
      </w:r>
      <w:r w:rsidR="006037B0">
        <w:rPr>
          <w:rFonts w:ascii="Arial" w:hAnsi="Arial" w:cs="Arial"/>
          <w:sz w:val="24"/>
          <w:szCs w:val="24"/>
        </w:rPr>
        <w:t>circumstances whe</w:t>
      </w:r>
      <w:r w:rsidR="00242318">
        <w:rPr>
          <w:rFonts w:ascii="Arial" w:hAnsi="Arial" w:cs="Arial"/>
          <w:sz w:val="24"/>
          <w:szCs w:val="24"/>
        </w:rPr>
        <w:t xml:space="preserve">n </w:t>
      </w:r>
      <w:r w:rsidR="006037B0">
        <w:rPr>
          <w:rFonts w:ascii="Arial" w:hAnsi="Arial" w:cs="Arial"/>
          <w:sz w:val="24"/>
          <w:szCs w:val="24"/>
        </w:rPr>
        <w:t xml:space="preserve">we will consider disposing of land </w:t>
      </w:r>
      <w:r w:rsidR="00615E0E">
        <w:rPr>
          <w:rFonts w:ascii="Arial" w:hAnsi="Arial" w:cs="Arial"/>
          <w:sz w:val="24"/>
          <w:szCs w:val="24"/>
        </w:rPr>
        <w:t xml:space="preserve">or property </w:t>
      </w:r>
      <w:r w:rsidR="006037B0">
        <w:rPr>
          <w:rFonts w:ascii="Arial" w:hAnsi="Arial" w:cs="Arial"/>
          <w:sz w:val="24"/>
          <w:szCs w:val="24"/>
        </w:rPr>
        <w:t xml:space="preserve">where it is in the interests of the HRA, </w:t>
      </w:r>
      <w:r w:rsidR="00E10005">
        <w:rPr>
          <w:rFonts w:ascii="Arial" w:hAnsi="Arial" w:cs="Arial"/>
          <w:sz w:val="24"/>
          <w:szCs w:val="24"/>
        </w:rPr>
        <w:t xml:space="preserve">aligns with our tenants’ needs, or supports delivery of </w:t>
      </w:r>
      <w:r w:rsidR="006037B0">
        <w:rPr>
          <w:rFonts w:ascii="Arial" w:hAnsi="Arial" w:cs="Arial"/>
          <w:sz w:val="24"/>
          <w:szCs w:val="24"/>
        </w:rPr>
        <w:t xml:space="preserve">the </w:t>
      </w:r>
      <w:r w:rsidR="00C06CEF">
        <w:rPr>
          <w:rFonts w:ascii="Arial" w:hAnsi="Arial" w:cs="Arial"/>
          <w:sz w:val="24"/>
          <w:szCs w:val="24"/>
        </w:rPr>
        <w:t>c</w:t>
      </w:r>
      <w:r w:rsidR="006037B0">
        <w:rPr>
          <w:rFonts w:ascii="Arial" w:hAnsi="Arial" w:cs="Arial"/>
          <w:sz w:val="24"/>
          <w:szCs w:val="24"/>
        </w:rPr>
        <w:t>ouncil’s wider strategic priorities</w:t>
      </w:r>
      <w:r w:rsidR="006037B0" w:rsidRPr="00E52A18">
        <w:rPr>
          <w:rFonts w:ascii="Arial" w:hAnsi="Arial" w:cs="Arial"/>
          <w:sz w:val="24"/>
          <w:szCs w:val="24"/>
        </w:rPr>
        <w:t>.</w:t>
      </w:r>
    </w:p>
    <w:p w14:paraId="2354370C" w14:textId="77777777" w:rsidR="006037B0" w:rsidRDefault="006037B0" w:rsidP="006037B0">
      <w:pPr>
        <w:spacing w:after="0" w:line="240" w:lineRule="auto"/>
        <w:rPr>
          <w:rFonts w:ascii="Arial" w:hAnsi="Arial" w:cs="Arial"/>
          <w:sz w:val="24"/>
          <w:szCs w:val="24"/>
        </w:rPr>
      </w:pPr>
    </w:p>
    <w:p w14:paraId="51C4A7C5" w14:textId="2843348E" w:rsidR="003752BE" w:rsidRDefault="000D758E" w:rsidP="000D758E">
      <w:pPr>
        <w:spacing w:after="0" w:line="240" w:lineRule="auto"/>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006657F6">
        <w:rPr>
          <w:rFonts w:ascii="Arial" w:hAnsi="Arial" w:cs="Arial"/>
          <w:sz w:val="24"/>
          <w:szCs w:val="24"/>
        </w:rPr>
        <w:t>We reserve the right to refuse requests to dispose of or transfer ownership of land</w:t>
      </w:r>
      <w:r w:rsidR="00615E0E">
        <w:rPr>
          <w:rFonts w:ascii="Arial" w:hAnsi="Arial" w:cs="Arial"/>
          <w:sz w:val="24"/>
          <w:szCs w:val="24"/>
        </w:rPr>
        <w:t xml:space="preserve"> or buildings</w:t>
      </w:r>
      <w:r w:rsidR="005D7507">
        <w:rPr>
          <w:rFonts w:ascii="Arial" w:hAnsi="Arial" w:cs="Arial"/>
          <w:sz w:val="24"/>
          <w:szCs w:val="24"/>
        </w:rPr>
        <w:t>, for any reason</w:t>
      </w:r>
      <w:r w:rsidR="002D2E28">
        <w:rPr>
          <w:rFonts w:ascii="Arial" w:hAnsi="Arial" w:cs="Arial"/>
          <w:sz w:val="24"/>
          <w:szCs w:val="24"/>
        </w:rPr>
        <w:t>,</w:t>
      </w:r>
      <w:r w:rsidR="005D7507">
        <w:rPr>
          <w:rFonts w:ascii="Arial" w:hAnsi="Arial" w:cs="Arial"/>
          <w:sz w:val="24"/>
          <w:szCs w:val="24"/>
        </w:rPr>
        <w:t xml:space="preserve"> </w:t>
      </w:r>
      <w:r w:rsidR="008F2F21">
        <w:rPr>
          <w:rFonts w:ascii="Arial" w:hAnsi="Arial" w:cs="Arial"/>
          <w:sz w:val="24"/>
          <w:szCs w:val="24"/>
        </w:rPr>
        <w:t>as set out in this policy</w:t>
      </w:r>
      <w:r w:rsidR="005D7507">
        <w:rPr>
          <w:rFonts w:ascii="Arial" w:hAnsi="Arial" w:cs="Arial"/>
          <w:sz w:val="24"/>
          <w:szCs w:val="24"/>
        </w:rPr>
        <w:t>.</w:t>
      </w:r>
    </w:p>
    <w:p w14:paraId="0E5361BB" w14:textId="77777777" w:rsidR="005D7507" w:rsidRDefault="005D7507" w:rsidP="008D44B7">
      <w:pPr>
        <w:spacing w:after="0" w:line="240" w:lineRule="auto"/>
        <w:rPr>
          <w:rFonts w:ascii="Arial" w:hAnsi="Arial" w:cs="Arial"/>
          <w:sz w:val="24"/>
          <w:szCs w:val="24"/>
        </w:rPr>
      </w:pPr>
    </w:p>
    <w:p w14:paraId="173DB520" w14:textId="77777777" w:rsidR="00D62C26" w:rsidRDefault="00D62C26" w:rsidP="008D44B7">
      <w:pPr>
        <w:spacing w:after="0" w:line="240" w:lineRule="auto"/>
        <w:rPr>
          <w:rFonts w:ascii="Arial" w:hAnsi="Arial" w:cs="Arial"/>
          <w:sz w:val="24"/>
          <w:szCs w:val="24"/>
        </w:rPr>
      </w:pPr>
    </w:p>
    <w:p w14:paraId="1EFEB991" w14:textId="1DF5BCAA" w:rsidR="005D7507" w:rsidRPr="00CA64CF" w:rsidRDefault="00B55380" w:rsidP="008D44B7">
      <w:pPr>
        <w:spacing w:after="0" w:line="240" w:lineRule="auto"/>
        <w:rPr>
          <w:rFonts w:ascii="Arial" w:hAnsi="Arial" w:cs="Arial"/>
          <w:b/>
          <w:bCs/>
          <w:color w:val="ED7D31" w:themeColor="accent2"/>
          <w:sz w:val="24"/>
          <w:szCs w:val="24"/>
        </w:rPr>
      </w:pPr>
      <w:r w:rsidRPr="00CA64CF">
        <w:rPr>
          <w:rFonts w:ascii="Arial" w:hAnsi="Arial" w:cs="Arial"/>
          <w:b/>
          <w:bCs/>
          <w:color w:val="ED7D31" w:themeColor="accent2"/>
          <w:sz w:val="24"/>
          <w:szCs w:val="24"/>
        </w:rPr>
        <w:t>We</w:t>
      </w:r>
      <w:r w:rsidR="000C7746" w:rsidRPr="00CA64CF">
        <w:rPr>
          <w:rFonts w:ascii="Arial" w:hAnsi="Arial" w:cs="Arial"/>
          <w:b/>
          <w:bCs/>
          <w:color w:val="ED7D31" w:themeColor="accent2"/>
          <w:sz w:val="24"/>
          <w:szCs w:val="24"/>
        </w:rPr>
        <w:t xml:space="preserve"> will consider the following</w:t>
      </w:r>
      <w:r w:rsidRPr="00CA64CF">
        <w:rPr>
          <w:rFonts w:ascii="Arial" w:hAnsi="Arial" w:cs="Arial"/>
          <w:b/>
          <w:bCs/>
          <w:color w:val="ED7D31" w:themeColor="accent2"/>
          <w:sz w:val="24"/>
          <w:szCs w:val="24"/>
        </w:rPr>
        <w:t xml:space="preserve"> </w:t>
      </w:r>
      <w:r w:rsidR="0047354C" w:rsidRPr="00CA64CF">
        <w:rPr>
          <w:rFonts w:ascii="Arial" w:hAnsi="Arial" w:cs="Arial"/>
          <w:b/>
          <w:bCs/>
          <w:color w:val="ED7D31" w:themeColor="accent2"/>
          <w:sz w:val="24"/>
          <w:szCs w:val="24"/>
        </w:rPr>
        <w:t xml:space="preserve">when we </w:t>
      </w:r>
      <w:r w:rsidR="00D62C26" w:rsidRPr="00CA64CF">
        <w:rPr>
          <w:rFonts w:ascii="Arial" w:hAnsi="Arial" w:cs="Arial"/>
          <w:b/>
          <w:bCs/>
          <w:color w:val="ED7D31" w:themeColor="accent2"/>
          <w:sz w:val="24"/>
          <w:szCs w:val="24"/>
        </w:rPr>
        <w:t xml:space="preserve">decide whether to dispose </w:t>
      </w:r>
      <w:r w:rsidR="0047354C" w:rsidRPr="00CA64CF">
        <w:rPr>
          <w:rFonts w:ascii="Arial" w:hAnsi="Arial" w:cs="Arial"/>
          <w:b/>
          <w:bCs/>
          <w:color w:val="ED7D31" w:themeColor="accent2"/>
          <w:sz w:val="24"/>
          <w:szCs w:val="24"/>
        </w:rPr>
        <w:t>of an asset</w:t>
      </w:r>
      <w:r w:rsidR="000C7746" w:rsidRPr="00CA64CF">
        <w:rPr>
          <w:rFonts w:ascii="Arial" w:hAnsi="Arial" w:cs="Arial"/>
          <w:b/>
          <w:bCs/>
          <w:color w:val="ED7D31" w:themeColor="accent2"/>
          <w:sz w:val="24"/>
          <w:szCs w:val="24"/>
        </w:rPr>
        <w:t>:</w:t>
      </w:r>
    </w:p>
    <w:p w14:paraId="1EACB4BE" w14:textId="77777777" w:rsidR="0047354C" w:rsidRDefault="0047354C" w:rsidP="008D44B7">
      <w:pPr>
        <w:spacing w:after="0" w:line="240" w:lineRule="auto"/>
        <w:rPr>
          <w:rFonts w:ascii="Arial" w:hAnsi="Arial" w:cs="Arial"/>
          <w:sz w:val="24"/>
          <w:szCs w:val="24"/>
        </w:rPr>
      </w:pPr>
    </w:p>
    <w:p w14:paraId="2AC7D8BA" w14:textId="45B4954B" w:rsidR="004312AD" w:rsidRDefault="004312AD" w:rsidP="00F450C3">
      <w:pPr>
        <w:pStyle w:val="ListParagraph"/>
        <w:numPr>
          <w:ilvl w:val="0"/>
          <w:numId w:val="31"/>
        </w:numPr>
        <w:rPr>
          <w:rFonts w:ascii="Arial" w:hAnsi="Arial" w:cs="Arial"/>
          <w:b/>
          <w:bCs/>
        </w:rPr>
      </w:pPr>
      <w:r w:rsidRPr="00CA64CF">
        <w:rPr>
          <w:rFonts w:ascii="Arial" w:hAnsi="Arial" w:cs="Arial"/>
          <w:b/>
          <w:bCs/>
        </w:rPr>
        <w:t>Can the land be disposed of without breaching any legislation, planning restrictions, covenants</w:t>
      </w:r>
      <w:r w:rsidR="0071593E" w:rsidRPr="00CA64CF">
        <w:rPr>
          <w:rFonts w:ascii="Arial" w:hAnsi="Arial" w:cs="Arial"/>
          <w:b/>
          <w:bCs/>
        </w:rPr>
        <w:t xml:space="preserve"> or other limitations</w:t>
      </w:r>
      <w:r w:rsidRPr="00CA64CF">
        <w:rPr>
          <w:rFonts w:ascii="Arial" w:hAnsi="Arial" w:cs="Arial"/>
          <w:b/>
          <w:bCs/>
        </w:rPr>
        <w:t>?</w:t>
      </w:r>
    </w:p>
    <w:p w14:paraId="0FCA0170" w14:textId="77777777" w:rsidR="0071593E" w:rsidRPr="00CA64CF" w:rsidRDefault="0071593E" w:rsidP="00CA64CF">
      <w:pPr>
        <w:pStyle w:val="ListParagraph"/>
        <w:rPr>
          <w:rFonts w:ascii="Arial" w:hAnsi="Arial" w:cs="Arial"/>
          <w:b/>
          <w:bCs/>
        </w:rPr>
      </w:pPr>
    </w:p>
    <w:p w14:paraId="6B2BEE44" w14:textId="7EA02D3A" w:rsidR="0047354C" w:rsidRPr="00A502E5" w:rsidRDefault="00137449" w:rsidP="00CA64CF">
      <w:pPr>
        <w:pStyle w:val="ListParagraph"/>
        <w:numPr>
          <w:ilvl w:val="0"/>
          <w:numId w:val="31"/>
        </w:numPr>
        <w:rPr>
          <w:rFonts w:ascii="Arial" w:hAnsi="Arial" w:cs="Arial"/>
        </w:rPr>
      </w:pPr>
      <w:r w:rsidRPr="00CA64CF">
        <w:rPr>
          <w:rFonts w:ascii="Arial" w:hAnsi="Arial" w:cs="Arial"/>
          <w:b/>
          <w:bCs/>
        </w:rPr>
        <w:t>Does disposal align with the objectives set out in our Housing Revenue Account 30-Year Business Plan?</w:t>
      </w:r>
    </w:p>
    <w:p w14:paraId="0DA892CE" w14:textId="6A35316F" w:rsidR="001968B2" w:rsidRPr="00CA64CF" w:rsidRDefault="0047354C" w:rsidP="0047354C">
      <w:pPr>
        <w:pStyle w:val="ListParagraph"/>
        <w:numPr>
          <w:ilvl w:val="0"/>
          <w:numId w:val="32"/>
        </w:numPr>
        <w:rPr>
          <w:rFonts w:ascii="Arial" w:hAnsi="Arial" w:cs="Arial"/>
        </w:rPr>
      </w:pPr>
      <w:r w:rsidRPr="00CA64CF">
        <w:rPr>
          <w:rFonts w:ascii="Arial" w:hAnsi="Arial" w:cs="Arial"/>
        </w:rPr>
        <w:t xml:space="preserve">Does the </w:t>
      </w:r>
      <w:r w:rsidR="000C2220" w:rsidRPr="00CA64CF">
        <w:rPr>
          <w:rFonts w:ascii="Arial" w:hAnsi="Arial" w:cs="Arial"/>
        </w:rPr>
        <w:t>asset</w:t>
      </w:r>
      <w:r w:rsidR="00E1071E" w:rsidRPr="00A502E5">
        <w:rPr>
          <w:rFonts w:ascii="Arial" w:hAnsi="Arial" w:cs="Arial"/>
        </w:rPr>
        <w:t xml:space="preserve"> </w:t>
      </w:r>
      <w:r w:rsidR="000C2220" w:rsidRPr="00CA64CF">
        <w:rPr>
          <w:rFonts w:ascii="Arial" w:hAnsi="Arial" w:cs="Arial"/>
        </w:rPr>
        <w:t xml:space="preserve">meet </w:t>
      </w:r>
      <w:r w:rsidR="00EF6ED4" w:rsidRPr="00CA64CF">
        <w:rPr>
          <w:rFonts w:ascii="Arial" w:hAnsi="Arial" w:cs="Arial"/>
        </w:rPr>
        <w:t xml:space="preserve">the council’s current or future </w:t>
      </w:r>
      <w:r w:rsidR="000C2220" w:rsidRPr="00CA64CF">
        <w:rPr>
          <w:rFonts w:ascii="Arial" w:hAnsi="Arial" w:cs="Arial"/>
        </w:rPr>
        <w:t>needs</w:t>
      </w:r>
      <w:r w:rsidR="00E1071E" w:rsidRPr="00A502E5">
        <w:rPr>
          <w:rFonts w:ascii="Arial" w:hAnsi="Arial" w:cs="Arial"/>
        </w:rPr>
        <w:t xml:space="preserve"> </w:t>
      </w:r>
      <w:r w:rsidR="001968B2" w:rsidRPr="00CA64CF">
        <w:rPr>
          <w:rFonts w:ascii="Arial" w:hAnsi="Arial" w:cs="Arial"/>
        </w:rPr>
        <w:t>based on property</w:t>
      </w:r>
      <w:r w:rsidR="00916334" w:rsidRPr="00CA64CF">
        <w:rPr>
          <w:rFonts w:ascii="Arial" w:hAnsi="Arial" w:cs="Arial"/>
        </w:rPr>
        <w:t xml:space="preserve"> archetype, condition or land use? </w:t>
      </w:r>
    </w:p>
    <w:p w14:paraId="4F493815" w14:textId="41DC248F" w:rsidR="00916334" w:rsidRPr="00CA64CF" w:rsidRDefault="00027B5B" w:rsidP="0047354C">
      <w:pPr>
        <w:pStyle w:val="ListParagraph"/>
        <w:numPr>
          <w:ilvl w:val="0"/>
          <w:numId w:val="32"/>
        </w:numPr>
        <w:rPr>
          <w:rFonts w:ascii="Arial" w:hAnsi="Arial" w:cs="Arial"/>
        </w:rPr>
      </w:pPr>
      <w:r w:rsidRPr="00CA64CF">
        <w:rPr>
          <w:rFonts w:ascii="Arial" w:hAnsi="Arial" w:cs="Arial"/>
        </w:rPr>
        <w:t>How d</w:t>
      </w:r>
      <w:r w:rsidR="001968B2" w:rsidRPr="00CA64CF">
        <w:rPr>
          <w:rFonts w:ascii="Arial" w:hAnsi="Arial" w:cs="Arial"/>
        </w:rPr>
        <w:t xml:space="preserve">oes the location of the asset </w:t>
      </w:r>
      <w:r w:rsidRPr="00CA64CF">
        <w:rPr>
          <w:rFonts w:ascii="Arial" w:hAnsi="Arial" w:cs="Arial"/>
        </w:rPr>
        <w:t xml:space="preserve">relate to the </w:t>
      </w:r>
      <w:r w:rsidR="000C2068">
        <w:rPr>
          <w:rFonts w:ascii="Arial" w:hAnsi="Arial" w:cs="Arial"/>
        </w:rPr>
        <w:t>objectives</w:t>
      </w:r>
      <w:r w:rsidRPr="00CA64CF">
        <w:rPr>
          <w:rFonts w:ascii="Arial" w:hAnsi="Arial" w:cs="Arial"/>
        </w:rPr>
        <w:t xml:space="preserve"> in </w:t>
      </w:r>
      <w:r w:rsidR="000C2068">
        <w:rPr>
          <w:rFonts w:ascii="Arial" w:hAnsi="Arial" w:cs="Arial"/>
        </w:rPr>
        <w:t>our</w:t>
      </w:r>
      <w:r w:rsidRPr="00CA64CF">
        <w:rPr>
          <w:rFonts w:ascii="Arial" w:hAnsi="Arial" w:cs="Arial"/>
        </w:rPr>
        <w:t xml:space="preserve"> Business Plan</w:t>
      </w:r>
      <w:r w:rsidR="00916334" w:rsidRPr="00CA64CF">
        <w:rPr>
          <w:rFonts w:ascii="Arial" w:hAnsi="Arial" w:cs="Arial"/>
        </w:rPr>
        <w:t xml:space="preserve">, and how does retention or disposal assist in progression of </w:t>
      </w:r>
      <w:r w:rsidR="000C2068">
        <w:rPr>
          <w:rFonts w:ascii="Arial" w:hAnsi="Arial" w:cs="Arial"/>
        </w:rPr>
        <w:t>its action plan</w:t>
      </w:r>
      <w:r w:rsidR="00916334" w:rsidRPr="00CA64CF">
        <w:rPr>
          <w:rFonts w:ascii="Arial" w:hAnsi="Arial" w:cs="Arial"/>
        </w:rPr>
        <w:t>?</w:t>
      </w:r>
    </w:p>
    <w:p w14:paraId="6B1CD3B1" w14:textId="77777777" w:rsidR="00D62C26" w:rsidRDefault="00916334" w:rsidP="0047354C">
      <w:pPr>
        <w:pStyle w:val="ListParagraph"/>
        <w:numPr>
          <w:ilvl w:val="0"/>
          <w:numId w:val="32"/>
        </w:numPr>
        <w:rPr>
          <w:rFonts w:ascii="Arial" w:hAnsi="Arial" w:cs="Arial"/>
        </w:rPr>
      </w:pPr>
      <w:r w:rsidRPr="00CA64CF">
        <w:rPr>
          <w:rFonts w:ascii="Arial" w:hAnsi="Arial" w:cs="Arial"/>
        </w:rPr>
        <w:t xml:space="preserve">Would disposal of the asset resolve </w:t>
      </w:r>
      <w:r w:rsidR="00653BB9" w:rsidRPr="00CA64CF">
        <w:rPr>
          <w:rFonts w:ascii="Arial" w:hAnsi="Arial" w:cs="Arial"/>
        </w:rPr>
        <w:t xml:space="preserve">an ongoing asset management </w:t>
      </w:r>
      <w:r w:rsidR="00D62C26" w:rsidRPr="00CA64CF">
        <w:rPr>
          <w:rFonts w:ascii="Arial" w:hAnsi="Arial" w:cs="Arial"/>
        </w:rPr>
        <w:t>problem or issue?</w:t>
      </w:r>
    </w:p>
    <w:p w14:paraId="2687A7C1" w14:textId="575D49F7" w:rsidR="00AA774A" w:rsidRPr="00CA64CF" w:rsidRDefault="00AA774A" w:rsidP="0047354C">
      <w:pPr>
        <w:pStyle w:val="ListParagraph"/>
        <w:numPr>
          <w:ilvl w:val="0"/>
          <w:numId w:val="32"/>
        </w:numPr>
        <w:rPr>
          <w:rFonts w:ascii="Arial" w:hAnsi="Arial" w:cs="Arial"/>
        </w:rPr>
      </w:pPr>
      <w:r>
        <w:rPr>
          <w:rFonts w:ascii="Arial" w:hAnsi="Arial" w:cs="Arial"/>
        </w:rPr>
        <w:t>Is retention financially viable/sustainable in the short/medium/long term?</w:t>
      </w:r>
    </w:p>
    <w:p w14:paraId="33BC0AD7" w14:textId="77777777" w:rsidR="00B03C63" w:rsidRPr="00CA64CF" w:rsidRDefault="00B03C63" w:rsidP="00B03C63">
      <w:pPr>
        <w:rPr>
          <w:rFonts w:ascii="Arial" w:hAnsi="Arial" w:cs="Arial"/>
        </w:rPr>
      </w:pPr>
    </w:p>
    <w:p w14:paraId="58601B78" w14:textId="759BABAD" w:rsidR="00E1071E" w:rsidRPr="00CA64CF" w:rsidRDefault="002F025B" w:rsidP="00B03C63">
      <w:pPr>
        <w:pStyle w:val="ListParagraph"/>
        <w:numPr>
          <w:ilvl w:val="0"/>
          <w:numId w:val="31"/>
        </w:numPr>
        <w:rPr>
          <w:rFonts w:ascii="Arial" w:hAnsi="Arial" w:cs="Arial"/>
          <w:b/>
          <w:bCs/>
        </w:rPr>
      </w:pPr>
      <w:r w:rsidRPr="00CA64CF">
        <w:rPr>
          <w:rFonts w:ascii="Arial" w:hAnsi="Arial" w:cs="Arial"/>
          <w:b/>
          <w:bCs/>
        </w:rPr>
        <w:t>W</w:t>
      </w:r>
      <w:r w:rsidR="00B03C63" w:rsidRPr="00CA64CF">
        <w:rPr>
          <w:rFonts w:ascii="Arial" w:hAnsi="Arial" w:cs="Arial"/>
          <w:b/>
          <w:bCs/>
        </w:rPr>
        <w:t>ould the benefits of disposal outweigh the benefits of retention?</w:t>
      </w:r>
    </w:p>
    <w:p w14:paraId="450CBAB2" w14:textId="7FBE5838" w:rsidR="00B03C63" w:rsidRPr="00CA64CF" w:rsidRDefault="00B03C63" w:rsidP="00B03C63">
      <w:pPr>
        <w:pStyle w:val="ListParagraph"/>
        <w:numPr>
          <w:ilvl w:val="0"/>
          <w:numId w:val="33"/>
        </w:numPr>
        <w:rPr>
          <w:rFonts w:ascii="Arial" w:hAnsi="Arial" w:cs="Arial"/>
        </w:rPr>
      </w:pPr>
      <w:r w:rsidRPr="00CA64CF">
        <w:rPr>
          <w:rFonts w:ascii="Arial" w:hAnsi="Arial" w:cs="Arial"/>
        </w:rPr>
        <w:t>Could disposal</w:t>
      </w:r>
      <w:r w:rsidR="001309D7">
        <w:rPr>
          <w:rFonts w:ascii="Arial" w:hAnsi="Arial" w:cs="Arial"/>
        </w:rPr>
        <w:t xml:space="preserve"> of the asset</w:t>
      </w:r>
      <w:r w:rsidRPr="00CA64CF">
        <w:rPr>
          <w:rFonts w:ascii="Arial" w:hAnsi="Arial" w:cs="Arial"/>
        </w:rPr>
        <w:t xml:space="preserve"> release funding to reinvest into new o</w:t>
      </w:r>
      <w:r w:rsidR="007A4FE6" w:rsidRPr="00CA64CF">
        <w:rPr>
          <w:rFonts w:ascii="Arial" w:hAnsi="Arial" w:cs="Arial"/>
        </w:rPr>
        <w:t>r existing housing stock?</w:t>
      </w:r>
    </w:p>
    <w:p w14:paraId="533FCBD5" w14:textId="10BC55C1" w:rsidR="00AA0385" w:rsidRDefault="002F025B" w:rsidP="00AA0385">
      <w:pPr>
        <w:pStyle w:val="ListParagraph"/>
        <w:numPr>
          <w:ilvl w:val="0"/>
          <w:numId w:val="33"/>
        </w:numPr>
        <w:rPr>
          <w:rFonts w:ascii="Arial" w:hAnsi="Arial" w:cs="Arial"/>
        </w:rPr>
      </w:pPr>
      <w:r w:rsidRPr="00CA64CF">
        <w:rPr>
          <w:rFonts w:ascii="Arial" w:hAnsi="Arial" w:cs="Arial"/>
        </w:rPr>
        <w:lastRenderedPageBreak/>
        <w:t xml:space="preserve">Would </w:t>
      </w:r>
      <w:r w:rsidR="00BB5F06">
        <w:rPr>
          <w:rFonts w:ascii="Arial" w:hAnsi="Arial" w:cs="Arial"/>
        </w:rPr>
        <w:t xml:space="preserve">our </w:t>
      </w:r>
      <w:r w:rsidRPr="00CA64CF">
        <w:rPr>
          <w:rFonts w:ascii="Arial" w:hAnsi="Arial" w:cs="Arial"/>
        </w:rPr>
        <w:t xml:space="preserve">tenants benefit </w:t>
      </w:r>
      <w:r w:rsidR="001309D7">
        <w:rPr>
          <w:rFonts w:ascii="Arial" w:hAnsi="Arial" w:cs="Arial"/>
        </w:rPr>
        <w:t xml:space="preserve">more from </w:t>
      </w:r>
      <w:r w:rsidR="00881826">
        <w:rPr>
          <w:rFonts w:ascii="Arial" w:hAnsi="Arial" w:cs="Arial"/>
        </w:rPr>
        <w:t xml:space="preserve">disposal and </w:t>
      </w:r>
      <w:r w:rsidR="00A502E5" w:rsidRPr="00CA64CF">
        <w:rPr>
          <w:rFonts w:ascii="Arial" w:hAnsi="Arial" w:cs="Arial"/>
        </w:rPr>
        <w:t>reinvestment</w:t>
      </w:r>
      <w:r w:rsidR="00842A09">
        <w:rPr>
          <w:rFonts w:ascii="Arial" w:hAnsi="Arial" w:cs="Arial"/>
        </w:rPr>
        <w:t>,</w:t>
      </w:r>
      <w:r w:rsidR="00A502E5" w:rsidRPr="00CA64CF">
        <w:rPr>
          <w:rFonts w:ascii="Arial" w:hAnsi="Arial" w:cs="Arial"/>
        </w:rPr>
        <w:t xml:space="preserve"> </w:t>
      </w:r>
      <w:r w:rsidR="001309D7">
        <w:rPr>
          <w:rFonts w:ascii="Arial" w:hAnsi="Arial" w:cs="Arial"/>
        </w:rPr>
        <w:t xml:space="preserve">compared </w:t>
      </w:r>
      <w:r w:rsidR="00842A09">
        <w:rPr>
          <w:rFonts w:ascii="Arial" w:hAnsi="Arial" w:cs="Arial"/>
        </w:rPr>
        <w:t>with</w:t>
      </w:r>
      <w:r w:rsidR="001309D7">
        <w:rPr>
          <w:rFonts w:ascii="Arial" w:hAnsi="Arial" w:cs="Arial"/>
        </w:rPr>
        <w:t xml:space="preserve"> retention?  </w:t>
      </w:r>
    </w:p>
    <w:p w14:paraId="167442AF" w14:textId="77777777" w:rsidR="00AA0385" w:rsidRDefault="00D946F1" w:rsidP="00AA0385">
      <w:pPr>
        <w:pStyle w:val="ListParagraph"/>
        <w:numPr>
          <w:ilvl w:val="0"/>
          <w:numId w:val="33"/>
        </w:numPr>
        <w:rPr>
          <w:rFonts w:ascii="Arial" w:hAnsi="Arial" w:cs="Arial"/>
        </w:rPr>
      </w:pPr>
      <w:r w:rsidRPr="00CA64CF">
        <w:rPr>
          <w:rFonts w:ascii="Arial" w:hAnsi="Arial" w:cs="Arial"/>
        </w:rPr>
        <w:t xml:space="preserve">Would the timing of the disposal affect the </w:t>
      </w:r>
      <w:r w:rsidR="00CD6C6C" w:rsidRPr="00CA64CF">
        <w:rPr>
          <w:rFonts w:ascii="Arial" w:hAnsi="Arial" w:cs="Arial"/>
        </w:rPr>
        <w:t>value of the asset</w:t>
      </w:r>
      <w:r w:rsidR="0093344F" w:rsidRPr="00CA64CF">
        <w:rPr>
          <w:rFonts w:ascii="Arial" w:hAnsi="Arial" w:cs="Arial"/>
        </w:rPr>
        <w:t>, and is now the optimum time to dispose?</w:t>
      </w:r>
    </w:p>
    <w:p w14:paraId="23ED1BB3" w14:textId="6101FE0C" w:rsidR="00881826" w:rsidRPr="00CA64CF" w:rsidRDefault="00881826" w:rsidP="00CA64CF">
      <w:pPr>
        <w:pStyle w:val="ListParagraph"/>
        <w:numPr>
          <w:ilvl w:val="0"/>
          <w:numId w:val="33"/>
        </w:numPr>
        <w:rPr>
          <w:rFonts w:ascii="Arial" w:hAnsi="Arial" w:cs="Arial"/>
        </w:rPr>
      </w:pPr>
      <w:r w:rsidRPr="00CA64CF">
        <w:rPr>
          <w:rFonts w:ascii="Arial" w:hAnsi="Arial" w:cs="Arial"/>
        </w:rPr>
        <w:t xml:space="preserve">Would disposal of the asset </w:t>
      </w:r>
      <w:r w:rsidR="00AA0385" w:rsidRPr="00CA64CF">
        <w:rPr>
          <w:rFonts w:ascii="Arial" w:hAnsi="Arial" w:cs="Arial"/>
        </w:rPr>
        <w:t>contri</w:t>
      </w:r>
      <w:r w:rsidR="00AA0385">
        <w:rPr>
          <w:rFonts w:ascii="Arial" w:hAnsi="Arial" w:cs="Arial"/>
        </w:rPr>
        <w:t>b</w:t>
      </w:r>
      <w:r w:rsidR="00AA0385" w:rsidRPr="00CA64CF">
        <w:rPr>
          <w:rFonts w:ascii="Arial" w:hAnsi="Arial" w:cs="Arial"/>
        </w:rPr>
        <w:t>ute to progression of the council’s wider</w:t>
      </w:r>
      <w:r w:rsidR="00AA0385">
        <w:rPr>
          <w:rFonts w:ascii="Arial" w:hAnsi="Arial" w:cs="Arial"/>
        </w:rPr>
        <w:t xml:space="preserve"> strategic priorities, and would this outweigh the benefits to the HRA of retention?</w:t>
      </w:r>
    </w:p>
    <w:p w14:paraId="17C63704" w14:textId="77777777" w:rsidR="00AA0385" w:rsidRDefault="00AA0385" w:rsidP="00AA0385">
      <w:pPr>
        <w:rPr>
          <w:rFonts w:ascii="Arial" w:hAnsi="Arial" w:cs="Arial"/>
          <w:color w:val="FF0000"/>
        </w:rPr>
      </w:pPr>
    </w:p>
    <w:p w14:paraId="3183C974" w14:textId="77777777" w:rsidR="00AA0385" w:rsidRPr="00CA64CF" w:rsidRDefault="00AA0385" w:rsidP="00AA0385">
      <w:pPr>
        <w:pStyle w:val="ListParagraph"/>
        <w:numPr>
          <w:ilvl w:val="0"/>
          <w:numId w:val="31"/>
        </w:numPr>
        <w:rPr>
          <w:rFonts w:ascii="Arial" w:hAnsi="Arial" w:cs="Arial"/>
          <w:b/>
          <w:bCs/>
        </w:rPr>
      </w:pPr>
      <w:r w:rsidRPr="00CA64CF">
        <w:rPr>
          <w:rFonts w:ascii="Arial" w:hAnsi="Arial" w:cs="Arial"/>
          <w:b/>
          <w:bCs/>
        </w:rPr>
        <w:t>Could the asset be repurposed rather than disposed of, to deliver best value to the HRA or General Fund?</w:t>
      </w:r>
    </w:p>
    <w:p w14:paraId="10EFAD66" w14:textId="079FA50D" w:rsidR="006130A5" w:rsidRDefault="00123B30" w:rsidP="00B21224">
      <w:pPr>
        <w:pStyle w:val="ListParagraph"/>
        <w:numPr>
          <w:ilvl w:val="0"/>
          <w:numId w:val="34"/>
        </w:numPr>
        <w:rPr>
          <w:rFonts w:ascii="Arial" w:hAnsi="Arial" w:cs="Arial"/>
        </w:rPr>
      </w:pPr>
      <w:r w:rsidRPr="000C52DA">
        <w:rPr>
          <w:rFonts w:ascii="Arial" w:hAnsi="Arial" w:cs="Arial"/>
        </w:rPr>
        <w:t xml:space="preserve">Is it financially viable </w:t>
      </w:r>
      <w:r w:rsidR="00C1745C" w:rsidRPr="000C52DA">
        <w:rPr>
          <w:rFonts w:ascii="Arial" w:hAnsi="Arial" w:cs="Arial"/>
        </w:rPr>
        <w:t xml:space="preserve">to </w:t>
      </w:r>
      <w:r w:rsidR="000C52DA">
        <w:rPr>
          <w:rFonts w:ascii="Arial" w:hAnsi="Arial" w:cs="Arial"/>
        </w:rPr>
        <w:t>redevelop or convert the asset</w:t>
      </w:r>
      <w:r w:rsidRPr="000C52DA">
        <w:rPr>
          <w:rFonts w:ascii="Arial" w:hAnsi="Arial" w:cs="Arial"/>
        </w:rPr>
        <w:t xml:space="preserve"> into </w:t>
      </w:r>
      <w:r w:rsidR="006130A5" w:rsidRPr="000C52DA">
        <w:rPr>
          <w:rFonts w:ascii="Arial" w:hAnsi="Arial" w:cs="Arial"/>
        </w:rPr>
        <w:t>general needs housing</w:t>
      </w:r>
      <w:r w:rsidR="000C52DA">
        <w:rPr>
          <w:rFonts w:ascii="Arial" w:hAnsi="Arial" w:cs="Arial"/>
        </w:rPr>
        <w:t>, temporary accommodation</w:t>
      </w:r>
      <w:r w:rsidR="006130A5" w:rsidRPr="000C52DA">
        <w:rPr>
          <w:rFonts w:ascii="Arial" w:hAnsi="Arial" w:cs="Arial"/>
        </w:rPr>
        <w:t xml:space="preserve"> </w:t>
      </w:r>
      <w:r w:rsidR="00FF67F0" w:rsidRPr="000C52DA">
        <w:rPr>
          <w:rFonts w:ascii="Arial" w:hAnsi="Arial" w:cs="Arial"/>
        </w:rPr>
        <w:t xml:space="preserve">or housing </w:t>
      </w:r>
      <w:r w:rsidR="006130A5" w:rsidRPr="000C52DA">
        <w:rPr>
          <w:rFonts w:ascii="Arial" w:hAnsi="Arial" w:cs="Arial"/>
        </w:rPr>
        <w:t>for older people?</w:t>
      </w:r>
    </w:p>
    <w:p w14:paraId="33BECD18" w14:textId="73E3F10F" w:rsidR="00B47B29" w:rsidRPr="000C52DA" w:rsidRDefault="00B47B29" w:rsidP="00B21224">
      <w:pPr>
        <w:pStyle w:val="ListParagraph"/>
        <w:numPr>
          <w:ilvl w:val="0"/>
          <w:numId w:val="34"/>
        </w:numPr>
        <w:rPr>
          <w:rFonts w:ascii="Arial" w:hAnsi="Arial" w:cs="Arial"/>
        </w:rPr>
      </w:pPr>
      <w:r>
        <w:rPr>
          <w:rFonts w:ascii="Arial" w:hAnsi="Arial" w:cs="Arial"/>
        </w:rPr>
        <w:t xml:space="preserve">Could retention contribute to </w:t>
      </w:r>
      <w:r w:rsidR="0079030B">
        <w:rPr>
          <w:rFonts w:ascii="Arial" w:hAnsi="Arial" w:cs="Arial"/>
        </w:rPr>
        <w:t>the council’s wider</w:t>
      </w:r>
      <w:r w:rsidR="00CE3F2D">
        <w:rPr>
          <w:rFonts w:ascii="Arial" w:hAnsi="Arial" w:cs="Arial"/>
        </w:rPr>
        <w:t xml:space="preserve"> strategic priorities</w:t>
      </w:r>
      <w:r w:rsidR="004E6AA2">
        <w:rPr>
          <w:rFonts w:ascii="Arial" w:hAnsi="Arial" w:cs="Arial"/>
        </w:rPr>
        <w:t xml:space="preserve"> by putting the asset to an alternative</w:t>
      </w:r>
      <w:r w:rsidR="00AB2304">
        <w:rPr>
          <w:rFonts w:ascii="Arial" w:hAnsi="Arial" w:cs="Arial"/>
        </w:rPr>
        <w:t>, non-housing</w:t>
      </w:r>
      <w:r w:rsidR="004E6AA2">
        <w:rPr>
          <w:rFonts w:ascii="Arial" w:hAnsi="Arial" w:cs="Arial"/>
        </w:rPr>
        <w:t xml:space="preserve"> use?</w:t>
      </w:r>
    </w:p>
    <w:p w14:paraId="73974EAA" w14:textId="6917A1FC" w:rsidR="00B2435E" w:rsidRDefault="00B2435E" w:rsidP="00123B30">
      <w:pPr>
        <w:pStyle w:val="ListParagraph"/>
        <w:numPr>
          <w:ilvl w:val="0"/>
          <w:numId w:val="34"/>
        </w:numPr>
        <w:rPr>
          <w:rFonts w:ascii="Arial" w:hAnsi="Arial" w:cs="Arial"/>
        </w:rPr>
      </w:pPr>
      <w:r w:rsidRPr="00CA64CF">
        <w:rPr>
          <w:rFonts w:ascii="Arial" w:hAnsi="Arial" w:cs="Arial"/>
        </w:rPr>
        <w:t xml:space="preserve">Could the asset contribute to </w:t>
      </w:r>
      <w:r w:rsidR="00940280" w:rsidRPr="00CA64CF">
        <w:rPr>
          <w:rFonts w:ascii="Arial" w:hAnsi="Arial" w:cs="Arial"/>
        </w:rPr>
        <w:t>one of our partner organisations’ priorities or objectives, and would this deliver mutual benefits to our residents and neighbourhoods?</w:t>
      </w:r>
    </w:p>
    <w:p w14:paraId="098A755D" w14:textId="77777777" w:rsidR="00940280" w:rsidRDefault="00940280" w:rsidP="00940280">
      <w:pPr>
        <w:pStyle w:val="ListParagraph"/>
        <w:ind w:left="1800"/>
        <w:rPr>
          <w:rFonts w:ascii="Arial" w:hAnsi="Arial" w:cs="Arial"/>
          <w:color w:val="FF0000"/>
        </w:rPr>
      </w:pPr>
    </w:p>
    <w:p w14:paraId="263D32A3" w14:textId="77777777" w:rsidR="0020118C" w:rsidRDefault="0020118C" w:rsidP="00CA64CF">
      <w:pPr>
        <w:pStyle w:val="ListParagraph"/>
        <w:ind w:left="1800"/>
        <w:rPr>
          <w:rFonts w:ascii="Arial" w:hAnsi="Arial" w:cs="Arial"/>
          <w:color w:val="FF0000"/>
        </w:rPr>
      </w:pPr>
    </w:p>
    <w:p w14:paraId="25CF7840" w14:textId="77777777" w:rsidR="006475BC" w:rsidRPr="00CA64CF" w:rsidRDefault="006475BC" w:rsidP="006475BC">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Surplus assets</w:t>
      </w:r>
    </w:p>
    <w:p w14:paraId="7765A8FE" w14:textId="0E5AC2DB" w:rsidR="00B12811" w:rsidRDefault="000D758E" w:rsidP="000D758E">
      <w:pPr>
        <w:spacing w:after="0" w:line="240" w:lineRule="auto"/>
        <w:ind w:left="720" w:hanging="720"/>
        <w:jc w:val="both"/>
        <w:rPr>
          <w:rFonts w:ascii="Arial" w:hAnsi="Arial" w:cs="Arial"/>
          <w:sz w:val="24"/>
          <w:szCs w:val="24"/>
        </w:rPr>
      </w:pPr>
      <w:r>
        <w:rPr>
          <w:rFonts w:ascii="Arial" w:hAnsi="Arial" w:cs="Arial"/>
          <w:sz w:val="24"/>
          <w:szCs w:val="24"/>
        </w:rPr>
        <w:t>6.3</w:t>
      </w:r>
      <w:r>
        <w:rPr>
          <w:rFonts w:ascii="Arial" w:hAnsi="Arial" w:cs="Arial"/>
          <w:sz w:val="24"/>
          <w:szCs w:val="24"/>
        </w:rPr>
        <w:tab/>
      </w:r>
      <w:r w:rsidR="007B377A">
        <w:rPr>
          <w:rFonts w:ascii="Arial" w:hAnsi="Arial" w:cs="Arial"/>
          <w:sz w:val="24"/>
          <w:szCs w:val="24"/>
        </w:rPr>
        <w:t xml:space="preserve">The council can demonstrate </w:t>
      </w:r>
      <w:r w:rsidR="00855850">
        <w:rPr>
          <w:rFonts w:ascii="Arial" w:hAnsi="Arial" w:cs="Arial"/>
          <w:sz w:val="24"/>
          <w:szCs w:val="24"/>
        </w:rPr>
        <w:t xml:space="preserve">it makes best use of resources </w:t>
      </w:r>
      <w:r w:rsidR="00627B3C">
        <w:rPr>
          <w:rFonts w:ascii="Arial" w:hAnsi="Arial" w:cs="Arial"/>
          <w:sz w:val="24"/>
          <w:szCs w:val="24"/>
        </w:rPr>
        <w:t>by</w:t>
      </w:r>
      <w:r w:rsidR="006475BC" w:rsidRPr="00E52A18">
        <w:rPr>
          <w:rFonts w:ascii="Arial" w:hAnsi="Arial" w:cs="Arial"/>
          <w:sz w:val="24"/>
          <w:szCs w:val="24"/>
        </w:rPr>
        <w:t xml:space="preserve"> disposing of surplus</w:t>
      </w:r>
      <w:r w:rsidR="007B377A">
        <w:rPr>
          <w:rFonts w:ascii="Arial" w:hAnsi="Arial" w:cs="Arial"/>
          <w:sz w:val="24"/>
          <w:szCs w:val="24"/>
        </w:rPr>
        <w:t xml:space="preserve"> assets</w:t>
      </w:r>
      <w:r w:rsidR="00855850">
        <w:rPr>
          <w:rFonts w:ascii="Arial" w:hAnsi="Arial" w:cs="Arial"/>
          <w:sz w:val="24"/>
          <w:szCs w:val="24"/>
        </w:rPr>
        <w:t xml:space="preserve">.  </w:t>
      </w:r>
      <w:r w:rsidR="006475BC" w:rsidRPr="00E52A18">
        <w:rPr>
          <w:rFonts w:ascii="Arial" w:hAnsi="Arial" w:cs="Arial"/>
          <w:sz w:val="24"/>
          <w:szCs w:val="24"/>
        </w:rPr>
        <w:t xml:space="preserve">Surplus </w:t>
      </w:r>
      <w:r w:rsidR="00855850">
        <w:rPr>
          <w:rFonts w:ascii="Arial" w:hAnsi="Arial" w:cs="Arial"/>
          <w:sz w:val="24"/>
          <w:szCs w:val="24"/>
        </w:rPr>
        <w:t>assets</w:t>
      </w:r>
      <w:r w:rsidR="006475BC" w:rsidRPr="00E52A18">
        <w:rPr>
          <w:rFonts w:ascii="Arial" w:hAnsi="Arial" w:cs="Arial"/>
          <w:sz w:val="24"/>
          <w:szCs w:val="24"/>
        </w:rPr>
        <w:t xml:space="preserve"> are defined as </w:t>
      </w:r>
      <w:r w:rsidR="00855850">
        <w:rPr>
          <w:rFonts w:ascii="Arial" w:hAnsi="Arial" w:cs="Arial"/>
          <w:sz w:val="24"/>
          <w:szCs w:val="24"/>
        </w:rPr>
        <w:t>assets that</w:t>
      </w:r>
      <w:r w:rsidR="00B12811">
        <w:rPr>
          <w:rFonts w:ascii="Arial" w:hAnsi="Arial" w:cs="Arial"/>
          <w:sz w:val="24"/>
          <w:szCs w:val="24"/>
        </w:rPr>
        <w:t>:</w:t>
      </w:r>
    </w:p>
    <w:p w14:paraId="14AB3A0F" w14:textId="77777777" w:rsidR="00B12811" w:rsidRDefault="00B12811" w:rsidP="006475BC">
      <w:pPr>
        <w:spacing w:after="0" w:line="240" w:lineRule="auto"/>
        <w:jc w:val="both"/>
        <w:rPr>
          <w:rFonts w:ascii="Arial" w:hAnsi="Arial" w:cs="Arial"/>
          <w:sz w:val="24"/>
          <w:szCs w:val="24"/>
        </w:rPr>
      </w:pPr>
    </w:p>
    <w:p w14:paraId="6D992E78" w14:textId="77777777" w:rsidR="00B12811" w:rsidRDefault="00B12811" w:rsidP="000D758E">
      <w:pPr>
        <w:pStyle w:val="ListParagraph"/>
        <w:numPr>
          <w:ilvl w:val="0"/>
          <w:numId w:val="18"/>
        </w:numPr>
        <w:ind w:left="1134" w:hanging="425"/>
        <w:jc w:val="both"/>
        <w:rPr>
          <w:rFonts w:ascii="Arial" w:hAnsi="Arial" w:cs="Arial"/>
        </w:rPr>
      </w:pPr>
      <w:r>
        <w:rPr>
          <w:rFonts w:ascii="Arial" w:hAnsi="Arial" w:cs="Arial"/>
        </w:rPr>
        <w:t>D</w:t>
      </w:r>
      <w:r w:rsidR="00855850" w:rsidRPr="00CA64CF">
        <w:rPr>
          <w:rFonts w:ascii="Arial" w:hAnsi="Arial" w:cs="Arial"/>
        </w:rPr>
        <w:t xml:space="preserve">o </w:t>
      </w:r>
      <w:r w:rsidR="006475BC" w:rsidRPr="00CA64CF">
        <w:rPr>
          <w:rFonts w:ascii="Arial" w:hAnsi="Arial" w:cs="Arial"/>
        </w:rPr>
        <w:t>not contribut</w:t>
      </w:r>
      <w:r w:rsidR="00855850" w:rsidRPr="00CA64CF">
        <w:rPr>
          <w:rFonts w:ascii="Arial" w:hAnsi="Arial" w:cs="Arial"/>
        </w:rPr>
        <w:t xml:space="preserve">e </w:t>
      </w:r>
      <w:r w:rsidR="006475BC" w:rsidRPr="00CA64CF">
        <w:rPr>
          <w:rFonts w:ascii="Arial" w:hAnsi="Arial" w:cs="Arial"/>
        </w:rPr>
        <w:t xml:space="preserve">to the delivery of </w:t>
      </w:r>
      <w:r w:rsidR="0064741C" w:rsidRPr="00CA64CF">
        <w:rPr>
          <w:rFonts w:ascii="Arial" w:hAnsi="Arial" w:cs="Arial"/>
        </w:rPr>
        <w:t>the HRA 30-Year Business Plan</w:t>
      </w:r>
    </w:p>
    <w:p w14:paraId="0CF103B1" w14:textId="39C6CA6C" w:rsidR="00B12811" w:rsidRDefault="00B12811" w:rsidP="000D758E">
      <w:pPr>
        <w:pStyle w:val="ListParagraph"/>
        <w:numPr>
          <w:ilvl w:val="0"/>
          <w:numId w:val="18"/>
        </w:numPr>
        <w:ind w:left="1134" w:hanging="425"/>
        <w:jc w:val="both"/>
        <w:rPr>
          <w:rFonts w:ascii="Arial" w:hAnsi="Arial" w:cs="Arial"/>
        </w:rPr>
      </w:pPr>
      <w:r>
        <w:rPr>
          <w:rFonts w:ascii="Arial" w:hAnsi="Arial" w:cs="Arial"/>
        </w:rPr>
        <w:t>D</w:t>
      </w:r>
      <w:r w:rsidR="0064741C" w:rsidRPr="00CA64CF">
        <w:rPr>
          <w:rFonts w:ascii="Arial" w:hAnsi="Arial" w:cs="Arial"/>
        </w:rPr>
        <w:t xml:space="preserve">o not align with the council’s wider strategic </w:t>
      </w:r>
      <w:r>
        <w:rPr>
          <w:rFonts w:ascii="Arial" w:hAnsi="Arial" w:cs="Arial"/>
        </w:rPr>
        <w:t>priorities</w:t>
      </w:r>
    </w:p>
    <w:p w14:paraId="6B251885" w14:textId="77777777" w:rsidR="00B12811" w:rsidRDefault="00B12811" w:rsidP="000D758E">
      <w:pPr>
        <w:pStyle w:val="ListParagraph"/>
        <w:numPr>
          <w:ilvl w:val="0"/>
          <w:numId w:val="18"/>
        </w:numPr>
        <w:ind w:left="1134" w:hanging="425"/>
        <w:jc w:val="both"/>
        <w:rPr>
          <w:rFonts w:ascii="Arial" w:hAnsi="Arial" w:cs="Arial"/>
        </w:rPr>
      </w:pPr>
      <w:r>
        <w:rPr>
          <w:rFonts w:ascii="Arial" w:hAnsi="Arial" w:cs="Arial"/>
        </w:rPr>
        <w:t>D</w:t>
      </w:r>
      <w:r w:rsidR="00100B6C" w:rsidRPr="00CA64CF">
        <w:rPr>
          <w:rFonts w:ascii="Arial" w:hAnsi="Arial" w:cs="Arial"/>
        </w:rPr>
        <w:t>o not generate any income</w:t>
      </w:r>
    </w:p>
    <w:p w14:paraId="5878A054" w14:textId="77777777" w:rsidR="00B12811" w:rsidRDefault="00B12811" w:rsidP="000D758E">
      <w:pPr>
        <w:pStyle w:val="ListParagraph"/>
        <w:numPr>
          <w:ilvl w:val="0"/>
          <w:numId w:val="18"/>
        </w:numPr>
        <w:ind w:left="1134" w:hanging="425"/>
        <w:jc w:val="both"/>
        <w:rPr>
          <w:rFonts w:ascii="Arial" w:hAnsi="Arial" w:cs="Arial"/>
        </w:rPr>
      </w:pPr>
      <w:r>
        <w:rPr>
          <w:rFonts w:ascii="Arial" w:hAnsi="Arial" w:cs="Arial"/>
        </w:rPr>
        <w:t>D</w:t>
      </w:r>
      <w:r w:rsidR="00100B6C" w:rsidRPr="00CA64CF">
        <w:rPr>
          <w:rFonts w:ascii="Arial" w:hAnsi="Arial" w:cs="Arial"/>
        </w:rPr>
        <w:t>o not present opportunities for regeneration</w:t>
      </w:r>
      <w:r>
        <w:rPr>
          <w:rFonts w:ascii="Arial" w:hAnsi="Arial" w:cs="Arial"/>
        </w:rPr>
        <w:t xml:space="preserve"> or redevelopment</w:t>
      </w:r>
    </w:p>
    <w:p w14:paraId="356FD11A" w14:textId="77777777" w:rsidR="00B12811" w:rsidRDefault="00B12811" w:rsidP="000D758E">
      <w:pPr>
        <w:pStyle w:val="ListParagraph"/>
        <w:numPr>
          <w:ilvl w:val="0"/>
          <w:numId w:val="18"/>
        </w:numPr>
        <w:ind w:left="1134" w:hanging="425"/>
        <w:jc w:val="both"/>
        <w:rPr>
          <w:rFonts w:ascii="Arial" w:hAnsi="Arial" w:cs="Arial"/>
        </w:rPr>
      </w:pPr>
      <w:r>
        <w:rPr>
          <w:rFonts w:ascii="Arial" w:hAnsi="Arial" w:cs="Arial"/>
        </w:rPr>
        <w:t>Present opportunities for redevelopment, but not by the council</w:t>
      </w:r>
    </w:p>
    <w:p w14:paraId="24F9D28A" w14:textId="77777777" w:rsidR="005644F0" w:rsidRDefault="00FF2085" w:rsidP="000D758E">
      <w:pPr>
        <w:pStyle w:val="ListParagraph"/>
        <w:numPr>
          <w:ilvl w:val="0"/>
          <w:numId w:val="18"/>
        </w:numPr>
        <w:ind w:left="1134" w:hanging="425"/>
        <w:jc w:val="both"/>
        <w:rPr>
          <w:rFonts w:ascii="Arial" w:hAnsi="Arial" w:cs="Arial"/>
        </w:rPr>
      </w:pPr>
      <w:r>
        <w:rPr>
          <w:rFonts w:ascii="Arial" w:hAnsi="Arial" w:cs="Arial"/>
        </w:rPr>
        <w:t>Are in such condition that it is not financially viable or sustainable to further invest in them</w:t>
      </w:r>
    </w:p>
    <w:p w14:paraId="7D13D004" w14:textId="0A6F8ACE" w:rsidR="006475BC" w:rsidRPr="00CA64CF" w:rsidRDefault="005644F0" w:rsidP="000D758E">
      <w:pPr>
        <w:pStyle w:val="ListParagraph"/>
        <w:numPr>
          <w:ilvl w:val="0"/>
          <w:numId w:val="18"/>
        </w:numPr>
        <w:ind w:left="1134" w:hanging="425"/>
        <w:jc w:val="both"/>
        <w:rPr>
          <w:rFonts w:ascii="Arial" w:hAnsi="Arial" w:cs="Arial"/>
        </w:rPr>
      </w:pPr>
      <w:r>
        <w:rPr>
          <w:rFonts w:ascii="Arial" w:hAnsi="Arial" w:cs="Arial"/>
        </w:rPr>
        <w:t>Have wider economic, social and/or environmental benefits if transferred to another party</w:t>
      </w:r>
      <w:r w:rsidR="00100B6C" w:rsidRPr="00CA64CF">
        <w:rPr>
          <w:rFonts w:ascii="Arial" w:hAnsi="Arial" w:cs="Arial"/>
        </w:rPr>
        <w:t xml:space="preserve">  </w:t>
      </w:r>
    </w:p>
    <w:p w14:paraId="01ED61EE" w14:textId="77777777" w:rsidR="00FD2CDD" w:rsidRPr="00E52A18" w:rsidRDefault="00FD2CDD" w:rsidP="006475BC">
      <w:pPr>
        <w:spacing w:after="0" w:line="240" w:lineRule="auto"/>
        <w:jc w:val="both"/>
        <w:rPr>
          <w:rFonts w:ascii="Arial" w:hAnsi="Arial" w:cs="Arial"/>
          <w:sz w:val="24"/>
          <w:szCs w:val="24"/>
        </w:rPr>
      </w:pPr>
    </w:p>
    <w:p w14:paraId="4D8F0D1E" w14:textId="77777777" w:rsidR="00FF67F0" w:rsidRPr="00CA64CF" w:rsidRDefault="00FF67F0" w:rsidP="00CA64CF">
      <w:pPr>
        <w:spacing w:after="0" w:line="240" w:lineRule="auto"/>
        <w:rPr>
          <w:sz w:val="24"/>
          <w:szCs w:val="24"/>
        </w:rPr>
      </w:pPr>
    </w:p>
    <w:p w14:paraId="5F5113B1" w14:textId="77777777" w:rsidR="00BF3BA5" w:rsidRDefault="00BF3BA5" w:rsidP="00BF3BA5">
      <w:pPr>
        <w:spacing w:after="0" w:line="240" w:lineRule="auto"/>
        <w:rPr>
          <w:rFonts w:ascii="Arial" w:hAnsi="Arial" w:cs="Arial"/>
          <w:b/>
          <w:bCs/>
          <w:color w:val="ED7D31" w:themeColor="accent2"/>
          <w:sz w:val="24"/>
          <w:szCs w:val="24"/>
        </w:rPr>
      </w:pPr>
      <w:r w:rsidRPr="00CA64CF">
        <w:rPr>
          <w:rFonts w:ascii="Arial" w:hAnsi="Arial" w:cs="Arial"/>
          <w:b/>
          <w:bCs/>
          <w:color w:val="ED7D31" w:themeColor="accent2"/>
          <w:sz w:val="24"/>
          <w:szCs w:val="24"/>
        </w:rPr>
        <w:t>Other considerations</w:t>
      </w:r>
    </w:p>
    <w:p w14:paraId="09AB75F3" w14:textId="3E4F3AD3" w:rsidR="00E1071E" w:rsidRPr="000D758E" w:rsidRDefault="00BF3BA5" w:rsidP="000D758E">
      <w:pPr>
        <w:pStyle w:val="ListParagraph"/>
        <w:numPr>
          <w:ilvl w:val="1"/>
          <w:numId w:val="41"/>
        </w:numPr>
        <w:ind w:left="709" w:hanging="709"/>
        <w:rPr>
          <w:rFonts w:ascii="Arial" w:hAnsi="Arial" w:cs="Arial"/>
        </w:rPr>
      </w:pPr>
      <w:r w:rsidRPr="000D758E">
        <w:rPr>
          <w:rFonts w:ascii="Arial" w:hAnsi="Arial" w:cs="Arial"/>
        </w:rPr>
        <w:t>We will consider d</w:t>
      </w:r>
      <w:r w:rsidR="00E1071E" w:rsidRPr="000D758E">
        <w:rPr>
          <w:rFonts w:ascii="Arial" w:hAnsi="Arial" w:cs="Arial"/>
        </w:rPr>
        <w:t xml:space="preserve">emolition of </w:t>
      </w:r>
      <w:r w:rsidRPr="000D758E">
        <w:rPr>
          <w:rFonts w:ascii="Arial" w:hAnsi="Arial" w:cs="Arial"/>
        </w:rPr>
        <w:t xml:space="preserve">a building asset if we deem it to be </w:t>
      </w:r>
      <w:r w:rsidR="00E1071E" w:rsidRPr="000D758E">
        <w:rPr>
          <w:rFonts w:ascii="Arial" w:hAnsi="Arial" w:cs="Arial"/>
        </w:rPr>
        <w:t xml:space="preserve">beyond economical repair, or </w:t>
      </w:r>
      <w:r w:rsidRPr="000D758E">
        <w:rPr>
          <w:rFonts w:ascii="Arial" w:hAnsi="Arial" w:cs="Arial"/>
        </w:rPr>
        <w:t xml:space="preserve">it is </w:t>
      </w:r>
      <w:r w:rsidR="00E1071E" w:rsidRPr="000D758E">
        <w:rPr>
          <w:rFonts w:ascii="Arial" w:hAnsi="Arial" w:cs="Arial"/>
        </w:rPr>
        <w:t>no longer</w:t>
      </w:r>
      <w:r w:rsidRPr="000D758E">
        <w:rPr>
          <w:rFonts w:ascii="Arial" w:hAnsi="Arial" w:cs="Arial"/>
        </w:rPr>
        <w:t xml:space="preserve"> capable of</w:t>
      </w:r>
      <w:r w:rsidR="00E1071E" w:rsidRPr="000D758E">
        <w:rPr>
          <w:rFonts w:ascii="Arial" w:hAnsi="Arial" w:cs="Arial"/>
        </w:rPr>
        <w:t xml:space="preserve"> meet</w:t>
      </w:r>
      <w:r w:rsidRPr="000D758E">
        <w:rPr>
          <w:rFonts w:ascii="Arial" w:hAnsi="Arial" w:cs="Arial"/>
        </w:rPr>
        <w:t xml:space="preserve">ing </w:t>
      </w:r>
      <w:r w:rsidR="00E1071E" w:rsidRPr="000D758E">
        <w:rPr>
          <w:rFonts w:ascii="Arial" w:hAnsi="Arial" w:cs="Arial"/>
        </w:rPr>
        <w:t xml:space="preserve">housing need.  </w:t>
      </w:r>
      <w:r w:rsidR="00DF6897" w:rsidRPr="000D758E">
        <w:rPr>
          <w:rFonts w:ascii="Arial" w:hAnsi="Arial" w:cs="Arial"/>
        </w:rPr>
        <w:t>We may choose to retain the land following demolition</w:t>
      </w:r>
      <w:r w:rsidR="00DB4A85" w:rsidRPr="000D758E">
        <w:rPr>
          <w:rFonts w:ascii="Arial" w:hAnsi="Arial" w:cs="Arial"/>
        </w:rPr>
        <w:t xml:space="preserve">, either </w:t>
      </w:r>
      <w:r w:rsidR="00DF6897" w:rsidRPr="000D758E">
        <w:rPr>
          <w:rFonts w:ascii="Arial" w:hAnsi="Arial" w:cs="Arial"/>
        </w:rPr>
        <w:t xml:space="preserve">for future development or to repurpose the land for other uses that benefit the community.  </w:t>
      </w:r>
    </w:p>
    <w:p w14:paraId="62523488" w14:textId="77777777" w:rsidR="00C1745C" w:rsidRPr="00DF6897" w:rsidRDefault="00C1745C" w:rsidP="00CA64CF">
      <w:pPr>
        <w:pStyle w:val="ListParagraph"/>
        <w:rPr>
          <w:rFonts w:ascii="Arial" w:hAnsi="Arial" w:cs="Arial"/>
        </w:rPr>
      </w:pPr>
    </w:p>
    <w:p w14:paraId="47B27A88" w14:textId="40A136A9" w:rsidR="000C7746" w:rsidRPr="000D758E" w:rsidRDefault="00C1745C" w:rsidP="000D758E">
      <w:pPr>
        <w:pStyle w:val="ListParagraph"/>
        <w:numPr>
          <w:ilvl w:val="1"/>
          <w:numId w:val="41"/>
        </w:numPr>
        <w:ind w:left="709" w:hanging="709"/>
        <w:rPr>
          <w:rFonts w:ascii="Arial" w:hAnsi="Arial" w:cs="Arial"/>
        </w:rPr>
      </w:pPr>
      <w:r w:rsidRPr="000D758E">
        <w:rPr>
          <w:rFonts w:ascii="Arial" w:hAnsi="Arial" w:cs="Arial"/>
        </w:rPr>
        <w:t xml:space="preserve">If we </w:t>
      </w:r>
      <w:r w:rsidR="00B33B8E" w:rsidRPr="000D758E">
        <w:rPr>
          <w:rFonts w:ascii="Arial" w:hAnsi="Arial" w:cs="Arial"/>
        </w:rPr>
        <w:t xml:space="preserve">have no need to use an asset but </w:t>
      </w:r>
      <w:r w:rsidRPr="000D758E">
        <w:rPr>
          <w:rFonts w:ascii="Arial" w:hAnsi="Arial" w:cs="Arial"/>
        </w:rPr>
        <w:t xml:space="preserve">consider it </w:t>
      </w:r>
      <w:r w:rsidR="002A784C" w:rsidRPr="000D758E">
        <w:rPr>
          <w:rFonts w:ascii="Arial" w:hAnsi="Arial" w:cs="Arial"/>
        </w:rPr>
        <w:t xml:space="preserve">to be advantageous to retain </w:t>
      </w:r>
      <w:r w:rsidR="00B33B8E" w:rsidRPr="000D758E">
        <w:rPr>
          <w:rFonts w:ascii="Arial" w:hAnsi="Arial" w:cs="Arial"/>
        </w:rPr>
        <w:t xml:space="preserve">it </w:t>
      </w:r>
      <w:r w:rsidR="002A784C" w:rsidRPr="000D758E">
        <w:rPr>
          <w:rFonts w:ascii="Arial" w:hAnsi="Arial" w:cs="Arial"/>
        </w:rPr>
        <w:t>long term</w:t>
      </w:r>
      <w:r w:rsidR="00E033DD" w:rsidRPr="000D758E">
        <w:rPr>
          <w:rFonts w:ascii="Arial" w:hAnsi="Arial" w:cs="Arial"/>
        </w:rPr>
        <w:t>, we may enter into a lease</w:t>
      </w:r>
      <w:r w:rsidR="00E70F09" w:rsidRPr="000D758E">
        <w:rPr>
          <w:rFonts w:ascii="Arial" w:hAnsi="Arial" w:cs="Arial"/>
        </w:rPr>
        <w:t xml:space="preserve"> or licence</w:t>
      </w:r>
      <w:r w:rsidR="00E033DD" w:rsidRPr="000D758E">
        <w:rPr>
          <w:rFonts w:ascii="Arial" w:hAnsi="Arial" w:cs="Arial"/>
        </w:rPr>
        <w:t xml:space="preserve"> with </w:t>
      </w:r>
      <w:r w:rsidR="00D24371" w:rsidRPr="000D758E">
        <w:rPr>
          <w:rFonts w:ascii="Arial" w:hAnsi="Arial" w:cs="Arial"/>
        </w:rPr>
        <w:t>a</w:t>
      </w:r>
      <w:r w:rsidR="00E033DD" w:rsidRPr="000D758E">
        <w:rPr>
          <w:rFonts w:ascii="Arial" w:hAnsi="Arial" w:cs="Arial"/>
        </w:rPr>
        <w:t xml:space="preserve"> </w:t>
      </w:r>
      <w:r w:rsidR="00205646" w:rsidRPr="000D758E">
        <w:rPr>
          <w:rFonts w:ascii="Arial" w:hAnsi="Arial" w:cs="Arial"/>
        </w:rPr>
        <w:t>third-party</w:t>
      </w:r>
      <w:r w:rsidR="00E033DD" w:rsidRPr="000D758E">
        <w:rPr>
          <w:rFonts w:ascii="Arial" w:hAnsi="Arial" w:cs="Arial"/>
        </w:rPr>
        <w:t xml:space="preserve"> </w:t>
      </w:r>
      <w:r w:rsidR="00D24371" w:rsidRPr="000D758E">
        <w:rPr>
          <w:rFonts w:ascii="Arial" w:hAnsi="Arial" w:cs="Arial"/>
        </w:rPr>
        <w:t xml:space="preserve">partner </w:t>
      </w:r>
      <w:r w:rsidR="00E033DD" w:rsidRPr="000D758E">
        <w:rPr>
          <w:rFonts w:ascii="Arial" w:hAnsi="Arial" w:cs="Arial"/>
        </w:rPr>
        <w:t>to</w:t>
      </w:r>
      <w:r w:rsidR="00E70F09" w:rsidRPr="000D758E">
        <w:rPr>
          <w:rFonts w:ascii="Arial" w:hAnsi="Arial" w:cs="Arial"/>
        </w:rPr>
        <w:t xml:space="preserve"> enable them to</w:t>
      </w:r>
      <w:r w:rsidR="00E033DD" w:rsidRPr="000D758E">
        <w:rPr>
          <w:rFonts w:ascii="Arial" w:hAnsi="Arial" w:cs="Arial"/>
        </w:rPr>
        <w:t xml:space="preserve"> use the asset for a defined period of time.  </w:t>
      </w:r>
    </w:p>
    <w:p w14:paraId="3E78F20F" w14:textId="77777777" w:rsidR="00FA77D5" w:rsidRPr="00CA64CF" w:rsidRDefault="00FA77D5" w:rsidP="00CA64CF">
      <w:pPr>
        <w:pStyle w:val="ListParagraph"/>
        <w:rPr>
          <w:rFonts w:ascii="Arial" w:hAnsi="Arial" w:cs="Arial"/>
        </w:rPr>
      </w:pPr>
    </w:p>
    <w:p w14:paraId="7B607517" w14:textId="30DCE214" w:rsidR="00FA77D5" w:rsidRPr="000D758E" w:rsidRDefault="00FA77D5" w:rsidP="000D758E">
      <w:pPr>
        <w:pStyle w:val="ListParagraph"/>
        <w:numPr>
          <w:ilvl w:val="1"/>
          <w:numId w:val="41"/>
        </w:numPr>
        <w:ind w:left="709" w:hanging="709"/>
        <w:rPr>
          <w:rFonts w:ascii="Arial" w:hAnsi="Arial" w:cs="Arial"/>
        </w:rPr>
      </w:pPr>
      <w:r w:rsidRPr="000D758E">
        <w:rPr>
          <w:rFonts w:ascii="Arial" w:hAnsi="Arial" w:cs="Arial"/>
        </w:rPr>
        <w:t xml:space="preserve">The council owns </w:t>
      </w:r>
      <w:r w:rsidR="00D24371" w:rsidRPr="000D758E">
        <w:rPr>
          <w:rFonts w:ascii="Arial" w:hAnsi="Arial" w:cs="Arial"/>
        </w:rPr>
        <w:t xml:space="preserve">other, non-housing </w:t>
      </w:r>
      <w:r w:rsidRPr="000D758E">
        <w:rPr>
          <w:rFonts w:ascii="Arial" w:hAnsi="Arial" w:cs="Arial"/>
        </w:rPr>
        <w:t>land in the city</w:t>
      </w:r>
      <w:r w:rsidR="00D24371" w:rsidRPr="000D758E">
        <w:rPr>
          <w:rFonts w:ascii="Arial" w:hAnsi="Arial" w:cs="Arial"/>
        </w:rPr>
        <w:t xml:space="preserve">.  We will in some circumstances </w:t>
      </w:r>
      <w:r w:rsidRPr="000D758E">
        <w:rPr>
          <w:rFonts w:ascii="Arial" w:hAnsi="Arial" w:cs="Arial"/>
        </w:rPr>
        <w:t>consider</w:t>
      </w:r>
      <w:r w:rsidR="00D24371" w:rsidRPr="000D758E">
        <w:rPr>
          <w:rFonts w:ascii="Arial" w:hAnsi="Arial" w:cs="Arial"/>
        </w:rPr>
        <w:t xml:space="preserve"> </w:t>
      </w:r>
      <w:r w:rsidRPr="000D758E">
        <w:rPr>
          <w:rFonts w:ascii="Arial" w:hAnsi="Arial" w:cs="Arial"/>
        </w:rPr>
        <w:t xml:space="preserve">land </w:t>
      </w:r>
      <w:r w:rsidR="00173547">
        <w:rPr>
          <w:rFonts w:ascii="Arial" w:hAnsi="Arial" w:cs="Arial"/>
        </w:rPr>
        <w:t xml:space="preserve">appropriations </w:t>
      </w:r>
      <w:r w:rsidRPr="000D758E">
        <w:rPr>
          <w:rFonts w:ascii="Arial" w:hAnsi="Arial" w:cs="Arial"/>
        </w:rPr>
        <w:t xml:space="preserve">between the Housing Revenue Account and </w:t>
      </w:r>
      <w:r w:rsidR="00D24371" w:rsidRPr="000D758E">
        <w:rPr>
          <w:rFonts w:ascii="Arial" w:hAnsi="Arial" w:cs="Arial"/>
        </w:rPr>
        <w:t xml:space="preserve">the council’s </w:t>
      </w:r>
      <w:r w:rsidR="00896DCD" w:rsidRPr="000D758E">
        <w:rPr>
          <w:rFonts w:ascii="Arial" w:hAnsi="Arial" w:cs="Arial"/>
        </w:rPr>
        <w:t>‘</w:t>
      </w:r>
      <w:r w:rsidR="00166607" w:rsidRPr="000D758E">
        <w:rPr>
          <w:rFonts w:ascii="Arial" w:hAnsi="Arial" w:cs="Arial"/>
        </w:rPr>
        <w:t>G</w:t>
      </w:r>
      <w:r w:rsidRPr="000D758E">
        <w:rPr>
          <w:rFonts w:ascii="Arial" w:hAnsi="Arial" w:cs="Arial"/>
        </w:rPr>
        <w:t>eneral Fund</w:t>
      </w:r>
      <w:r w:rsidR="00896DCD" w:rsidRPr="000D758E">
        <w:rPr>
          <w:rFonts w:ascii="Arial" w:hAnsi="Arial" w:cs="Arial"/>
        </w:rPr>
        <w:t>’</w:t>
      </w:r>
      <w:r w:rsidR="00166607" w:rsidRPr="000D758E">
        <w:rPr>
          <w:rFonts w:ascii="Arial" w:hAnsi="Arial" w:cs="Arial"/>
        </w:rPr>
        <w:t xml:space="preserve"> if such a </w:t>
      </w:r>
      <w:r w:rsidR="00173547">
        <w:rPr>
          <w:rFonts w:ascii="Arial" w:hAnsi="Arial" w:cs="Arial"/>
        </w:rPr>
        <w:t>transfer</w:t>
      </w:r>
      <w:r w:rsidR="00166607" w:rsidRPr="000D758E">
        <w:rPr>
          <w:rFonts w:ascii="Arial" w:hAnsi="Arial" w:cs="Arial"/>
        </w:rPr>
        <w:t xml:space="preserve"> will assist the council to progress the HRA 30-Year Business Plan and </w:t>
      </w:r>
      <w:r w:rsidR="00E10005" w:rsidRPr="000D758E">
        <w:rPr>
          <w:rFonts w:ascii="Arial" w:hAnsi="Arial" w:cs="Arial"/>
        </w:rPr>
        <w:t>the council’s wider strategic priorities.</w:t>
      </w:r>
    </w:p>
    <w:p w14:paraId="2B40C158" w14:textId="77777777" w:rsidR="003752BE" w:rsidRPr="00BF3BA5" w:rsidRDefault="003752BE" w:rsidP="00CA64CF">
      <w:pPr>
        <w:spacing w:after="0" w:line="240" w:lineRule="auto"/>
        <w:rPr>
          <w:rFonts w:ascii="Arial" w:hAnsi="Arial" w:cs="Arial"/>
          <w:sz w:val="24"/>
          <w:szCs w:val="24"/>
        </w:rPr>
      </w:pPr>
    </w:p>
    <w:p w14:paraId="55F5D56B" w14:textId="77777777" w:rsidR="000C7746" w:rsidRPr="00CA64CF" w:rsidRDefault="000C7746" w:rsidP="00BF3BA5">
      <w:pPr>
        <w:spacing w:after="0" w:line="240" w:lineRule="auto"/>
        <w:rPr>
          <w:rFonts w:ascii="Arial" w:hAnsi="Arial" w:cs="Arial"/>
          <w:b/>
          <w:bCs/>
          <w:sz w:val="24"/>
          <w:szCs w:val="24"/>
        </w:rPr>
      </w:pPr>
    </w:p>
    <w:p w14:paraId="33C902E1" w14:textId="77777777" w:rsidR="000C7746" w:rsidRDefault="000C7746" w:rsidP="008D44B7">
      <w:pPr>
        <w:spacing w:after="0" w:line="240" w:lineRule="auto"/>
        <w:rPr>
          <w:rFonts w:ascii="Arial" w:hAnsi="Arial" w:cs="Arial"/>
          <w:b/>
          <w:bCs/>
          <w:color w:val="ED7D31" w:themeColor="accent2"/>
          <w:sz w:val="28"/>
          <w:szCs w:val="28"/>
        </w:rPr>
      </w:pPr>
    </w:p>
    <w:p w14:paraId="0051B604" w14:textId="23DC0573" w:rsidR="008D44B7" w:rsidRPr="00CA64CF" w:rsidRDefault="00B376A1" w:rsidP="008D44B7">
      <w:pPr>
        <w:spacing w:after="0" w:line="240" w:lineRule="auto"/>
        <w:rPr>
          <w:rFonts w:ascii="Arial" w:hAnsi="Arial" w:cs="Arial"/>
          <w:b/>
          <w:bCs/>
          <w:color w:val="ED7D31" w:themeColor="accent2"/>
          <w:sz w:val="28"/>
          <w:szCs w:val="28"/>
        </w:rPr>
      </w:pPr>
      <w:r>
        <w:rPr>
          <w:rFonts w:ascii="Arial" w:hAnsi="Arial" w:cs="Arial"/>
          <w:b/>
          <w:bCs/>
          <w:color w:val="ED7D31" w:themeColor="accent2"/>
          <w:sz w:val="28"/>
          <w:szCs w:val="28"/>
        </w:rPr>
        <w:lastRenderedPageBreak/>
        <w:t>7.</w:t>
      </w:r>
      <w:r>
        <w:rPr>
          <w:rFonts w:ascii="Arial" w:hAnsi="Arial" w:cs="Arial"/>
          <w:b/>
          <w:bCs/>
          <w:color w:val="ED7D31" w:themeColor="accent2"/>
          <w:sz w:val="28"/>
          <w:szCs w:val="28"/>
        </w:rPr>
        <w:tab/>
      </w:r>
      <w:r w:rsidR="0058739A" w:rsidRPr="00CA64CF">
        <w:rPr>
          <w:rFonts w:ascii="Arial" w:hAnsi="Arial" w:cs="Arial"/>
          <w:b/>
          <w:bCs/>
          <w:color w:val="ED7D31" w:themeColor="accent2"/>
          <w:sz w:val="28"/>
          <w:szCs w:val="28"/>
        </w:rPr>
        <w:t>Disposals at less than market value</w:t>
      </w:r>
    </w:p>
    <w:p w14:paraId="055F3DD5" w14:textId="77777777" w:rsidR="0058739A" w:rsidRDefault="0058739A" w:rsidP="00CA64CF">
      <w:pPr>
        <w:spacing w:after="0" w:line="240" w:lineRule="auto"/>
        <w:rPr>
          <w:rFonts w:ascii="Arial" w:hAnsi="Arial" w:cs="Arial"/>
          <w:sz w:val="24"/>
          <w:szCs w:val="24"/>
        </w:rPr>
      </w:pPr>
    </w:p>
    <w:p w14:paraId="1AE3BFCA" w14:textId="577ECC53" w:rsidR="00D134E3" w:rsidRDefault="000D758E" w:rsidP="000D758E">
      <w:pPr>
        <w:spacing w:after="0" w:line="240" w:lineRule="auto"/>
        <w:ind w:left="720" w:hanging="720"/>
        <w:rPr>
          <w:rFonts w:ascii="Arial" w:hAnsi="Arial" w:cs="Arial"/>
          <w:sz w:val="24"/>
          <w:szCs w:val="24"/>
        </w:rPr>
      </w:pPr>
      <w:r>
        <w:rPr>
          <w:rFonts w:ascii="Arial" w:hAnsi="Arial" w:cs="Arial"/>
          <w:sz w:val="24"/>
          <w:szCs w:val="24"/>
        </w:rPr>
        <w:t>7.1</w:t>
      </w:r>
      <w:r>
        <w:rPr>
          <w:rFonts w:ascii="Arial" w:hAnsi="Arial" w:cs="Arial"/>
          <w:sz w:val="24"/>
          <w:szCs w:val="24"/>
        </w:rPr>
        <w:tab/>
      </w:r>
      <w:r w:rsidR="004545A5">
        <w:rPr>
          <w:rFonts w:ascii="Arial" w:hAnsi="Arial" w:cs="Arial"/>
          <w:sz w:val="24"/>
          <w:szCs w:val="24"/>
        </w:rPr>
        <w:t>T</w:t>
      </w:r>
      <w:r w:rsidR="00731EAF">
        <w:rPr>
          <w:rFonts w:ascii="Arial" w:hAnsi="Arial" w:cs="Arial"/>
          <w:sz w:val="24"/>
          <w:szCs w:val="24"/>
        </w:rPr>
        <w:t>he council</w:t>
      </w:r>
      <w:r w:rsidR="004545A5">
        <w:rPr>
          <w:rFonts w:ascii="Arial" w:hAnsi="Arial" w:cs="Arial"/>
          <w:sz w:val="24"/>
          <w:szCs w:val="24"/>
        </w:rPr>
        <w:t xml:space="preserve"> has a statutory duty to</w:t>
      </w:r>
      <w:r w:rsidR="00731EAF">
        <w:rPr>
          <w:rFonts w:ascii="Arial" w:hAnsi="Arial" w:cs="Arial"/>
          <w:sz w:val="24"/>
          <w:szCs w:val="24"/>
        </w:rPr>
        <w:t xml:space="preserve"> demonstrate value for money </w:t>
      </w:r>
      <w:r w:rsidR="00D86D99">
        <w:rPr>
          <w:rFonts w:ascii="Arial" w:hAnsi="Arial" w:cs="Arial"/>
          <w:sz w:val="24"/>
          <w:szCs w:val="24"/>
        </w:rPr>
        <w:t xml:space="preserve">for tenants.  </w:t>
      </w:r>
      <w:r w:rsidR="007036C0">
        <w:rPr>
          <w:rFonts w:ascii="Arial" w:hAnsi="Arial" w:cs="Arial"/>
          <w:sz w:val="24"/>
          <w:szCs w:val="24"/>
        </w:rPr>
        <w:t>Section 123 of the Local Government Act 1972 gives the</w:t>
      </w:r>
      <w:r w:rsidR="00C554E6">
        <w:rPr>
          <w:rFonts w:ascii="Arial" w:hAnsi="Arial" w:cs="Arial"/>
          <w:sz w:val="24"/>
          <w:szCs w:val="24"/>
        </w:rPr>
        <w:t xml:space="preserve"> council a general power of disposal</w:t>
      </w:r>
      <w:r w:rsidR="004D09CA">
        <w:rPr>
          <w:rFonts w:ascii="Arial" w:hAnsi="Arial" w:cs="Arial"/>
          <w:sz w:val="24"/>
          <w:szCs w:val="24"/>
        </w:rPr>
        <w:t xml:space="preserve">.  </w:t>
      </w:r>
      <w:r w:rsidR="00764BD0">
        <w:rPr>
          <w:rFonts w:ascii="Arial" w:hAnsi="Arial" w:cs="Arial"/>
          <w:sz w:val="24"/>
          <w:szCs w:val="24"/>
        </w:rPr>
        <w:t xml:space="preserve">This power </w:t>
      </w:r>
      <w:r w:rsidR="00601613">
        <w:rPr>
          <w:rFonts w:ascii="Arial" w:hAnsi="Arial" w:cs="Arial"/>
          <w:sz w:val="24"/>
          <w:szCs w:val="24"/>
        </w:rPr>
        <w:t>do</w:t>
      </w:r>
      <w:r w:rsidR="00F64C88">
        <w:rPr>
          <w:rFonts w:ascii="Arial" w:hAnsi="Arial" w:cs="Arial"/>
          <w:sz w:val="24"/>
          <w:szCs w:val="24"/>
        </w:rPr>
        <w:t>es not permit the council to</w:t>
      </w:r>
      <w:r w:rsidR="00811D45">
        <w:rPr>
          <w:rFonts w:ascii="Arial" w:hAnsi="Arial" w:cs="Arial"/>
          <w:sz w:val="24"/>
          <w:szCs w:val="24"/>
        </w:rPr>
        <w:t xml:space="preserve"> </w:t>
      </w:r>
      <w:r w:rsidR="00764BD0">
        <w:rPr>
          <w:rFonts w:ascii="Arial" w:hAnsi="Arial" w:cs="Arial"/>
          <w:sz w:val="24"/>
          <w:szCs w:val="24"/>
        </w:rPr>
        <w:t>dispose of land</w:t>
      </w:r>
      <w:r w:rsidR="00E0666B">
        <w:rPr>
          <w:rFonts w:ascii="Arial" w:hAnsi="Arial" w:cs="Arial"/>
          <w:sz w:val="24"/>
          <w:szCs w:val="24"/>
        </w:rPr>
        <w:t xml:space="preserve"> for a consideration less than market value</w:t>
      </w:r>
      <w:r w:rsidR="002429E7">
        <w:rPr>
          <w:rFonts w:ascii="Arial" w:hAnsi="Arial" w:cs="Arial"/>
          <w:sz w:val="24"/>
          <w:szCs w:val="24"/>
        </w:rPr>
        <w:t>.  In practice, this means</w:t>
      </w:r>
      <w:r w:rsidR="004D09CA">
        <w:rPr>
          <w:rFonts w:ascii="Arial" w:hAnsi="Arial" w:cs="Arial"/>
          <w:sz w:val="24"/>
          <w:szCs w:val="24"/>
        </w:rPr>
        <w:t xml:space="preserve"> the council</w:t>
      </w:r>
      <w:r w:rsidR="00D134E3">
        <w:rPr>
          <w:rFonts w:ascii="Arial" w:hAnsi="Arial" w:cs="Arial"/>
          <w:sz w:val="24"/>
          <w:szCs w:val="24"/>
        </w:rPr>
        <w:t xml:space="preserve"> </w:t>
      </w:r>
      <w:r w:rsidR="002429E7">
        <w:rPr>
          <w:rFonts w:ascii="Arial" w:hAnsi="Arial" w:cs="Arial"/>
          <w:sz w:val="24"/>
          <w:szCs w:val="24"/>
        </w:rPr>
        <w:t xml:space="preserve">must </w:t>
      </w:r>
      <w:r w:rsidR="00D134E3">
        <w:rPr>
          <w:rFonts w:ascii="Arial" w:hAnsi="Arial" w:cs="Arial"/>
          <w:sz w:val="24"/>
          <w:szCs w:val="24"/>
        </w:rPr>
        <w:t xml:space="preserve">maximise </w:t>
      </w:r>
      <w:r w:rsidR="00D86D99">
        <w:rPr>
          <w:rFonts w:ascii="Arial" w:hAnsi="Arial" w:cs="Arial"/>
          <w:sz w:val="24"/>
          <w:szCs w:val="24"/>
        </w:rPr>
        <w:t>income</w:t>
      </w:r>
      <w:r w:rsidR="00D134E3">
        <w:rPr>
          <w:rFonts w:ascii="Arial" w:hAnsi="Arial" w:cs="Arial"/>
          <w:sz w:val="24"/>
          <w:szCs w:val="24"/>
        </w:rPr>
        <w:t xml:space="preserve"> from the sale of </w:t>
      </w:r>
      <w:r w:rsidR="002429E7">
        <w:rPr>
          <w:rFonts w:ascii="Arial" w:hAnsi="Arial" w:cs="Arial"/>
          <w:sz w:val="24"/>
          <w:szCs w:val="24"/>
        </w:rPr>
        <w:t>Housing land and</w:t>
      </w:r>
      <w:r w:rsidR="00D134E3">
        <w:rPr>
          <w:rFonts w:ascii="Arial" w:hAnsi="Arial" w:cs="Arial"/>
          <w:sz w:val="24"/>
          <w:szCs w:val="24"/>
        </w:rPr>
        <w:t xml:space="preserve"> property.</w:t>
      </w:r>
    </w:p>
    <w:p w14:paraId="5CC0EAED" w14:textId="77777777" w:rsidR="00D134E3" w:rsidRPr="00CA64CF" w:rsidDel="00731EAF" w:rsidRDefault="00D134E3" w:rsidP="00CA64CF">
      <w:pPr>
        <w:spacing w:after="0" w:line="240" w:lineRule="auto"/>
        <w:rPr>
          <w:rFonts w:ascii="Arial" w:hAnsi="Arial" w:cs="Arial"/>
          <w:color w:val="FF0000"/>
          <w:sz w:val="24"/>
          <w:szCs w:val="24"/>
        </w:rPr>
      </w:pPr>
    </w:p>
    <w:p w14:paraId="685DB84D" w14:textId="22CDD4A8" w:rsidR="00162D6B" w:rsidRDefault="000D758E" w:rsidP="000D758E">
      <w:pPr>
        <w:spacing w:after="0" w:line="240" w:lineRule="auto"/>
        <w:ind w:left="720" w:hanging="720"/>
        <w:rPr>
          <w:rFonts w:ascii="Arial" w:hAnsi="Arial" w:cs="Arial"/>
          <w:sz w:val="24"/>
          <w:szCs w:val="24"/>
        </w:rPr>
      </w:pPr>
      <w:r>
        <w:rPr>
          <w:rFonts w:ascii="Arial" w:hAnsi="Arial" w:cs="Arial"/>
          <w:sz w:val="24"/>
          <w:szCs w:val="24"/>
        </w:rPr>
        <w:t>7.2</w:t>
      </w:r>
      <w:r>
        <w:rPr>
          <w:rFonts w:ascii="Arial" w:hAnsi="Arial" w:cs="Arial"/>
          <w:sz w:val="24"/>
          <w:szCs w:val="24"/>
        </w:rPr>
        <w:tab/>
      </w:r>
      <w:r w:rsidR="00810C0B" w:rsidRPr="00E52A18">
        <w:rPr>
          <w:rFonts w:ascii="Arial" w:hAnsi="Arial" w:cs="Arial"/>
          <w:sz w:val="24"/>
          <w:szCs w:val="24"/>
        </w:rPr>
        <w:t xml:space="preserve">We </w:t>
      </w:r>
      <w:r w:rsidR="00D134E3">
        <w:rPr>
          <w:rFonts w:ascii="Arial" w:hAnsi="Arial" w:cs="Arial"/>
          <w:sz w:val="24"/>
          <w:szCs w:val="24"/>
        </w:rPr>
        <w:t xml:space="preserve">aim to </w:t>
      </w:r>
      <w:r w:rsidR="00381B2D">
        <w:rPr>
          <w:rFonts w:ascii="Arial" w:hAnsi="Arial" w:cs="Arial"/>
          <w:sz w:val="24"/>
          <w:szCs w:val="24"/>
        </w:rPr>
        <w:t xml:space="preserve">achieve </w:t>
      </w:r>
      <w:r w:rsidR="00E5208B">
        <w:rPr>
          <w:rFonts w:ascii="Arial" w:hAnsi="Arial" w:cs="Arial"/>
          <w:sz w:val="24"/>
          <w:szCs w:val="24"/>
        </w:rPr>
        <w:t xml:space="preserve">this in </w:t>
      </w:r>
      <w:r w:rsidR="00381B2D">
        <w:rPr>
          <w:rFonts w:ascii="Arial" w:hAnsi="Arial" w:cs="Arial"/>
          <w:sz w:val="24"/>
          <w:szCs w:val="24"/>
        </w:rPr>
        <w:t xml:space="preserve">most </w:t>
      </w:r>
      <w:r w:rsidR="004D7EEB">
        <w:rPr>
          <w:rFonts w:ascii="Arial" w:hAnsi="Arial" w:cs="Arial"/>
          <w:sz w:val="24"/>
          <w:szCs w:val="24"/>
        </w:rPr>
        <w:t>cases and</w:t>
      </w:r>
      <w:r w:rsidR="00D02C2D">
        <w:rPr>
          <w:rFonts w:ascii="Arial" w:hAnsi="Arial" w:cs="Arial"/>
          <w:sz w:val="24"/>
          <w:szCs w:val="24"/>
        </w:rPr>
        <w:t xml:space="preserve"> will consider </w:t>
      </w:r>
      <w:r w:rsidR="00E5208B">
        <w:rPr>
          <w:rFonts w:ascii="Arial" w:hAnsi="Arial" w:cs="Arial"/>
          <w:sz w:val="24"/>
          <w:szCs w:val="24"/>
        </w:rPr>
        <w:t xml:space="preserve">all available </w:t>
      </w:r>
      <w:r w:rsidR="00D02C2D">
        <w:rPr>
          <w:rFonts w:ascii="Arial" w:hAnsi="Arial" w:cs="Arial"/>
          <w:sz w:val="24"/>
          <w:szCs w:val="24"/>
        </w:rPr>
        <w:t>options to</w:t>
      </w:r>
      <w:r w:rsidR="00810C0B" w:rsidRPr="00E52A18">
        <w:rPr>
          <w:rFonts w:ascii="Arial" w:hAnsi="Arial" w:cs="Arial"/>
          <w:sz w:val="24"/>
          <w:szCs w:val="24"/>
        </w:rPr>
        <w:t xml:space="preserve"> maximise </w:t>
      </w:r>
      <w:r w:rsidR="00D02C2D">
        <w:rPr>
          <w:rFonts w:ascii="Arial" w:hAnsi="Arial" w:cs="Arial"/>
          <w:sz w:val="24"/>
          <w:szCs w:val="24"/>
        </w:rPr>
        <w:t>sales income</w:t>
      </w:r>
      <w:r w:rsidR="00E5208B">
        <w:rPr>
          <w:rFonts w:ascii="Arial" w:hAnsi="Arial" w:cs="Arial"/>
          <w:sz w:val="24"/>
          <w:szCs w:val="24"/>
        </w:rPr>
        <w:t xml:space="preserve">.  This </w:t>
      </w:r>
      <w:r w:rsidR="00162D6B">
        <w:rPr>
          <w:rFonts w:ascii="Arial" w:hAnsi="Arial" w:cs="Arial"/>
          <w:sz w:val="24"/>
          <w:szCs w:val="24"/>
        </w:rPr>
        <w:t xml:space="preserve">includes, where relevant, </w:t>
      </w:r>
      <w:r w:rsidR="00167670">
        <w:rPr>
          <w:rFonts w:ascii="Arial" w:hAnsi="Arial" w:cs="Arial"/>
          <w:sz w:val="24"/>
          <w:szCs w:val="24"/>
        </w:rPr>
        <w:t>securing planning permission prior to</w:t>
      </w:r>
      <w:r w:rsidR="00162D6B">
        <w:rPr>
          <w:rFonts w:ascii="Arial" w:hAnsi="Arial" w:cs="Arial"/>
          <w:sz w:val="24"/>
          <w:szCs w:val="24"/>
        </w:rPr>
        <w:t xml:space="preserve"> marketing.  </w:t>
      </w:r>
    </w:p>
    <w:p w14:paraId="0955B3AC" w14:textId="77777777" w:rsidR="00162D6B" w:rsidRDefault="00162D6B" w:rsidP="008D44B7">
      <w:pPr>
        <w:spacing w:after="0" w:line="240" w:lineRule="auto"/>
        <w:rPr>
          <w:rFonts w:ascii="Arial" w:hAnsi="Arial" w:cs="Arial"/>
          <w:sz w:val="24"/>
          <w:szCs w:val="24"/>
        </w:rPr>
      </w:pPr>
    </w:p>
    <w:p w14:paraId="06822C3D" w14:textId="39DE1E28" w:rsidR="00315A21" w:rsidRDefault="000D758E" w:rsidP="000D758E">
      <w:pPr>
        <w:spacing w:after="0" w:line="240" w:lineRule="auto"/>
        <w:ind w:left="720" w:hanging="720"/>
        <w:rPr>
          <w:rFonts w:ascii="Arial" w:hAnsi="Arial" w:cs="Arial"/>
          <w:sz w:val="24"/>
          <w:szCs w:val="24"/>
        </w:rPr>
      </w:pPr>
      <w:r>
        <w:rPr>
          <w:rFonts w:ascii="Arial" w:hAnsi="Arial" w:cs="Arial"/>
          <w:sz w:val="24"/>
          <w:szCs w:val="24"/>
        </w:rPr>
        <w:t>7.3</w:t>
      </w:r>
      <w:r>
        <w:rPr>
          <w:rFonts w:ascii="Arial" w:hAnsi="Arial" w:cs="Arial"/>
          <w:sz w:val="24"/>
          <w:szCs w:val="24"/>
        </w:rPr>
        <w:tab/>
      </w:r>
      <w:r w:rsidR="00162D6B">
        <w:rPr>
          <w:rFonts w:ascii="Arial" w:hAnsi="Arial" w:cs="Arial"/>
          <w:sz w:val="24"/>
          <w:szCs w:val="24"/>
        </w:rPr>
        <w:t xml:space="preserve">We acknowledge, </w:t>
      </w:r>
      <w:r w:rsidR="00DF57EA">
        <w:rPr>
          <w:rFonts w:ascii="Arial" w:hAnsi="Arial" w:cs="Arial"/>
          <w:sz w:val="24"/>
          <w:szCs w:val="24"/>
        </w:rPr>
        <w:t>h</w:t>
      </w:r>
      <w:r w:rsidR="00810C0B" w:rsidRPr="00E52A18">
        <w:rPr>
          <w:rFonts w:ascii="Arial" w:hAnsi="Arial" w:cs="Arial"/>
          <w:sz w:val="24"/>
          <w:szCs w:val="24"/>
        </w:rPr>
        <w:t xml:space="preserve">owever, </w:t>
      </w:r>
      <w:r w:rsidR="00DF57EA">
        <w:rPr>
          <w:rFonts w:ascii="Arial" w:hAnsi="Arial" w:cs="Arial"/>
          <w:sz w:val="24"/>
          <w:szCs w:val="24"/>
        </w:rPr>
        <w:t xml:space="preserve">that </w:t>
      </w:r>
      <w:r w:rsidR="00810C0B" w:rsidRPr="00E52A18">
        <w:rPr>
          <w:rFonts w:ascii="Arial" w:hAnsi="Arial" w:cs="Arial"/>
          <w:sz w:val="24"/>
          <w:szCs w:val="24"/>
        </w:rPr>
        <w:t xml:space="preserve">there may be occasions </w:t>
      </w:r>
      <w:r w:rsidR="00BA2CE3" w:rsidRPr="00E52A18">
        <w:rPr>
          <w:rFonts w:ascii="Arial" w:hAnsi="Arial" w:cs="Arial"/>
          <w:sz w:val="24"/>
          <w:szCs w:val="24"/>
        </w:rPr>
        <w:t>whe</w:t>
      </w:r>
      <w:r w:rsidR="00BA2CE3">
        <w:rPr>
          <w:rFonts w:ascii="Arial" w:hAnsi="Arial" w:cs="Arial"/>
          <w:sz w:val="24"/>
          <w:szCs w:val="24"/>
        </w:rPr>
        <w:t xml:space="preserve">n </w:t>
      </w:r>
      <w:r w:rsidR="00810C0B" w:rsidRPr="00E52A18">
        <w:rPr>
          <w:rFonts w:ascii="Arial" w:hAnsi="Arial" w:cs="Arial"/>
          <w:sz w:val="24"/>
          <w:szCs w:val="24"/>
        </w:rPr>
        <w:t>selling</w:t>
      </w:r>
      <w:r w:rsidR="00DF57EA">
        <w:rPr>
          <w:rFonts w:ascii="Arial" w:hAnsi="Arial" w:cs="Arial"/>
          <w:sz w:val="24"/>
          <w:szCs w:val="24"/>
        </w:rPr>
        <w:t xml:space="preserve"> an asset</w:t>
      </w:r>
      <w:r w:rsidR="00810C0B" w:rsidRPr="00E52A18">
        <w:rPr>
          <w:rFonts w:ascii="Arial" w:hAnsi="Arial" w:cs="Arial"/>
          <w:sz w:val="24"/>
          <w:szCs w:val="24"/>
        </w:rPr>
        <w:t xml:space="preserve"> for less than </w:t>
      </w:r>
      <w:r w:rsidR="004D7EEB">
        <w:rPr>
          <w:rFonts w:ascii="Arial" w:hAnsi="Arial" w:cs="Arial"/>
          <w:sz w:val="24"/>
          <w:szCs w:val="24"/>
        </w:rPr>
        <w:t>best consideration</w:t>
      </w:r>
      <w:r w:rsidR="00DF57EA">
        <w:rPr>
          <w:rFonts w:ascii="Arial" w:hAnsi="Arial" w:cs="Arial"/>
          <w:sz w:val="24"/>
          <w:szCs w:val="24"/>
        </w:rPr>
        <w:t>,</w:t>
      </w:r>
      <w:r w:rsidR="00810C0B" w:rsidRPr="00E52A18">
        <w:rPr>
          <w:rFonts w:ascii="Arial" w:hAnsi="Arial" w:cs="Arial"/>
          <w:sz w:val="24"/>
          <w:szCs w:val="24"/>
        </w:rPr>
        <w:t xml:space="preserve"> or at </w:t>
      </w:r>
      <w:r w:rsidR="00DF57EA">
        <w:rPr>
          <w:rFonts w:ascii="Arial" w:hAnsi="Arial" w:cs="Arial"/>
          <w:sz w:val="24"/>
          <w:szCs w:val="24"/>
        </w:rPr>
        <w:t>nominal</w:t>
      </w:r>
      <w:r w:rsidR="00DF57EA" w:rsidRPr="00E52A18">
        <w:rPr>
          <w:rFonts w:ascii="Arial" w:hAnsi="Arial" w:cs="Arial"/>
          <w:sz w:val="24"/>
          <w:szCs w:val="24"/>
        </w:rPr>
        <w:t xml:space="preserve"> </w:t>
      </w:r>
      <w:r w:rsidR="00810C0B" w:rsidRPr="00E52A18">
        <w:rPr>
          <w:rFonts w:ascii="Arial" w:hAnsi="Arial" w:cs="Arial"/>
          <w:sz w:val="24"/>
          <w:szCs w:val="24"/>
        </w:rPr>
        <w:t>cost</w:t>
      </w:r>
      <w:r w:rsidR="00DF57EA">
        <w:rPr>
          <w:rFonts w:ascii="Arial" w:hAnsi="Arial" w:cs="Arial"/>
          <w:sz w:val="24"/>
          <w:szCs w:val="24"/>
        </w:rPr>
        <w:t>,</w:t>
      </w:r>
      <w:r w:rsidR="00810C0B" w:rsidRPr="00E52A18">
        <w:rPr>
          <w:rFonts w:ascii="Arial" w:hAnsi="Arial" w:cs="Arial"/>
          <w:sz w:val="24"/>
          <w:szCs w:val="24"/>
        </w:rPr>
        <w:t xml:space="preserve"> would </w:t>
      </w:r>
      <w:r w:rsidR="00DF57EA">
        <w:rPr>
          <w:rFonts w:ascii="Arial" w:hAnsi="Arial" w:cs="Arial"/>
          <w:sz w:val="24"/>
          <w:szCs w:val="24"/>
        </w:rPr>
        <w:t xml:space="preserve">deliver wider economic, </w:t>
      </w:r>
      <w:r w:rsidR="002564CD">
        <w:rPr>
          <w:rFonts w:ascii="Arial" w:hAnsi="Arial" w:cs="Arial"/>
          <w:sz w:val="24"/>
          <w:szCs w:val="24"/>
        </w:rPr>
        <w:t>social or environmental benefits to the HRA</w:t>
      </w:r>
      <w:r w:rsidR="002D17BB">
        <w:rPr>
          <w:rFonts w:ascii="Arial" w:hAnsi="Arial" w:cs="Arial"/>
          <w:sz w:val="24"/>
          <w:szCs w:val="24"/>
        </w:rPr>
        <w:t xml:space="preserve"> or ou</w:t>
      </w:r>
      <w:r w:rsidR="002564CD">
        <w:rPr>
          <w:rFonts w:ascii="Arial" w:hAnsi="Arial" w:cs="Arial"/>
          <w:sz w:val="24"/>
          <w:szCs w:val="24"/>
        </w:rPr>
        <w:t>r neighbourhoods</w:t>
      </w:r>
      <w:r w:rsidR="002D17BB">
        <w:rPr>
          <w:rFonts w:ascii="Arial" w:hAnsi="Arial" w:cs="Arial"/>
          <w:sz w:val="24"/>
          <w:szCs w:val="24"/>
        </w:rPr>
        <w:t>,</w:t>
      </w:r>
      <w:r w:rsidR="002564CD">
        <w:rPr>
          <w:rFonts w:ascii="Arial" w:hAnsi="Arial" w:cs="Arial"/>
          <w:sz w:val="24"/>
          <w:szCs w:val="24"/>
        </w:rPr>
        <w:t xml:space="preserve"> or </w:t>
      </w:r>
      <w:r w:rsidR="002D17BB">
        <w:rPr>
          <w:rFonts w:ascii="Arial" w:hAnsi="Arial" w:cs="Arial"/>
          <w:sz w:val="24"/>
          <w:szCs w:val="24"/>
        </w:rPr>
        <w:t xml:space="preserve">would </w:t>
      </w:r>
      <w:r w:rsidR="00315A21">
        <w:rPr>
          <w:rFonts w:ascii="Arial" w:hAnsi="Arial" w:cs="Arial"/>
          <w:sz w:val="24"/>
          <w:szCs w:val="24"/>
        </w:rPr>
        <w:t xml:space="preserve">contribute to the council delivering its </w:t>
      </w:r>
      <w:r w:rsidR="00023CD8">
        <w:rPr>
          <w:rFonts w:ascii="Arial" w:hAnsi="Arial" w:cs="Arial"/>
          <w:sz w:val="24"/>
          <w:szCs w:val="24"/>
        </w:rPr>
        <w:t xml:space="preserve">wider </w:t>
      </w:r>
      <w:r w:rsidR="00315A21">
        <w:rPr>
          <w:rFonts w:ascii="Arial" w:hAnsi="Arial" w:cs="Arial"/>
          <w:sz w:val="24"/>
          <w:szCs w:val="24"/>
        </w:rPr>
        <w:t>strategic priorities.</w:t>
      </w:r>
    </w:p>
    <w:p w14:paraId="77A10742" w14:textId="77777777" w:rsidR="00315A21" w:rsidRDefault="00315A21" w:rsidP="008D44B7">
      <w:pPr>
        <w:spacing w:after="0" w:line="240" w:lineRule="auto"/>
        <w:rPr>
          <w:rFonts w:ascii="Arial" w:hAnsi="Arial" w:cs="Arial"/>
          <w:sz w:val="24"/>
          <w:szCs w:val="24"/>
        </w:rPr>
      </w:pPr>
    </w:p>
    <w:p w14:paraId="07F6E8C0" w14:textId="073B94B5" w:rsidR="008767C7" w:rsidRDefault="00544981" w:rsidP="00544981">
      <w:pPr>
        <w:spacing w:after="0" w:line="240" w:lineRule="auto"/>
        <w:ind w:left="720" w:hanging="720"/>
        <w:rPr>
          <w:rFonts w:ascii="Arial" w:hAnsi="Arial" w:cs="Arial"/>
          <w:sz w:val="24"/>
          <w:szCs w:val="24"/>
        </w:rPr>
      </w:pPr>
      <w:r>
        <w:rPr>
          <w:rFonts w:ascii="Arial" w:hAnsi="Arial" w:cs="Arial"/>
          <w:sz w:val="24"/>
          <w:szCs w:val="24"/>
        </w:rPr>
        <w:t>7.4</w:t>
      </w:r>
      <w:r>
        <w:rPr>
          <w:rFonts w:ascii="Arial" w:hAnsi="Arial" w:cs="Arial"/>
          <w:sz w:val="24"/>
          <w:szCs w:val="24"/>
        </w:rPr>
        <w:tab/>
      </w:r>
      <w:r w:rsidR="008767C7">
        <w:rPr>
          <w:rFonts w:ascii="Arial" w:hAnsi="Arial" w:cs="Arial"/>
          <w:sz w:val="24"/>
          <w:szCs w:val="24"/>
        </w:rPr>
        <w:t xml:space="preserve">Examples of when we may dispose of an asset for less than </w:t>
      </w:r>
      <w:r w:rsidR="00E33F1E">
        <w:rPr>
          <w:rFonts w:ascii="Arial" w:hAnsi="Arial" w:cs="Arial"/>
          <w:sz w:val="24"/>
          <w:szCs w:val="24"/>
        </w:rPr>
        <w:t>best consideration</w:t>
      </w:r>
      <w:r w:rsidR="008767C7">
        <w:rPr>
          <w:rFonts w:ascii="Arial" w:hAnsi="Arial" w:cs="Arial"/>
          <w:sz w:val="24"/>
          <w:szCs w:val="24"/>
        </w:rPr>
        <w:t xml:space="preserve"> include</w:t>
      </w:r>
      <w:r w:rsidR="0020118C">
        <w:rPr>
          <w:rFonts w:ascii="Arial" w:hAnsi="Arial" w:cs="Arial"/>
          <w:sz w:val="24"/>
          <w:szCs w:val="24"/>
        </w:rPr>
        <w:t xml:space="preserve"> where</w:t>
      </w:r>
      <w:r w:rsidR="008767C7">
        <w:rPr>
          <w:rFonts w:ascii="Arial" w:hAnsi="Arial" w:cs="Arial"/>
          <w:sz w:val="24"/>
          <w:szCs w:val="24"/>
        </w:rPr>
        <w:t>:</w:t>
      </w:r>
    </w:p>
    <w:p w14:paraId="50FB47E7" w14:textId="77777777" w:rsidR="00023CD8" w:rsidRPr="00E52A18" w:rsidRDefault="00023CD8" w:rsidP="00CA64CF">
      <w:pPr>
        <w:spacing w:after="0" w:line="240" w:lineRule="auto"/>
        <w:rPr>
          <w:rFonts w:ascii="Arial" w:hAnsi="Arial" w:cs="Arial"/>
          <w:sz w:val="24"/>
          <w:szCs w:val="24"/>
        </w:rPr>
      </w:pPr>
    </w:p>
    <w:p w14:paraId="15F40A98" w14:textId="3920B97E" w:rsidR="000F20F0" w:rsidRDefault="008767C7" w:rsidP="00544981">
      <w:pPr>
        <w:pStyle w:val="ListParagraph"/>
        <w:numPr>
          <w:ilvl w:val="0"/>
          <w:numId w:val="17"/>
        </w:numPr>
        <w:ind w:left="1134" w:hanging="425"/>
        <w:rPr>
          <w:rFonts w:ascii="Arial" w:hAnsi="Arial" w:cs="Arial"/>
        </w:rPr>
      </w:pPr>
      <w:r>
        <w:rPr>
          <w:rFonts w:ascii="Arial" w:hAnsi="Arial" w:cs="Arial"/>
        </w:rPr>
        <w:t>The d</w:t>
      </w:r>
      <w:r w:rsidR="00810C0B" w:rsidRPr="00E52A18">
        <w:rPr>
          <w:rFonts w:ascii="Arial" w:hAnsi="Arial" w:cs="Arial"/>
        </w:rPr>
        <w:t xml:space="preserve">isposal is to a public </w:t>
      </w:r>
      <w:r w:rsidR="00527DD4">
        <w:rPr>
          <w:rFonts w:ascii="Arial" w:hAnsi="Arial" w:cs="Arial"/>
        </w:rPr>
        <w:t xml:space="preserve">sector </w:t>
      </w:r>
      <w:r w:rsidR="00810C0B" w:rsidRPr="00E52A18">
        <w:rPr>
          <w:rFonts w:ascii="Arial" w:hAnsi="Arial" w:cs="Arial"/>
        </w:rPr>
        <w:t>agency</w:t>
      </w:r>
      <w:r w:rsidR="00527DD4">
        <w:rPr>
          <w:rFonts w:ascii="Arial" w:hAnsi="Arial" w:cs="Arial"/>
        </w:rPr>
        <w:t xml:space="preserve"> and is necessary to the delivery of a shared objective</w:t>
      </w:r>
      <w:r w:rsidR="00810C0B" w:rsidRPr="00E52A18">
        <w:rPr>
          <w:rFonts w:ascii="Arial" w:hAnsi="Arial" w:cs="Arial"/>
        </w:rPr>
        <w:t xml:space="preserve"> </w:t>
      </w:r>
    </w:p>
    <w:p w14:paraId="2C9149CB" w14:textId="77777777" w:rsidR="001A3A9F" w:rsidRPr="00E52A18" w:rsidRDefault="001A3A9F" w:rsidP="00544981">
      <w:pPr>
        <w:pStyle w:val="ListParagraph"/>
        <w:ind w:left="1134" w:hanging="425"/>
        <w:rPr>
          <w:rFonts w:ascii="Arial" w:hAnsi="Arial" w:cs="Arial"/>
        </w:rPr>
      </w:pPr>
    </w:p>
    <w:p w14:paraId="2E1F40FB" w14:textId="3778DD35" w:rsidR="000F20F0" w:rsidRDefault="00527DD4" w:rsidP="00544981">
      <w:pPr>
        <w:pStyle w:val="ListParagraph"/>
        <w:numPr>
          <w:ilvl w:val="0"/>
          <w:numId w:val="17"/>
        </w:numPr>
        <w:ind w:left="1134" w:hanging="425"/>
        <w:rPr>
          <w:rFonts w:ascii="Arial" w:hAnsi="Arial" w:cs="Arial"/>
        </w:rPr>
      </w:pPr>
      <w:r>
        <w:rPr>
          <w:rFonts w:ascii="Arial" w:hAnsi="Arial" w:cs="Arial"/>
        </w:rPr>
        <w:t>The d</w:t>
      </w:r>
      <w:r w:rsidR="000F20F0" w:rsidRPr="00E52A18">
        <w:rPr>
          <w:rFonts w:ascii="Arial" w:hAnsi="Arial" w:cs="Arial"/>
        </w:rPr>
        <w:t>isposal is to a community group</w:t>
      </w:r>
      <w:r>
        <w:rPr>
          <w:rFonts w:ascii="Arial" w:hAnsi="Arial" w:cs="Arial"/>
        </w:rPr>
        <w:t xml:space="preserve"> that</w:t>
      </w:r>
      <w:r w:rsidR="00C25DE3">
        <w:rPr>
          <w:rFonts w:ascii="Arial" w:hAnsi="Arial" w:cs="Arial"/>
        </w:rPr>
        <w:t xml:space="preserve"> would deliver wider economic, social and/or environmental benefits to the community</w:t>
      </w:r>
    </w:p>
    <w:p w14:paraId="418133ED" w14:textId="77777777" w:rsidR="001A3A9F" w:rsidRPr="00CA64CF" w:rsidRDefault="001A3A9F" w:rsidP="00544981">
      <w:pPr>
        <w:ind w:left="1134" w:hanging="425"/>
        <w:rPr>
          <w:rFonts w:ascii="Arial" w:hAnsi="Arial" w:cs="Arial"/>
        </w:rPr>
      </w:pPr>
    </w:p>
    <w:p w14:paraId="42C7D847" w14:textId="3BC34A12" w:rsidR="001153D9" w:rsidRDefault="007408A3" w:rsidP="00544981">
      <w:pPr>
        <w:pStyle w:val="ListParagraph"/>
        <w:numPr>
          <w:ilvl w:val="1"/>
          <w:numId w:val="17"/>
        </w:numPr>
        <w:ind w:left="1134" w:hanging="425"/>
        <w:rPr>
          <w:rFonts w:ascii="Arial" w:hAnsi="Arial" w:cs="Arial"/>
        </w:rPr>
      </w:pPr>
      <w:r>
        <w:rPr>
          <w:rFonts w:ascii="Arial" w:hAnsi="Arial" w:cs="Arial"/>
        </w:rPr>
        <w:t>Ongoing retention of the asset is impractical or causes the council to incur unnecessary ongoing</w:t>
      </w:r>
      <w:r w:rsidR="008D7006">
        <w:rPr>
          <w:rFonts w:ascii="Arial" w:hAnsi="Arial" w:cs="Arial"/>
        </w:rPr>
        <w:t>/management</w:t>
      </w:r>
      <w:r>
        <w:rPr>
          <w:rFonts w:ascii="Arial" w:hAnsi="Arial" w:cs="Arial"/>
        </w:rPr>
        <w:t xml:space="preserve"> costs</w:t>
      </w:r>
    </w:p>
    <w:p w14:paraId="2B22D77C" w14:textId="77777777" w:rsidR="001A3A9F" w:rsidRPr="00E52A18" w:rsidRDefault="001A3A9F" w:rsidP="00544981">
      <w:pPr>
        <w:pStyle w:val="ListParagraph"/>
        <w:ind w:left="1134" w:hanging="425"/>
        <w:rPr>
          <w:rFonts w:ascii="Arial" w:hAnsi="Arial" w:cs="Arial"/>
        </w:rPr>
      </w:pPr>
    </w:p>
    <w:p w14:paraId="1B06FC44" w14:textId="66D883D5" w:rsidR="001153D9" w:rsidRDefault="00810C0B" w:rsidP="00544981">
      <w:pPr>
        <w:pStyle w:val="ListParagraph"/>
        <w:numPr>
          <w:ilvl w:val="1"/>
          <w:numId w:val="17"/>
        </w:numPr>
        <w:ind w:left="1134" w:hanging="425"/>
        <w:rPr>
          <w:rFonts w:ascii="Arial" w:hAnsi="Arial" w:cs="Arial"/>
        </w:rPr>
      </w:pPr>
      <w:r w:rsidRPr="00E52A18">
        <w:rPr>
          <w:rFonts w:ascii="Arial" w:hAnsi="Arial" w:cs="Arial"/>
        </w:rPr>
        <w:t>A</w:t>
      </w:r>
      <w:r w:rsidR="00EF42A0">
        <w:rPr>
          <w:rFonts w:ascii="Arial" w:hAnsi="Arial" w:cs="Arial"/>
        </w:rPr>
        <w:t xml:space="preserve">n asset </w:t>
      </w:r>
      <w:r w:rsidR="008A51A2">
        <w:rPr>
          <w:rFonts w:ascii="Arial" w:hAnsi="Arial" w:cs="Arial"/>
        </w:rPr>
        <w:t xml:space="preserve">the council wishes to dispose of </w:t>
      </w:r>
      <w:r w:rsidRPr="00E52A18">
        <w:rPr>
          <w:rFonts w:ascii="Arial" w:hAnsi="Arial" w:cs="Arial"/>
        </w:rPr>
        <w:t xml:space="preserve">is offered to the open market </w:t>
      </w:r>
      <w:r w:rsidR="00EF42A0">
        <w:rPr>
          <w:rFonts w:ascii="Arial" w:hAnsi="Arial" w:cs="Arial"/>
        </w:rPr>
        <w:t xml:space="preserve">and does not </w:t>
      </w:r>
      <w:r w:rsidR="008A51A2">
        <w:rPr>
          <w:rFonts w:ascii="Arial" w:hAnsi="Arial" w:cs="Arial"/>
        </w:rPr>
        <w:t>generate any interest at</w:t>
      </w:r>
      <w:r w:rsidRPr="00E52A18">
        <w:rPr>
          <w:rFonts w:ascii="Arial" w:hAnsi="Arial" w:cs="Arial"/>
        </w:rPr>
        <w:t xml:space="preserve"> market value </w:t>
      </w:r>
    </w:p>
    <w:p w14:paraId="75D61D92" w14:textId="77777777" w:rsidR="001A3A9F" w:rsidRPr="00CA64CF" w:rsidRDefault="001A3A9F" w:rsidP="00544981">
      <w:pPr>
        <w:ind w:left="1134" w:hanging="425"/>
        <w:rPr>
          <w:rFonts w:ascii="Arial" w:hAnsi="Arial" w:cs="Arial"/>
        </w:rPr>
      </w:pPr>
    </w:p>
    <w:p w14:paraId="3D655F24" w14:textId="3D40D4B4" w:rsidR="001153D9" w:rsidRDefault="00FF1143" w:rsidP="00544981">
      <w:pPr>
        <w:pStyle w:val="ListParagraph"/>
        <w:numPr>
          <w:ilvl w:val="1"/>
          <w:numId w:val="17"/>
        </w:numPr>
        <w:ind w:left="1134" w:hanging="425"/>
        <w:rPr>
          <w:rFonts w:ascii="Arial" w:hAnsi="Arial" w:cs="Arial"/>
        </w:rPr>
      </w:pPr>
      <w:r>
        <w:rPr>
          <w:rFonts w:ascii="Arial" w:hAnsi="Arial" w:cs="Arial"/>
        </w:rPr>
        <w:t>The disposal w</w:t>
      </w:r>
      <w:r w:rsidR="00810C0B" w:rsidRPr="00E52A18">
        <w:rPr>
          <w:rFonts w:ascii="Arial" w:hAnsi="Arial" w:cs="Arial"/>
        </w:rPr>
        <w:t xml:space="preserve">ould add value to the community </w:t>
      </w:r>
      <w:r>
        <w:rPr>
          <w:rFonts w:ascii="Arial" w:hAnsi="Arial" w:cs="Arial"/>
        </w:rPr>
        <w:t>by unlocking potential for a use that the council cannot deliver itself</w:t>
      </w:r>
    </w:p>
    <w:p w14:paraId="39884A98" w14:textId="77777777" w:rsidR="001A3A9F" w:rsidRPr="00CA64CF" w:rsidRDefault="001A3A9F" w:rsidP="00544981">
      <w:pPr>
        <w:ind w:left="1134" w:hanging="425"/>
        <w:rPr>
          <w:rFonts w:ascii="Arial" w:hAnsi="Arial" w:cs="Arial"/>
        </w:rPr>
      </w:pPr>
    </w:p>
    <w:p w14:paraId="12A1823F" w14:textId="0687629A" w:rsidR="001153D9" w:rsidRDefault="003D4B4B" w:rsidP="00544981">
      <w:pPr>
        <w:pStyle w:val="ListParagraph"/>
        <w:numPr>
          <w:ilvl w:val="1"/>
          <w:numId w:val="17"/>
        </w:numPr>
        <w:ind w:left="1134" w:hanging="425"/>
        <w:rPr>
          <w:rFonts w:ascii="Arial" w:hAnsi="Arial" w:cs="Arial"/>
        </w:rPr>
      </w:pPr>
      <w:r>
        <w:rPr>
          <w:rFonts w:ascii="Arial" w:hAnsi="Arial" w:cs="Arial"/>
        </w:rPr>
        <w:t>There are r</w:t>
      </w:r>
      <w:r w:rsidR="00810C0B" w:rsidRPr="00E52A18">
        <w:rPr>
          <w:rFonts w:ascii="Arial" w:hAnsi="Arial" w:cs="Arial"/>
        </w:rPr>
        <w:t xml:space="preserve">estrictions </w:t>
      </w:r>
      <w:r>
        <w:rPr>
          <w:rFonts w:ascii="Arial" w:hAnsi="Arial" w:cs="Arial"/>
        </w:rPr>
        <w:t>on the land that would significantly limit</w:t>
      </w:r>
      <w:r w:rsidRPr="00E52A18">
        <w:rPr>
          <w:rFonts w:ascii="Arial" w:hAnsi="Arial" w:cs="Arial"/>
        </w:rPr>
        <w:t xml:space="preserve"> </w:t>
      </w:r>
      <w:r w:rsidR="00810C0B" w:rsidRPr="00E52A18">
        <w:rPr>
          <w:rFonts w:ascii="Arial" w:hAnsi="Arial" w:cs="Arial"/>
        </w:rPr>
        <w:t xml:space="preserve">future development opportunities </w:t>
      </w:r>
    </w:p>
    <w:p w14:paraId="2B452B45" w14:textId="77777777" w:rsidR="001A3A9F" w:rsidRPr="00CA64CF" w:rsidRDefault="001A3A9F" w:rsidP="00544981">
      <w:pPr>
        <w:ind w:left="1134" w:hanging="425"/>
        <w:rPr>
          <w:rFonts w:ascii="Arial" w:hAnsi="Arial" w:cs="Arial"/>
        </w:rPr>
      </w:pPr>
    </w:p>
    <w:p w14:paraId="0453056C" w14:textId="34D628AB" w:rsidR="001153D9" w:rsidRPr="00E52A18" w:rsidRDefault="00A75F3C" w:rsidP="00544981">
      <w:pPr>
        <w:pStyle w:val="ListParagraph"/>
        <w:numPr>
          <w:ilvl w:val="1"/>
          <w:numId w:val="17"/>
        </w:numPr>
        <w:ind w:left="1134" w:hanging="425"/>
        <w:rPr>
          <w:rFonts w:ascii="Arial" w:hAnsi="Arial" w:cs="Arial"/>
        </w:rPr>
      </w:pPr>
      <w:r>
        <w:rPr>
          <w:rFonts w:ascii="Arial" w:hAnsi="Arial" w:cs="Arial"/>
        </w:rPr>
        <w:t>The disposal would support delivery of w</w:t>
      </w:r>
      <w:r w:rsidR="008D7006">
        <w:rPr>
          <w:rFonts w:ascii="Arial" w:hAnsi="Arial" w:cs="Arial"/>
        </w:rPr>
        <w:t xml:space="preserve">ider strategic benefits </w:t>
      </w:r>
      <w:r w:rsidR="008479EF">
        <w:rPr>
          <w:rFonts w:ascii="Arial" w:hAnsi="Arial" w:cs="Arial"/>
        </w:rPr>
        <w:t>to the community or city as a whole</w:t>
      </w:r>
    </w:p>
    <w:p w14:paraId="107E54D6" w14:textId="77777777" w:rsidR="008479EF" w:rsidRDefault="008479EF" w:rsidP="00E54C57">
      <w:pPr>
        <w:jc w:val="both"/>
        <w:rPr>
          <w:rFonts w:ascii="Arial" w:hAnsi="Arial" w:cs="Arial"/>
          <w:b/>
          <w:bCs/>
          <w:color w:val="FFC000"/>
        </w:rPr>
      </w:pPr>
    </w:p>
    <w:p w14:paraId="077ED13E" w14:textId="2FDD43C8" w:rsidR="00E54C57" w:rsidRDefault="00544981" w:rsidP="00544981">
      <w:pPr>
        <w:spacing w:after="0" w:line="240" w:lineRule="auto"/>
        <w:ind w:left="709" w:hanging="720"/>
        <w:jc w:val="both"/>
        <w:rPr>
          <w:rFonts w:ascii="Arial" w:hAnsi="Arial" w:cs="Arial"/>
          <w:sz w:val="24"/>
          <w:szCs w:val="24"/>
        </w:rPr>
      </w:pPr>
      <w:r>
        <w:rPr>
          <w:rFonts w:ascii="Arial" w:hAnsi="Arial" w:cs="Arial"/>
          <w:sz w:val="24"/>
          <w:szCs w:val="24"/>
        </w:rPr>
        <w:t>7.5</w:t>
      </w:r>
      <w:r>
        <w:rPr>
          <w:rFonts w:ascii="Arial" w:hAnsi="Arial" w:cs="Arial"/>
          <w:sz w:val="24"/>
          <w:szCs w:val="24"/>
        </w:rPr>
        <w:tab/>
      </w:r>
      <w:r w:rsidR="00E54C57">
        <w:rPr>
          <w:rFonts w:ascii="Arial" w:hAnsi="Arial" w:cs="Arial"/>
          <w:sz w:val="24"/>
          <w:szCs w:val="24"/>
        </w:rPr>
        <w:t>We will ensure that, where we dispos</w:t>
      </w:r>
      <w:r w:rsidR="00B5077E">
        <w:rPr>
          <w:rFonts w:ascii="Arial" w:hAnsi="Arial" w:cs="Arial"/>
          <w:sz w:val="24"/>
          <w:szCs w:val="24"/>
        </w:rPr>
        <w:t>e</w:t>
      </w:r>
      <w:r w:rsidR="00E54C57">
        <w:rPr>
          <w:rFonts w:ascii="Arial" w:hAnsi="Arial" w:cs="Arial"/>
          <w:sz w:val="24"/>
          <w:szCs w:val="24"/>
        </w:rPr>
        <w:t xml:space="preserve"> of an asset at less than </w:t>
      </w:r>
      <w:r w:rsidR="00526930">
        <w:rPr>
          <w:rFonts w:ascii="Arial" w:hAnsi="Arial" w:cs="Arial"/>
          <w:sz w:val="24"/>
          <w:szCs w:val="24"/>
        </w:rPr>
        <w:t>best consideration</w:t>
      </w:r>
      <w:r w:rsidR="00E54C57">
        <w:rPr>
          <w:rFonts w:ascii="Arial" w:hAnsi="Arial" w:cs="Arial"/>
          <w:sz w:val="24"/>
          <w:szCs w:val="24"/>
        </w:rPr>
        <w:t xml:space="preserve">, we record the decision and reasons for doing so.   </w:t>
      </w:r>
    </w:p>
    <w:p w14:paraId="112BB30B" w14:textId="77777777" w:rsidR="008479EF" w:rsidRDefault="008479EF" w:rsidP="008D44B7">
      <w:pPr>
        <w:pStyle w:val="ListParagraph"/>
        <w:jc w:val="both"/>
        <w:rPr>
          <w:rFonts w:ascii="Arial" w:hAnsi="Arial" w:cs="Arial"/>
          <w:b/>
          <w:bCs/>
          <w:color w:val="FFC000"/>
        </w:rPr>
      </w:pPr>
    </w:p>
    <w:p w14:paraId="235A1F6E" w14:textId="77777777" w:rsidR="00E54C57" w:rsidRDefault="00E54C57" w:rsidP="008D44B7">
      <w:pPr>
        <w:pStyle w:val="ListParagraph"/>
        <w:jc w:val="both"/>
        <w:rPr>
          <w:rFonts w:ascii="Arial" w:hAnsi="Arial" w:cs="Arial"/>
          <w:b/>
          <w:bCs/>
          <w:color w:val="FFC000"/>
        </w:rPr>
      </w:pPr>
    </w:p>
    <w:p w14:paraId="0019D48B" w14:textId="77777777" w:rsidR="003A29EA" w:rsidRDefault="003A29EA" w:rsidP="008D44B7">
      <w:pPr>
        <w:pStyle w:val="ListParagraph"/>
        <w:jc w:val="both"/>
        <w:rPr>
          <w:rFonts w:ascii="Arial" w:hAnsi="Arial" w:cs="Arial"/>
          <w:b/>
          <w:bCs/>
          <w:color w:val="FFC000"/>
        </w:rPr>
      </w:pPr>
    </w:p>
    <w:p w14:paraId="410AAE95" w14:textId="77777777" w:rsidR="003A29EA" w:rsidRDefault="003A29EA" w:rsidP="008D44B7">
      <w:pPr>
        <w:pStyle w:val="ListParagraph"/>
        <w:jc w:val="both"/>
        <w:rPr>
          <w:rFonts w:ascii="Arial" w:hAnsi="Arial" w:cs="Arial"/>
          <w:b/>
          <w:bCs/>
          <w:color w:val="FFC000"/>
        </w:rPr>
      </w:pPr>
    </w:p>
    <w:p w14:paraId="72BCD294" w14:textId="77777777" w:rsidR="003A29EA" w:rsidRDefault="003A29EA" w:rsidP="008D44B7">
      <w:pPr>
        <w:pStyle w:val="ListParagraph"/>
        <w:jc w:val="both"/>
        <w:rPr>
          <w:rFonts w:ascii="Arial" w:hAnsi="Arial" w:cs="Arial"/>
          <w:b/>
          <w:bCs/>
          <w:color w:val="FFC000"/>
        </w:rPr>
      </w:pPr>
    </w:p>
    <w:p w14:paraId="01DD3076" w14:textId="77777777" w:rsidR="00E54C57" w:rsidRPr="00E52A18" w:rsidRDefault="00E54C57" w:rsidP="008D44B7">
      <w:pPr>
        <w:pStyle w:val="ListParagraph"/>
        <w:jc w:val="both"/>
        <w:rPr>
          <w:rFonts w:ascii="Arial" w:hAnsi="Arial" w:cs="Arial"/>
          <w:b/>
          <w:bCs/>
          <w:color w:val="FFC000"/>
        </w:rPr>
      </w:pPr>
    </w:p>
    <w:p w14:paraId="693ABABB" w14:textId="1C5E70BA" w:rsidR="00FC1B3A" w:rsidRPr="00CA64CF" w:rsidRDefault="00BA1517" w:rsidP="008D44B7">
      <w:pPr>
        <w:pStyle w:val="ListParagraph"/>
        <w:ind w:left="0"/>
        <w:jc w:val="both"/>
        <w:rPr>
          <w:rFonts w:ascii="Arial" w:hAnsi="Arial" w:cs="Arial"/>
          <w:b/>
          <w:bCs/>
          <w:color w:val="ED7D31" w:themeColor="accent2"/>
          <w:sz w:val="28"/>
          <w:szCs w:val="28"/>
        </w:rPr>
      </w:pPr>
      <w:r>
        <w:rPr>
          <w:rFonts w:ascii="Arial" w:hAnsi="Arial" w:cs="Arial"/>
          <w:b/>
          <w:bCs/>
          <w:color w:val="ED7D31" w:themeColor="accent2"/>
          <w:sz w:val="28"/>
          <w:szCs w:val="28"/>
        </w:rPr>
        <w:lastRenderedPageBreak/>
        <w:t>8.</w:t>
      </w:r>
      <w:r>
        <w:rPr>
          <w:rFonts w:ascii="Arial" w:hAnsi="Arial" w:cs="Arial"/>
          <w:b/>
          <w:bCs/>
          <w:color w:val="ED7D31" w:themeColor="accent2"/>
          <w:sz w:val="28"/>
          <w:szCs w:val="28"/>
        </w:rPr>
        <w:tab/>
      </w:r>
      <w:r w:rsidR="00FC0873">
        <w:rPr>
          <w:rFonts w:ascii="Arial" w:hAnsi="Arial" w:cs="Arial"/>
          <w:b/>
          <w:bCs/>
          <w:color w:val="ED7D31" w:themeColor="accent2"/>
          <w:sz w:val="28"/>
          <w:szCs w:val="28"/>
        </w:rPr>
        <w:t>Consent</w:t>
      </w:r>
      <w:r w:rsidR="00FC1B3A" w:rsidRPr="00CA64CF">
        <w:rPr>
          <w:rFonts w:ascii="Arial" w:hAnsi="Arial" w:cs="Arial"/>
          <w:b/>
          <w:bCs/>
          <w:color w:val="ED7D31" w:themeColor="accent2"/>
          <w:sz w:val="28"/>
          <w:szCs w:val="28"/>
        </w:rPr>
        <w:t xml:space="preserve"> to </w:t>
      </w:r>
      <w:r w:rsidR="008479EF" w:rsidRPr="00CA64CF">
        <w:rPr>
          <w:rFonts w:ascii="Arial" w:hAnsi="Arial" w:cs="Arial"/>
          <w:b/>
          <w:bCs/>
          <w:color w:val="ED7D31" w:themeColor="accent2"/>
          <w:sz w:val="28"/>
          <w:szCs w:val="28"/>
        </w:rPr>
        <w:t>d</w:t>
      </w:r>
      <w:r w:rsidR="00FC1B3A" w:rsidRPr="00CA64CF">
        <w:rPr>
          <w:rFonts w:ascii="Arial" w:hAnsi="Arial" w:cs="Arial"/>
          <w:b/>
          <w:bCs/>
          <w:color w:val="ED7D31" w:themeColor="accent2"/>
          <w:sz w:val="28"/>
          <w:szCs w:val="28"/>
        </w:rPr>
        <w:t xml:space="preserve">ispose </w:t>
      </w:r>
    </w:p>
    <w:p w14:paraId="3DD9881E" w14:textId="77777777" w:rsidR="00FC1B3A" w:rsidRPr="00E52A18" w:rsidRDefault="00FC1B3A" w:rsidP="008D44B7">
      <w:pPr>
        <w:pStyle w:val="ListParagraph"/>
        <w:ind w:left="0"/>
        <w:jc w:val="both"/>
        <w:rPr>
          <w:rFonts w:ascii="Arial" w:hAnsi="Arial" w:cs="Arial"/>
          <w:b/>
          <w:bCs/>
          <w:color w:val="FFC000"/>
        </w:rPr>
      </w:pPr>
    </w:p>
    <w:p w14:paraId="0D1A901F" w14:textId="33414561" w:rsidR="00FC1B3A" w:rsidRDefault="00544981" w:rsidP="00544981">
      <w:pPr>
        <w:spacing w:after="0" w:line="240" w:lineRule="auto"/>
        <w:ind w:left="720" w:hanging="720"/>
        <w:jc w:val="both"/>
        <w:rPr>
          <w:rFonts w:ascii="Arial" w:hAnsi="Arial" w:cs="Arial"/>
          <w:color w:val="0B0C0C"/>
          <w:sz w:val="24"/>
          <w:szCs w:val="24"/>
          <w:shd w:val="clear" w:color="auto" w:fill="FFFFFF"/>
        </w:rPr>
      </w:pPr>
      <w:r>
        <w:rPr>
          <w:rFonts w:ascii="Arial" w:hAnsi="Arial" w:cs="Arial"/>
          <w:color w:val="0B0C0C"/>
          <w:sz w:val="24"/>
          <w:szCs w:val="24"/>
          <w:shd w:val="clear" w:color="auto" w:fill="FFFFFF"/>
        </w:rPr>
        <w:t>8.1</w:t>
      </w:r>
      <w:r>
        <w:rPr>
          <w:rFonts w:ascii="Arial" w:hAnsi="Arial" w:cs="Arial"/>
          <w:color w:val="0B0C0C"/>
          <w:sz w:val="24"/>
          <w:szCs w:val="24"/>
          <w:shd w:val="clear" w:color="auto" w:fill="FFFFFF"/>
        </w:rPr>
        <w:tab/>
      </w:r>
      <w:r w:rsidR="00FC1B3A" w:rsidRPr="00E52A18">
        <w:rPr>
          <w:rFonts w:ascii="Arial" w:hAnsi="Arial" w:cs="Arial"/>
          <w:color w:val="0B0C0C"/>
          <w:sz w:val="24"/>
          <w:szCs w:val="24"/>
          <w:shd w:val="clear" w:color="auto" w:fill="FFFFFF"/>
        </w:rPr>
        <w:t xml:space="preserve">If the Council wishes to dispose of </w:t>
      </w:r>
      <w:r w:rsidR="002879C0">
        <w:rPr>
          <w:rFonts w:ascii="Arial" w:hAnsi="Arial" w:cs="Arial"/>
          <w:color w:val="0B0C0C"/>
          <w:sz w:val="24"/>
          <w:szCs w:val="24"/>
          <w:shd w:val="clear" w:color="auto" w:fill="FFFFFF"/>
        </w:rPr>
        <w:t>an asset</w:t>
      </w:r>
      <w:r w:rsidR="00FC1B3A" w:rsidRPr="00E52A18">
        <w:rPr>
          <w:rFonts w:ascii="Arial" w:hAnsi="Arial" w:cs="Arial"/>
          <w:color w:val="0B0C0C"/>
          <w:sz w:val="24"/>
          <w:szCs w:val="24"/>
          <w:shd w:val="clear" w:color="auto" w:fill="FFFFFF"/>
        </w:rPr>
        <w:t xml:space="preserve">, or provide financial assistance in connection with housing, </w:t>
      </w:r>
      <w:r w:rsidR="009F0F42">
        <w:rPr>
          <w:rFonts w:ascii="Arial" w:hAnsi="Arial" w:cs="Arial"/>
          <w:color w:val="0B0C0C"/>
          <w:sz w:val="24"/>
          <w:szCs w:val="24"/>
          <w:shd w:val="clear" w:color="auto" w:fill="FFFFFF"/>
        </w:rPr>
        <w:t xml:space="preserve">we may require </w:t>
      </w:r>
      <w:r w:rsidR="00FC1B3A" w:rsidRPr="00E52A18">
        <w:rPr>
          <w:rFonts w:ascii="Arial" w:hAnsi="Arial" w:cs="Arial"/>
          <w:color w:val="0B0C0C"/>
          <w:sz w:val="24"/>
          <w:szCs w:val="24"/>
          <w:shd w:val="clear" w:color="auto" w:fill="FFFFFF"/>
        </w:rPr>
        <w:t>consent from the Secretary of State</w:t>
      </w:r>
      <w:r w:rsidR="0079414C">
        <w:rPr>
          <w:rFonts w:ascii="Arial" w:hAnsi="Arial" w:cs="Arial"/>
          <w:color w:val="0B0C0C"/>
          <w:sz w:val="24"/>
          <w:szCs w:val="24"/>
          <w:shd w:val="clear" w:color="auto" w:fill="FFFFFF"/>
        </w:rPr>
        <w:t xml:space="preserve"> (SoS)</w:t>
      </w:r>
      <w:r w:rsidR="009F0F42">
        <w:rPr>
          <w:rFonts w:ascii="Arial" w:hAnsi="Arial" w:cs="Arial"/>
          <w:color w:val="0B0C0C"/>
          <w:sz w:val="24"/>
          <w:szCs w:val="24"/>
          <w:shd w:val="clear" w:color="auto" w:fill="FFFFFF"/>
        </w:rPr>
        <w:t>.</w:t>
      </w:r>
    </w:p>
    <w:p w14:paraId="08575DE2" w14:textId="77777777" w:rsidR="009F0F42" w:rsidRDefault="009F0F42" w:rsidP="008D44B7">
      <w:pPr>
        <w:spacing w:after="0" w:line="240" w:lineRule="auto"/>
        <w:jc w:val="both"/>
        <w:rPr>
          <w:rFonts w:ascii="Arial" w:hAnsi="Arial" w:cs="Arial"/>
          <w:color w:val="0B0C0C"/>
          <w:sz w:val="24"/>
          <w:szCs w:val="24"/>
          <w:shd w:val="clear" w:color="auto" w:fill="FFFFFF"/>
        </w:rPr>
      </w:pPr>
    </w:p>
    <w:p w14:paraId="4F17B639" w14:textId="3D593AB3" w:rsidR="00FC1B3A" w:rsidRDefault="00544981" w:rsidP="00544981">
      <w:pPr>
        <w:spacing w:after="0" w:line="240" w:lineRule="auto"/>
        <w:ind w:left="720" w:hanging="720"/>
        <w:jc w:val="both"/>
        <w:rPr>
          <w:rFonts w:ascii="Arial" w:hAnsi="Arial" w:cs="Arial"/>
          <w:color w:val="0B0C0C"/>
          <w:sz w:val="24"/>
          <w:szCs w:val="24"/>
          <w:shd w:val="clear" w:color="auto" w:fill="FFFFFF"/>
        </w:rPr>
      </w:pPr>
      <w:r>
        <w:rPr>
          <w:rFonts w:ascii="Arial" w:hAnsi="Arial" w:cs="Arial"/>
          <w:color w:val="0B0C0C"/>
          <w:sz w:val="24"/>
          <w:szCs w:val="24"/>
          <w:shd w:val="clear" w:color="auto" w:fill="FFFFFF"/>
        </w:rPr>
        <w:t>8.2</w:t>
      </w:r>
      <w:r>
        <w:rPr>
          <w:rFonts w:ascii="Arial" w:hAnsi="Arial" w:cs="Arial"/>
          <w:color w:val="0B0C0C"/>
          <w:sz w:val="24"/>
          <w:szCs w:val="24"/>
          <w:shd w:val="clear" w:color="auto" w:fill="FFFFFF"/>
        </w:rPr>
        <w:tab/>
      </w:r>
      <w:r w:rsidR="009F0F42">
        <w:rPr>
          <w:rFonts w:ascii="Arial" w:hAnsi="Arial" w:cs="Arial"/>
          <w:color w:val="0B0C0C"/>
          <w:sz w:val="24"/>
          <w:szCs w:val="24"/>
          <w:shd w:val="clear" w:color="auto" w:fill="FFFFFF"/>
        </w:rPr>
        <w:t>Some</w:t>
      </w:r>
      <w:r w:rsidR="00FC1B3A" w:rsidRPr="00E52A18">
        <w:rPr>
          <w:rFonts w:ascii="Arial" w:hAnsi="Arial" w:cs="Arial"/>
          <w:color w:val="0B0C0C"/>
          <w:sz w:val="24"/>
          <w:szCs w:val="24"/>
          <w:shd w:val="clear" w:color="auto" w:fill="FFFFFF"/>
        </w:rPr>
        <w:t xml:space="preserve"> </w:t>
      </w:r>
      <w:r w:rsidR="009F0F42">
        <w:rPr>
          <w:rFonts w:ascii="Arial" w:hAnsi="Arial" w:cs="Arial"/>
          <w:color w:val="0B0C0C"/>
          <w:sz w:val="24"/>
          <w:szCs w:val="24"/>
          <w:shd w:val="clear" w:color="auto" w:fill="FFFFFF"/>
        </w:rPr>
        <w:t xml:space="preserve">asset </w:t>
      </w:r>
      <w:r w:rsidR="00FC1B3A" w:rsidRPr="00E52A18">
        <w:rPr>
          <w:rFonts w:ascii="Arial" w:hAnsi="Arial" w:cs="Arial"/>
          <w:color w:val="0B0C0C"/>
          <w:sz w:val="24"/>
          <w:szCs w:val="24"/>
          <w:shd w:val="clear" w:color="auto" w:fill="FFFFFF"/>
        </w:rPr>
        <w:t xml:space="preserve">disposals or transfers </w:t>
      </w:r>
      <w:r w:rsidR="009F0F42">
        <w:rPr>
          <w:rFonts w:ascii="Arial" w:hAnsi="Arial" w:cs="Arial"/>
          <w:color w:val="0B0C0C"/>
          <w:sz w:val="24"/>
          <w:szCs w:val="24"/>
          <w:shd w:val="clear" w:color="auto" w:fill="FFFFFF"/>
        </w:rPr>
        <w:t>are subject to ‘g</w:t>
      </w:r>
      <w:r w:rsidR="00FC1B3A" w:rsidRPr="00E52A18">
        <w:rPr>
          <w:rFonts w:ascii="Arial" w:hAnsi="Arial" w:cs="Arial"/>
          <w:color w:val="0B0C0C"/>
          <w:sz w:val="24"/>
          <w:szCs w:val="24"/>
          <w:shd w:val="clear" w:color="auto" w:fill="FFFFFF"/>
        </w:rPr>
        <w:t xml:space="preserve">eneral </w:t>
      </w:r>
      <w:r w:rsidR="009F0F42">
        <w:rPr>
          <w:rFonts w:ascii="Arial" w:hAnsi="Arial" w:cs="Arial"/>
          <w:color w:val="0B0C0C"/>
          <w:sz w:val="24"/>
          <w:szCs w:val="24"/>
          <w:shd w:val="clear" w:color="auto" w:fill="FFFFFF"/>
        </w:rPr>
        <w:t>c</w:t>
      </w:r>
      <w:r w:rsidR="00FC1B3A" w:rsidRPr="00E52A18">
        <w:rPr>
          <w:rFonts w:ascii="Arial" w:hAnsi="Arial" w:cs="Arial"/>
          <w:color w:val="0B0C0C"/>
          <w:sz w:val="24"/>
          <w:szCs w:val="24"/>
          <w:shd w:val="clear" w:color="auto" w:fill="FFFFFF"/>
        </w:rPr>
        <w:t>onsents</w:t>
      </w:r>
      <w:r w:rsidR="009F0F42">
        <w:rPr>
          <w:rFonts w:ascii="Arial" w:hAnsi="Arial" w:cs="Arial"/>
          <w:color w:val="0B0C0C"/>
          <w:sz w:val="24"/>
          <w:szCs w:val="24"/>
          <w:shd w:val="clear" w:color="auto" w:fill="FFFFFF"/>
        </w:rPr>
        <w:t>’</w:t>
      </w:r>
      <w:r w:rsidR="00BF52A7">
        <w:rPr>
          <w:rFonts w:ascii="Arial" w:hAnsi="Arial" w:cs="Arial"/>
          <w:color w:val="0B0C0C"/>
          <w:sz w:val="24"/>
          <w:szCs w:val="24"/>
          <w:shd w:val="clear" w:color="auto" w:fill="FFFFFF"/>
        </w:rPr>
        <w:t xml:space="preserve"> by the </w:t>
      </w:r>
      <w:r w:rsidR="0079414C">
        <w:rPr>
          <w:rFonts w:ascii="Arial" w:hAnsi="Arial" w:cs="Arial"/>
          <w:color w:val="0B0C0C"/>
          <w:sz w:val="24"/>
          <w:szCs w:val="24"/>
          <w:shd w:val="clear" w:color="auto" w:fill="FFFFFF"/>
        </w:rPr>
        <w:t>S</w:t>
      </w:r>
      <w:r w:rsidR="00C955D5">
        <w:rPr>
          <w:rFonts w:ascii="Arial" w:hAnsi="Arial" w:cs="Arial"/>
          <w:color w:val="0B0C0C"/>
          <w:sz w:val="24"/>
          <w:szCs w:val="24"/>
          <w:shd w:val="clear" w:color="auto" w:fill="FFFFFF"/>
        </w:rPr>
        <w:t xml:space="preserve">ecretary </w:t>
      </w:r>
      <w:r w:rsidR="0079414C">
        <w:rPr>
          <w:rFonts w:ascii="Arial" w:hAnsi="Arial" w:cs="Arial"/>
          <w:color w:val="0B0C0C"/>
          <w:sz w:val="24"/>
          <w:szCs w:val="24"/>
          <w:shd w:val="clear" w:color="auto" w:fill="FFFFFF"/>
        </w:rPr>
        <w:t>o</w:t>
      </w:r>
      <w:r w:rsidR="00C955D5">
        <w:rPr>
          <w:rFonts w:ascii="Arial" w:hAnsi="Arial" w:cs="Arial"/>
          <w:color w:val="0B0C0C"/>
          <w:sz w:val="24"/>
          <w:szCs w:val="24"/>
          <w:shd w:val="clear" w:color="auto" w:fill="FFFFFF"/>
        </w:rPr>
        <w:t xml:space="preserve">f </w:t>
      </w:r>
      <w:r w:rsidR="0079414C">
        <w:rPr>
          <w:rFonts w:ascii="Arial" w:hAnsi="Arial" w:cs="Arial"/>
          <w:color w:val="0B0C0C"/>
          <w:sz w:val="24"/>
          <w:szCs w:val="24"/>
          <w:shd w:val="clear" w:color="auto" w:fill="FFFFFF"/>
        </w:rPr>
        <w:t>S</w:t>
      </w:r>
      <w:r w:rsidR="00C955D5">
        <w:rPr>
          <w:rFonts w:ascii="Arial" w:hAnsi="Arial" w:cs="Arial"/>
          <w:color w:val="0B0C0C"/>
          <w:sz w:val="24"/>
          <w:szCs w:val="24"/>
          <w:shd w:val="clear" w:color="auto" w:fill="FFFFFF"/>
        </w:rPr>
        <w:t>tate</w:t>
      </w:r>
      <w:r w:rsidR="00BF52A7">
        <w:rPr>
          <w:rFonts w:ascii="Arial" w:hAnsi="Arial" w:cs="Arial"/>
          <w:color w:val="0B0C0C"/>
          <w:sz w:val="24"/>
          <w:szCs w:val="24"/>
          <w:shd w:val="clear" w:color="auto" w:fill="FFFFFF"/>
        </w:rPr>
        <w:t>.  This means the S</w:t>
      </w:r>
      <w:r w:rsidR="00C955D5">
        <w:rPr>
          <w:rFonts w:ascii="Arial" w:hAnsi="Arial" w:cs="Arial"/>
          <w:color w:val="0B0C0C"/>
          <w:sz w:val="24"/>
          <w:szCs w:val="24"/>
          <w:shd w:val="clear" w:color="auto" w:fill="FFFFFF"/>
        </w:rPr>
        <w:t>ecretary of State</w:t>
      </w:r>
      <w:r w:rsidR="00BF52A7">
        <w:rPr>
          <w:rFonts w:ascii="Arial" w:hAnsi="Arial" w:cs="Arial"/>
          <w:color w:val="0B0C0C"/>
          <w:sz w:val="24"/>
          <w:szCs w:val="24"/>
          <w:shd w:val="clear" w:color="auto" w:fill="FFFFFF"/>
        </w:rPr>
        <w:t xml:space="preserve"> </w:t>
      </w:r>
      <w:r w:rsidR="00FC1B3A" w:rsidRPr="00E52A18">
        <w:rPr>
          <w:rFonts w:ascii="Arial" w:hAnsi="Arial" w:cs="Arial"/>
          <w:color w:val="0B0C0C"/>
          <w:sz w:val="24"/>
          <w:szCs w:val="24"/>
          <w:shd w:val="clear" w:color="auto" w:fill="FFFFFF"/>
        </w:rPr>
        <w:t xml:space="preserve">has already </w:t>
      </w:r>
      <w:r w:rsidR="00BF52A7">
        <w:rPr>
          <w:rFonts w:ascii="Arial" w:hAnsi="Arial" w:cs="Arial"/>
          <w:color w:val="0B0C0C"/>
          <w:sz w:val="24"/>
          <w:szCs w:val="24"/>
          <w:shd w:val="clear" w:color="auto" w:fill="FFFFFF"/>
        </w:rPr>
        <w:t xml:space="preserve">set out </w:t>
      </w:r>
      <w:r w:rsidR="00E16C38">
        <w:rPr>
          <w:rFonts w:ascii="Arial" w:hAnsi="Arial" w:cs="Arial"/>
          <w:color w:val="0B0C0C"/>
          <w:sz w:val="24"/>
          <w:szCs w:val="24"/>
          <w:shd w:val="clear" w:color="auto" w:fill="FFFFFF"/>
        </w:rPr>
        <w:t xml:space="preserve">when and how an asset can be disposed of, so we do not need to ask for its permission.  </w:t>
      </w:r>
    </w:p>
    <w:p w14:paraId="2C61FCE1" w14:textId="77777777" w:rsidR="00E16C38" w:rsidRPr="00E52A18" w:rsidRDefault="00E16C38" w:rsidP="00CA64CF">
      <w:pPr>
        <w:spacing w:after="0" w:line="240" w:lineRule="auto"/>
        <w:jc w:val="both"/>
        <w:rPr>
          <w:rFonts w:ascii="Arial" w:hAnsi="Arial" w:cs="Arial"/>
          <w:color w:val="0B0C0C"/>
          <w:sz w:val="24"/>
          <w:szCs w:val="24"/>
          <w:shd w:val="clear" w:color="auto" w:fill="FFFFFF"/>
        </w:rPr>
      </w:pPr>
    </w:p>
    <w:p w14:paraId="6C46844A" w14:textId="08FDDF48" w:rsidR="00FC1B3A" w:rsidRDefault="00544981" w:rsidP="00544981">
      <w:pPr>
        <w:spacing w:after="0" w:line="240" w:lineRule="auto"/>
        <w:ind w:left="720" w:hanging="720"/>
        <w:jc w:val="both"/>
        <w:rPr>
          <w:rFonts w:ascii="Arial" w:hAnsi="Arial" w:cs="Arial"/>
          <w:color w:val="0B0C0C"/>
          <w:sz w:val="24"/>
          <w:szCs w:val="24"/>
          <w:shd w:val="clear" w:color="auto" w:fill="FFFFFF"/>
        </w:rPr>
      </w:pPr>
      <w:r>
        <w:rPr>
          <w:rFonts w:ascii="Arial" w:hAnsi="Arial" w:cs="Arial"/>
          <w:color w:val="0B0C0C"/>
          <w:sz w:val="24"/>
          <w:szCs w:val="24"/>
          <w:shd w:val="clear" w:color="auto" w:fill="FFFFFF"/>
        </w:rPr>
        <w:t>8.3</w:t>
      </w:r>
      <w:r>
        <w:rPr>
          <w:rFonts w:ascii="Arial" w:hAnsi="Arial" w:cs="Arial"/>
          <w:color w:val="0B0C0C"/>
          <w:sz w:val="24"/>
          <w:szCs w:val="24"/>
          <w:shd w:val="clear" w:color="auto" w:fill="FFFFFF"/>
        </w:rPr>
        <w:tab/>
      </w:r>
      <w:r w:rsidR="00FC1B3A" w:rsidRPr="00E52A18">
        <w:rPr>
          <w:rFonts w:ascii="Arial" w:hAnsi="Arial" w:cs="Arial"/>
          <w:color w:val="0B0C0C"/>
          <w:sz w:val="24"/>
          <w:szCs w:val="24"/>
          <w:shd w:val="clear" w:color="auto" w:fill="FFFFFF"/>
        </w:rPr>
        <w:t xml:space="preserve">When considering </w:t>
      </w:r>
      <w:r w:rsidR="00E16C38">
        <w:rPr>
          <w:rFonts w:ascii="Arial" w:hAnsi="Arial" w:cs="Arial"/>
          <w:color w:val="0B0C0C"/>
          <w:sz w:val="24"/>
          <w:szCs w:val="24"/>
          <w:shd w:val="clear" w:color="auto" w:fill="FFFFFF"/>
        </w:rPr>
        <w:t>whether to</w:t>
      </w:r>
      <w:r w:rsidR="00E16C38" w:rsidRPr="00E52A18">
        <w:rPr>
          <w:rFonts w:ascii="Arial" w:hAnsi="Arial" w:cs="Arial"/>
          <w:color w:val="0B0C0C"/>
          <w:sz w:val="24"/>
          <w:szCs w:val="24"/>
          <w:shd w:val="clear" w:color="auto" w:fill="FFFFFF"/>
        </w:rPr>
        <w:t xml:space="preserve"> </w:t>
      </w:r>
      <w:r w:rsidR="00FC1B3A" w:rsidRPr="00E52A18">
        <w:rPr>
          <w:rFonts w:ascii="Arial" w:hAnsi="Arial" w:cs="Arial"/>
          <w:color w:val="0B0C0C"/>
          <w:sz w:val="24"/>
          <w:szCs w:val="24"/>
          <w:shd w:val="clear" w:color="auto" w:fill="FFFFFF"/>
        </w:rPr>
        <w:t>dispo</w:t>
      </w:r>
      <w:r w:rsidR="00E16C38">
        <w:rPr>
          <w:rFonts w:ascii="Arial" w:hAnsi="Arial" w:cs="Arial"/>
          <w:color w:val="0B0C0C"/>
          <w:sz w:val="24"/>
          <w:szCs w:val="24"/>
          <w:shd w:val="clear" w:color="auto" w:fill="FFFFFF"/>
        </w:rPr>
        <w:t>se</w:t>
      </w:r>
      <w:r w:rsidR="00FC1B3A" w:rsidRPr="00E52A18">
        <w:rPr>
          <w:rFonts w:ascii="Arial" w:hAnsi="Arial" w:cs="Arial"/>
          <w:color w:val="0B0C0C"/>
          <w:sz w:val="24"/>
          <w:szCs w:val="24"/>
          <w:shd w:val="clear" w:color="auto" w:fill="FFFFFF"/>
        </w:rPr>
        <w:t xml:space="preserve"> of</w:t>
      </w:r>
      <w:r w:rsidR="00E16C38">
        <w:rPr>
          <w:rFonts w:ascii="Arial" w:hAnsi="Arial" w:cs="Arial"/>
          <w:color w:val="0B0C0C"/>
          <w:sz w:val="24"/>
          <w:szCs w:val="24"/>
          <w:shd w:val="clear" w:color="auto" w:fill="FFFFFF"/>
        </w:rPr>
        <w:t xml:space="preserve"> an asset, we will </w:t>
      </w:r>
      <w:r w:rsidR="0079414C">
        <w:rPr>
          <w:rFonts w:ascii="Arial" w:hAnsi="Arial" w:cs="Arial"/>
          <w:color w:val="0B0C0C"/>
          <w:sz w:val="24"/>
          <w:szCs w:val="24"/>
          <w:shd w:val="clear" w:color="auto" w:fill="FFFFFF"/>
        </w:rPr>
        <w:t>determine if S</w:t>
      </w:r>
      <w:r w:rsidR="00C955D5">
        <w:rPr>
          <w:rFonts w:ascii="Arial" w:hAnsi="Arial" w:cs="Arial"/>
          <w:color w:val="0B0C0C"/>
          <w:sz w:val="24"/>
          <w:szCs w:val="24"/>
          <w:shd w:val="clear" w:color="auto" w:fill="FFFFFF"/>
        </w:rPr>
        <w:t>ecretary of State</w:t>
      </w:r>
      <w:r w:rsidR="0079414C">
        <w:rPr>
          <w:rFonts w:ascii="Arial" w:hAnsi="Arial" w:cs="Arial"/>
          <w:color w:val="0B0C0C"/>
          <w:sz w:val="24"/>
          <w:szCs w:val="24"/>
          <w:shd w:val="clear" w:color="auto" w:fill="FFFFFF"/>
        </w:rPr>
        <w:t xml:space="preserve"> consent is required</w:t>
      </w:r>
      <w:r w:rsidR="00317A29">
        <w:rPr>
          <w:rFonts w:ascii="Arial" w:hAnsi="Arial" w:cs="Arial"/>
          <w:color w:val="0B0C0C"/>
          <w:sz w:val="24"/>
          <w:szCs w:val="24"/>
          <w:shd w:val="clear" w:color="auto" w:fill="FFFFFF"/>
        </w:rPr>
        <w:t xml:space="preserve"> and will adhere to </w:t>
      </w:r>
      <w:r>
        <w:rPr>
          <w:rFonts w:ascii="Arial" w:hAnsi="Arial" w:cs="Arial"/>
          <w:color w:val="0B0C0C"/>
          <w:sz w:val="24"/>
          <w:szCs w:val="24"/>
          <w:shd w:val="clear" w:color="auto" w:fill="FFFFFF"/>
        </w:rPr>
        <w:t>all statutory</w:t>
      </w:r>
      <w:r w:rsidR="00317A29">
        <w:rPr>
          <w:rFonts w:ascii="Arial" w:hAnsi="Arial" w:cs="Arial"/>
          <w:color w:val="0B0C0C"/>
          <w:sz w:val="24"/>
          <w:szCs w:val="24"/>
          <w:shd w:val="clear" w:color="auto" w:fill="FFFFFF"/>
        </w:rPr>
        <w:t xml:space="preserve"> processes</w:t>
      </w:r>
      <w:r w:rsidR="00C8717B">
        <w:rPr>
          <w:rFonts w:ascii="Arial" w:hAnsi="Arial" w:cs="Arial"/>
          <w:color w:val="0B0C0C"/>
          <w:sz w:val="24"/>
          <w:szCs w:val="24"/>
          <w:shd w:val="clear" w:color="auto" w:fill="FFFFFF"/>
        </w:rPr>
        <w:t xml:space="preserve"> that apply</w:t>
      </w:r>
      <w:r w:rsidR="00317A29">
        <w:rPr>
          <w:rFonts w:ascii="Arial" w:hAnsi="Arial" w:cs="Arial"/>
          <w:color w:val="0B0C0C"/>
          <w:sz w:val="24"/>
          <w:szCs w:val="24"/>
          <w:shd w:val="clear" w:color="auto" w:fill="FFFFFF"/>
        </w:rPr>
        <w:t xml:space="preserve">.  </w:t>
      </w:r>
    </w:p>
    <w:p w14:paraId="1E94290A" w14:textId="77777777" w:rsidR="00317A29" w:rsidRDefault="00317A29" w:rsidP="008D44B7">
      <w:pPr>
        <w:spacing w:after="0" w:line="240" w:lineRule="auto"/>
        <w:jc w:val="both"/>
        <w:rPr>
          <w:rFonts w:ascii="Arial" w:hAnsi="Arial" w:cs="Arial"/>
          <w:color w:val="0B0C0C"/>
          <w:sz w:val="24"/>
          <w:szCs w:val="24"/>
          <w:shd w:val="clear" w:color="auto" w:fill="FFFFFF"/>
        </w:rPr>
      </w:pPr>
    </w:p>
    <w:p w14:paraId="65AC8F16" w14:textId="77777777" w:rsidR="00B5077E" w:rsidRPr="00E52A18" w:rsidRDefault="00B5077E" w:rsidP="00CA64CF">
      <w:pPr>
        <w:spacing w:after="0" w:line="240" w:lineRule="auto"/>
        <w:jc w:val="both"/>
        <w:rPr>
          <w:rFonts w:ascii="Arial" w:hAnsi="Arial" w:cs="Arial"/>
          <w:color w:val="0B0C0C"/>
          <w:sz w:val="24"/>
          <w:szCs w:val="24"/>
          <w:shd w:val="clear" w:color="auto" w:fill="FFFFFF"/>
        </w:rPr>
      </w:pPr>
    </w:p>
    <w:p w14:paraId="5BB6950D" w14:textId="1369C275" w:rsidR="00FC1B3A" w:rsidRPr="00CA64CF" w:rsidRDefault="009D6315" w:rsidP="008D44B7">
      <w:pPr>
        <w:pStyle w:val="ListParagraph"/>
        <w:ind w:left="0"/>
        <w:jc w:val="both"/>
        <w:rPr>
          <w:rFonts w:ascii="Arial" w:hAnsi="Arial" w:cs="Arial"/>
          <w:b/>
          <w:bCs/>
          <w:color w:val="ED7D31" w:themeColor="accent2"/>
          <w:shd w:val="clear" w:color="auto" w:fill="FFFFFF"/>
        </w:rPr>
      </w:pPr>
      <w:r>
        <w:rPr>
          <w:rFonts w:ascii="Arial" w:hAnsi="Arial" w:cs="Arial"/>
          <w:b/>
          <w:bCs/>
          <w:color w:val="ED7D31" w:themeColor="accent2"/>
          <w:shd w:val="clear" w:color="auto" w:fill="FFFFFF"/>
        </w:rPr>
        <w:t>General consents</w:t>
      </w:r>
      <w:r w:rsidR="00FC1B3A" w:rsidRPr="00CA64CF">
        <w:rPr>
          <w:rFonts w:ascii="Arial" w:hAnsi="Arial" w:cs="Arial"/>
          <w:b/>
          <w:bCs/>
          <w:color w:val="ED7D31" w:themeColor="accent2"/>
          <w:shd w:val="clear" w:color="auto" w:fill="FFFFFF"/>
        </w:rPr>
        <w:t xml:space="preserve"> </w:t>
      </w:r>
    </w:p>
    <w:p w14:paraId="06810697" w14:textId="6C25369D" w:rsidR="00FC1B3A" w:rsidRDefault="00C8717B" w:rsidP="00C8717B">
      <w:pPr>
        <w:pStyle w:val="NormalWeb"/>
        <w:shd w:val="clear" w:color="auto" w:fill="FFFFFF"/>
        <w:spacing w:before="0" w:beforeAutospacing="0" w:after="0" w:afterAutospacing="0"/>
        <w:ind w:left="720" w:hanging="720"/>
        <w:rPr>
          <w:rFonts w:ascii="Arial" w:hAnsi="Arial" w:cs="Arial"/>
          <w:color w:val="0B0C0C"/>
        </w:rPr>
      </w:pPr>
      <w:r>
        <w:rPr>
          <w:rFonts w:ascii="Arial" w:hAnsi="Arial" w:cs="Arial"/>
          <w:color w:val="0B0C0C"/>
        </w:rPr>
        <w:t>8.4</w:t>
      </w:r>
      <w:r>
        <w:rPr>
          <w:rFonts w:ascii="Arial" w:hAnsi="Arial" w:cs="Arial"/>
          <w:color w:val="0B0C0C"/>
        </w:rPr>
        <w:tab/>
      </w:r>
      <w:r w:rsidR="00FC1B3A" w:rsidRPr="00E52A18">
        <w:rPr>
          <w:rFonts w:ascii="Arial" w:hAnsi="Arial" w:cs="Arial"/>
          <w:color w:val="0B0C0C"/>
        </w:rPr>
        <w:t xml:space="preserve">General consents </w:t>
      </w:r>
      <w:r w:rsidR="00317A29">
        <w:rPr>
          <w:rFonts w:ascii="Arial" w:hAnsi="Arial" w:cs="Arial"/>
          <w:color w:val="0B0C0C"/>
        </w:rPr>
        <w:t xml:space="preserve">aim to make it simpler for </w:t>
      </w:r>
      <w:r w:rsidR="00FC1B3A" w:rsidRPr="00E52A18">
        <w:rPr>
          <w:rFonts w:ascii="Arial" w:hAnsi="Arial" w:cs="Arial"/>
          <w:color w:val="0B0C0C"/>
        </w:rPr>
        <w:t xml:space="preserve">local authorities to dispose of land or property without the need to </w:t>
      </w:r>
      <w:r w:rsidR="00317A29">
        <w:rPr>
          <w:rFonts w:ascii="Arial" w:hAnsi="Arial" w:cs="Arial"/>
          <w:color w:val="0B0C0C"/>
        </w:rPr>
        <w:t>seek</w:t>
      </w:r>
      <w:r w:rsidR="00317A29" w:rsidRPr="00E52A18">
        <w:rPr>
          <w:rFonts w:ascii="Arial" w:hAnsi="Arial" w:cs="Arial"/>
          <w:color w:val="0B0C0C"/>
        </w:rPr>
        <w:t xml:space="preserve"> </w:t>
      </w:r>
      <w:r w:rsidR="00FC1B3A" w:rsidRPr="00E52A18">
        <w:rPr>
          <w:rFonts w:ascii="Arial" w:hAnsi="Arial" w:cs="Arial"/>
          <w:color w:val="0B0C0C"/>
        </w:rPr>
        <w:t>approval from the Secretary of State.</w:t>
      </w:r>
    </w:p>
    <w:p w14:paraId="1C5B58EB" w14:textId="77777777" w:rsidR="00317A29" w:rsidRPr="00E52A18" w:rsidRDefault="00317A29" w:rsidP="00CA64CF">
      <w:pPr>
        <w:pStyle w:val="NormalWeb"/>
        <w:shd w:val="clear" w:color="auto" w:fill="FFFFFF"/>
        <w:spacing w:before="0" w:beforeAutospacing="0" w:after="0" w:afterAutospacing="0"/>
        <w:rPr>
          <w:rFonts w:ascii="Arial" w:hAnsi="Arial" w:cs="Arial"/>
          <w:color w:val="0B0C0C"/>
        </w:rPr>
      </w:pPr>
    </w:p>
    <w:p w14:paraId="3ACF229B" w14:textId="7E52B013" w:rsidR="00FE6C71" w:rsidRDefault="00C8717B" w:rsidP="00C8717B">
      <w:pPr>
        <w:pStyle w:val="NormalWeb"/>
        <w:shd w:val="clear" w:color="auto" w:fill="FFFFFF"/>
        <w:spacing w:before="0" w:beforeAutospacing="0" w:after="0" w:afterAutospacing="0"/>
        <w:ind w:left="720" w:hanging="720"/>
        <w:rPr>
          <w:rFonts w:ascii="Arial" w:hAnsi="Arial" w:cs="Arial"/>
          <w:color w:val="0B0C0C"/>
        </w:rPr>
      </w:pPr>
      <w:r>
        <w:rPr>
          <w:rFonts w:ascii="Arial" w:hAnsi="Arial" w:cs="Arial"/>
          <w:color w:val="0B0C0C"/>
        </w:rPr>
        <w:t>8.5</w:t>
      </w:r>
      <w:r>
        <w:rPr>
          <w:rFonts w:ascii="Arial" w:hAnsi="Arial" w:cs="Arial"/>
          <w:color w:val="0B0C0C"/>
        </w:rPr>
        <w:tab/>
      </w:r>
      <w:r w:rsidR="00FC1B3A" w:rsidRPr="00E52A18">
        <w:rPr>
          <w:rFonts w:ascii="Arial" w:hAnsi="Arial" w:cs="Arial"/>
          <w:color w:val="0B0C0C"/>
        </w:rPr>
        <w:t xml:space="preserve">There are </w:t>
      </w:r>
      <w:r w:rsidR="00ED721C">
        <w:rPr>
          <w:rFonts w:ascii="Arial" w:hAnsi="Arial" w:cs="Arial"/>
          <w:color w:val="0B0C0C"/>
        </w:rPr>
        <w:t xml:space="preserve">range of </w:t>
      </w:r>
      <w:r w:rsidR="00FC1B3A" w:rsidRPr="00E52A18">
        <w:rPr>
          <w:rFonts w:ascii="Arial" w:hAnsi="Arial" w:cs="Arial"/>
          <w:color w:val="0B0C0C"/>
        </w:rPr>
        <w:t xml:space="preserve">general consents </w:t>
      </w:r>
      <w:r w:rsidR="00ED721C">
        <w:rPr>
          <w:rFonts w:ascii="Arial" w:hAnsi="Arial" w:cs="Arial"/>
          <w:color w:val="0B0C0C"/>
        </w:rPr>
        <w:t xml:space="preserve">that apply to housing land.  </w:t>
      </w:r>
      <w:r w:rsidR="00FE6C71">
        <w:rPr>
          <w:rFonts w:ascii="Arial" w:hAnsi="Arial" w:cs="Arial"/>
          <w:color w:val="0B0C0C"/>
        </w:rPr>
        <w:t>The key principles that apply are:</w:t>
      </w:r>
    </w:p>
    <w:p w14:paraId="3FC2A0B2" w14:textId="77777777" w:rsidR="00B5077E" w:rsidRDefault="00B5077E" w:rsidP="008D44B7">
      <w:pPr>
        <w:pStyle w:val="NormalWeb"/>
        <w:shd w:val="clear" w:color="auto" w:fill="FFFFFF"/>
        <w:spacing w:before="0" w:beforeAutospacing="0" w:after="0" w:afterAutospacing="0"/>
        <w:rPr>
          <w:rFonts w:ascii="Arial" w:hAnsi="Arial" w:cs="Arial"/>
          <w:color w:val="0B0C0C"/>
        </w:rPr>
      </w:pPr>
    </w:p>
    <w:p w14:paraId="07F1685A" w14:textId="6744286D" w:rsidR="00E6482D" w:rsidRDefault="0085127D" w:rsidP="00C8717B">
      <w:pPr>
        <w:pStyle w:val="NormalWeb"/>
        <w:numPr>
          <w:ilvl w:val="0"/>
          <w:numId w:val="17"/>
        </w:numPr>
        <w:shd w:val="clear" w:color="auto" w:fill="FFFFFF"/>
        <w:spacing w:before="0" w:beforeAutospacing="0" w:after="0" w:afterAutospacing="0"/>
        <w:ind w:left="1134" w:hanging="425"/>
        <w:rPr>
          <w:rFonts w:ascii="Arial" w:hAnsi="Arial" w:cs="Arial"/>
          <w:color w:val="0B0C0C"/>
        </w:rPr>
      </w:pPr>
      <w:r>
        <w:rPr>
          <w:rFonts w:ascii="Arial" w:hAnsi="Arial" w:cs="Arial"/>
          <w:color w:val="0B0C0C"/>
        </w:rPr>
        <w:t xml:space="preserve">Assets should be </w:t>
      </w:r>
      <w:r w:rsidR="00FC1B3A" w:rsidRPr="00E52A18">
        <w:rPr>
          <w:rFonts w:ascii="Arial" w:hAnsi="Arial" w:cs="Arial"/>
          <w:color w:val="0B0C0C"/>
        </w:rPr>
        <w:t>dispos</w:t>
      </w:r>
      <w:r>
        <w:rPr>
          <w:rFonts w:ascii="Arial" w:hAnsi="Arial" w:cs="Arial"/>
          <w:color w:val="0B0C0C"/>
        </w:rPr>
        <w:t xml:space="preserve">ed of </w:t>
      </w:r>
      <w:r w:rsidR="005E7203">
        <w:rPr>
          <w:rFonts w:ascii="Arial" w:hAnsi="Arial" w:cs="Arial"/>
          <w:color w:val="0B0C0C"/>
        </w:rPr>
        <w:t xml:space="preserve">for the </w:t>
      </w:r>
      <w:r w:rsidR="00FE18BD">
        <w:rPr>
          <w:rFonts w:ascii="Arial" w:hAnsi="Arial" w:cs="Arial"/>
          <w:color w:val="0B0C0C"/>
        </w:rPr>
        <w:t>‘</w:t>
      </w:r>
      <w:r w:rsidR="005E7203">
        <w:rPr>
          <w:rFonts w:ascii="Arial" w:hAnsi="Arial" w:cs="Arial"/>
          <w:color w:val="0B0C0C"/>
        </w:rPr>
        <w:t>best consideration</w:t>
      </w:r>
      <w:r w:rsidR="00FE18BD">
        <w:rPr>
          <w:rFonts w:ascii="Arial" w:hAnsi="Arial" w:cs="Arial"/>
          <w:color w:val="0B0C0C"/>
        </w:rPr>
        <w:t>’</w:t>
      </w:r>
      <w:r w:rsidR="005E7203">
        <w:rPr>
          <w:rFonts w:ascii="Arial" w:hAnsi="Arial" w:cs="Arial"/>
          <w:color w:val="0B0C0C"/>
        </w:rPr>
        <w:t xml:space="preserve"> that can be reasonabl</w:t>
      </w:r>
      <w:r w:rsidR="00FE18BD">
        <w:rPr>
          <w:rFonts w:ascii="Arial" w:hAnsi="Arial" w:cs="Arial"/>
          <w:color w:val="0B0C0C"/>
        </w:rPr>
        <w:t>y</w:t>
      </w:r>
      <w:r w:rsidR="005E7203">
        <w:rPr>
          <w:rFonts w:ascii="Arial" w:hAnsi="Arial" w:cs="Arial"/>
          <w:color w:val="0B0C0C"/>
        </w:rPr>
        <w:t xml:space="preserve"> </w:t>
      </w:r>
      <w:r w:rsidR="00BF47D8">
        <w:rPr>
          <w:rFonts w:ascii="Arial" w:hAnsi="Arial" w:cs="Arial"/>
          <w:color w:val="0B0C0C"/>
        </w:rPr>
        <w:t>achieved</w:t>
      </w:r>
      <w:r w:rsidR="005E7203">
        <w:rPr>
          <w:rFonts w:ascii="Arial" w:hAnsi="Arial" w:cs="Arial"/>
          <w:color w:val="0B0C0C"/>
        </w:rPr>
        <w:t xml:space="preserve">.  </w:t>
      </w:r>
      <w:r w:rsidR="00107C2D">
        <w:rPr>
          <w:rFonts w:ascii="Arial" w:hAnsi="Arial" w:cs="Arial"/>
          <w:color w:val="0B0C0C"/>
        </w:rPr>
        <w:t>This</w:t>
      </w:r>
      <w:r w:rsidR="00FE18BD">
        <w:rPr>
          <w:rFonts w:ascii="Arial" w:hAnsi="Arial" w:cs="Arial"/>
          <w:color w:val="0B0C0C"/>
        </w:rPr>
        <w:t xml:space="preserve"> means </w:t>
      </w:r>
      <w:r w:rsidR="00107C2D">
        <w:rPr>
          <w:rFonts w:ascii="Arial" w:hAnsi="Arial" w:cs="Arial"/>
          <w:color w:val="0B0C0C"/>
        </w:rPr>
        <w:t xml:space="preserve">we </w:t>
      </w:r>
      <w:r w:rsidR="00056357">
        <w:rPr>
          <w:rFonts w:ascii="Arial" w:hAnsi="Arial" w:cs="Arial"/>
          <w:color w:val="0B0C0C"/>
        </w:rPr>
        <w:t xml:space="preserve">should seek to </w:t>
      </w:r>
      <w:r w:rsidR="00BF47D8">
        <w:rPr>
          <w:rFonts w:ascii="Arial" w:hAnsi="Arial" w:cs="Arial"/>
          <w:color w:val="0B0C0C"/>
        </w:rPr>
        <w:t>achieve the market value of the asset</w:t>
      </w:r>
      <w:r w:rsidR="007B6E4E">
        <w:rPr>
          <w:rFonts w:ascii="Arial" w:hAnsi="Arial" w:cs="Arial"/>
          <w:color w:val="0B0C0C"/>
        </w:rPr>
        <w:t xml:space="preserve"> if we sell it</w:t>
      </w:r>
      <w:r w:rsidR="00EB2589">
        <w:rPr>
          <w:rFonts w:ascii="Arial" w:hAnsi="Arial" w:cs="Arial"/>
          <w:color w:val="0B0C0C"/>
        </w:rPr>
        <w:t xml:space="preserve">, and </w:t>
      </w:r>
      <w:r w:rsidR="00E6482D">
        <w:rPr>
          <w:rFonts w:ascii="Arial" w:hAnsi="Arial" w:cs="Arial"/>
          <w:color w:val="0B0C0C"/>
        </w:rPr>
        <w:t xml:space="preserve">promote or improve </w:t>
      </w:r>
      <w:r w:rsidR="00CF541C">
        <w:rPr>
          <w:rFonts w:ascii="Arial" w:hAnsi="Arial" w:cs="Arial"/>
          <w:color w:val="0B0C0C"/>
        </w:rPr>
        <w:t>economic</w:t>
      </w:r>
      <w:r w:rsidR="00E6482D">
        <w:rPr>
          <w:rFonts w:ascii="Arial" w:hAnsi="Arial" w:cs="Arial"/>
          <w:color w:val="0B0C0C"/>
        </w:rPr>
        <w:t>, social or environmental wellbeing</w:t>
      </w:r>
    </w:p>
    <w:p w14:paraId="548C6375" w14:textId="77777777" w:rsidR="00B5077E" w:rsidRDefault="00B5077E" w:rsidP="00C8717B">
      <w:pPr>
        <w:pStyle w:val="NormalWeb"/>
        <w:shd w:val="clear" w:color="auto" w:fill="FFFFFF"/>
        <w:spacing w:before="0" w:beforeAutospacing="0" w:after="0" w:afterAutospacing="0"/>
        <w:ind w:left="1134" w:hanging="425"/>
        <w:rPr>
          <w:rFonts w:ascii="Arial" w:hAnsi="Arial" w:cs="Arial"/>
          <w:color w:val="0B0C0C"/>
        </w:rPr>
      </w:pPr>
    </w:p>
    <w:p w14:paraId="1EE693CB" w14:textId="230B1B0E" w:rsidR="00FC1B3A" w:rsidRDefault="00E6482D" w:rsidP="00C8717B">
      <w:pPr>
        <w:pStyle w:val="NormalWeb"/>
        <w:numPr>
          <w:ilvl w:val="0"/>
          <w:numId w:val="17"/>
        </w:numPr>
        <w:shd w:val="clear" w:color="auto" w:fill="FFFFFF"/>
        <w:spacing w:before="0" w:beforeAutospacing="0" w:after="0" w:afterAutospacing="0"/>
        <w:ind w:left="1134" w:hanging="425"/>
        <w:rPr>
          <w:rFonts w:ascii="Arial" w:hAnsi="Arial" w:cs="Arial"/>
          <w:color w:val="0B0C0C"/>
        </w:rPr>
      </w:pPr>
      <w:r>
        <w:rPr>
          <w:rFonts w:ascii="Arial" w:hAnsi="Arial" w:cs="Arial"/>
          <w:color w:val="0B0C0C"/>
        </w:rPr>
        <w:t xml:space="preserve">When disposing of </w:t>
      </w:r>
      <w:r w:rsidR="007B6E4E">
        <w:rPr>
          <w:rFonts w:ascii="Arial" w:hAnsi="Arial" w:cs="Arial"/>
          <w:color w:val="0B0C0C"/>
        </w:rPr>
        <w:t>land,</w:t>
      </w:r>
      <w:r>
        <w:rPr>
          <w:rFonts w:ascii="Arial" w:hAnsi="Arial" w:cs="Arial"/>
          <w:color w:val="0B0C0C"/>
        </w:rPr>
        <w:t xml:space="preserve"> </w:t>
      </w:r>
      <w:r w:rsidR="00EB2589">
        <w:rPr>
          <w:rFonts w:ascii="Arial" w:hAnsi="Arial" w:cs="Arial"/>
          <w:color w:val="0B0C0C"/>
        </w:rPr>
        <w:t>we</w:t>
      </w:r>
      <w:r>
        <w:rPr>
          <w:rFonts w:ascii="Arial" w:hAnsi="Arial" w:cs="Arial"/>
          <w:color w:val="0B0C0C"/>
        </w:rPr>
        <w:t xml:space="preserve"> should ensure</w:t>
      </w:r>
      <w:r w:rsidR="00FC1B3A" w:rsidRPr="00E52A18">
        <w:rPr>
          <w:rFonts w:ascii="Arial" w:hAnsi="Arial" w:cs="Arial"/>
          <w:color w:val="0B0C0C"/>
        </w:rPr>
        <w:t xml:space="preserve"> </w:t>
      </w:r>
      <w:r w:rsidR="00EB2589">
        <w:rPr>
          <w:rFonts w:ascii="Arial" w:hAnsi="Arial" w:cs="Arial"/>
          <w:color w:val="0B0C0C"/>
        </w:rPr>
        <w:t xml:space="preserve">that </w:t>
      </w:r>
      <w:r w:rsidR="00FC1B3A" w:rsidRPr="00E52A18">
        <w:rPr>
          <w:rFonts w:ascii="Arial" w:hAnsi="Arial" w:cs="Arial"/>
          <w:color w:val="0B0C0C"/>
        </w:rPr>
        <w:t>no secure, introductory or demoted tenants are impacted</w:t>
      </w:r>
      <w:r>
        <w:rPr>
          <w:rFonts w:ascii="Arial" w:hAnsi="Arial" w:cs="Arial"/>
          <w:color w:val="0B0C0C"/>
        </w:rPr>
        <w:t xml:space="preserve"> by the disposal</w:t>
      </w:r>
      <w:r w:rsidR="000957A2">
        <w:rPr>
          <w:rFonts w:ascii="Arial" w:hAnsi="Arial" w:cs="Arial"/>
          <w:color w:val="0B0C0C"/>
        </w:rPr>
        <w:t>.</w:t>
      </w:r>
    </w:p>
    <w:p w14:paraId="4DF1A07C" w14:textId="77777777" w:rsidR="00E6482D" w:rsidRDefault="00E6482D" w:rsidP="00604201">
      <w:pPr>
        <w:pStyle w:val="NormalWeb"/>
        <w:shd w:val="clear" w:color="auto" w:fill="FFFFFF"/>
        <w:spacing w:before="0" w:beforeAutospacing="0" w:after="0" w:afterAutospacing="0"/>
        <w:rPr>
          <w:rFonts w:ascii="Arial" w:hAnsi="Arial" w:cs="Arial"/>
          <w:color w:val="0B0C0C"/>
        </w:rPr>
      </w:pPr>
    </w:p>
    <w:p w14:paraId="016FDC8D" w14:textId="77777777" w:rsidR="006A5F73" w:rsidRDefault="006A5F73" w:rsidP="00604201">
      <w:pPr>
        <w:pStyle w:val="NormalWeb"/>
        <w:shd w:val="clear" w:color="auto" w:fill="FFFFFF"/>
        <w:spacing w:before="0" w:beforeAutospacing="0" w:after="0" w:afterAutospacing="0"/>
        <w:rPr>
          <w:rFonts w:ascii="Arial" w:hAnsi="Arial" w:cs="Arial"/>
          <w:color w:val="0B0C0C"/>
        </w:rPr>
      </w:pPr>
    </w:p>
    <w:p w14:paraId="12C36547" w14:textId="77777777" w:rsidR="00CD0A91" w:rsidRPr="00CA64CF" w:rsidRDefault="00CD0A91" w:rsidP="00CD0A91">
      <w:pPr>
        <w:spacing w:after="0" w:line="240" w:lineRule="auto"/>
        <w:jc w:val="both"/>
        <w:rPr>
          <w:rFonts w:ascii="Arial" w:hAnsi="Arial" w:cs="Arial"/>
          <w:b/>
          <w:bCs/>
          <w:color w:val="ED7D31" w:themeColor="accent2"/>
          <w:sz w:val="24"/>
          <w:szCs w:val="24"/>
          <w:shd w:val="clear" w:color="auto" w:fill="FFFFFF"/>
        </w:rPr>
      </w:pPr>
      <w:r>
        <w:rPr>
          <w:rFonts w:ascii="Arial" w:hAnsi="Arial" w:cs="Arial"/>
          <w:b/>
          <w:bCs/>
          <w:color w:val="ED7D31" w:themeColor="accent2"/>
          <w:sz w:val="24"/>
          <w:szCs w:val="24"/>
          <w:shd w:val="clear" w:color="auto" w:fill="FFFFFF"/>
        </w:rPr>
        <w:t>When Secretary of State consent is required</w:t>
      </w:r>
    </w:p>
    <w:p w14:paraId="58A604DA" w14:textId="687A76D5" w:rsidR="00955A5E" w:rsidRDefault="000957A2" w:rsidP="000957A2">
      <w:pPr>
        <w:pStyle w:val="NormalWeb"/>
        <w:shd w:val="clear" w:color="auto" w:fill="FFFFFF"/>
        <w:spacing w:before="0" w:beforeAutospacing="0" w:after="0" w:afterAutospacing="0"/>
        <w:ind w:left="709" w:hanging="709"/>
        <w:rPr>
          <w:rFonts w:ascii="Arial" w:hAnsi="Arial" w:cs="Arial"/>
          <w:color w:val="0B0C0C"/>
        </w:rPr>
      </w:pPr>
      <w:r>
        <w:rPr>
          <w:rFonts w:ascii="Arial" w:hAnsi="Arial" w:cs="Arial"/>
          <w:color w:val="0B0C0C"/>
        </w:rPr>
        <w:t>8.6</w:t>
      </w:r>
      <w:r>
        <w:rPr>
          <w:rFonts w:ascii="Arial" w:hAnsi="Arial" w:cs="Arial"/>
          <w:color w:val="0B0C0C"/>
        </w:rPr>
        <w:tab/>
        <w:t>We are required to</w:t>
      </w:r>
      <w:r w:rsidR="00955A5E">
        <w:rPr>
          <w:rFonts w:ascii="Arial" w:hAnsi="Arial" w:cs="Arial"/>
          <w:color w:val="0B0C0C"/>
        </w:rPr>
        <w:t xml:space="preserve"> </w:t>
      </w:r>
      <w:r>
        <w:rPr>
          <w:rFonts w:ascii="Arial" w:hAnsi="Arial" w:cs="Arial"/>
          <w:color w:val="0B0C0C"/>
        </w:rPr>
        <w:t>ask for consent</w:t>
      </w:r>
      <w:r w:rsidR="00955A5E">
        <w:rPr>
          <w:rFonts w:ascii="Arial" w:hAnsi="Arial" w:cs="Arial"/>
          <w:color w:val="0B0C0C"/>
        </w:rPr>
        <w:t xml:space="preserve"> from the Secretary of State where the difference between the </w:t>
      </w:r>
      <w:r w:rsidR="001A09FF">
        <w:rPr>
          <w:rFonts w:ascii="Arial" w:hAnsi="Arial" w:cs="Arial"/>
          <w:color w:val="0B0C0C"/>
        </w:rPr>
        <w:t xml:space="preserve">highest achievable </w:t>
      </w:r>
      <w:r w:rsidR="00955A5E">
        <w:rPr>
          <w:rFonts w:ascii="Arial" w:hAnsi="Arial" w:cs="Arial"/>
          <w:color w:val="0B0C0C"/>
        </w:rPr>
        <w:t>value of a</w:t>
      </w:r>
      <w:r w:rsidR="003B1BB4">
        <w:rPr>
          <w:rFonts w:ascii="Arial" w:hAnsi="Arial" w:cs="Arial"/>
          <w:color w:val="0B0C0C"/>
        </w:rPr>
        <w:t>n</w:t>
      </w:r>
      <w:r w:rsidR="00955A5E">
        <w:rPr>
          <w:rFonts w:ascii="Arial" w:hAnsi="Arial" w:cs="Arial"/>
          <w:color w:val="0B0C0C"/>
        </w:rPr>
        <w:t xml:space="preserve"> asset and the proposed disposal figure is more than £2 million. </w:t>
      </w:r>
    </w:p>
    <w:p w14:paraId="12D57534" w14:textId="77777777" w:rsidR="003752BE" w:rsidRDefault="003752BE" w:rsidP="00604201">
      <w:pPr>
        <w:pStyle w:val="NormalWeb"/>
        <w:shd w:val="clear" w:color="auto" w:fill="FFFFFF"/>
        <w:spacing w:before="0" w:beforeAutospacing="0" w:after="0" w:afterAutospacing="0"/>
        <w:rPr>
          <w:rFonts w:ascii="Arial" w:hAnsi="Arial" w:cs="Arial"/>
          <w:color w:val="0B0C0C"/>
        </w:rPr>
      </w:pPr>
    </w:p>
    <w:p w14:paraId="39E96EA7" w14:textId="3EDA214E" w:rsidR="004D10B5" w:rsidRDefault="000957A2" w:rsidP="000957A2">
      <w:pPr>
        <w:spacing w:after="0" w:line="240" w:lineRule="auto"/>
        <w:ind w:left="709" w:hanging="720"/>
        <w:jc w:val="both"/>
        <w:rPr>
          <w:rFonts w:ascii="Arial" w:hAnsi="Arial" w:cs="Arial"/>
          <w:sz w:val="24"/>
          <w:szCs w:val="24"/>
        </w:rPr>
      </w:pPr>
      <w:r>
        <w:rPr>
          <w:rFonts w:ascii="Arial" w:hAnsi="Arial" w:cs="Arial"/>
          <w:sz w:val="24"/>
          <w:szCs w:val="24"/>
        </w:rPr>
        <w:t>8.7</w:t>
      </w:r>
      <w:r>
        <w:rPr>
          <w:rFonts w:ascii="Arial" w:hAnsi="Arial" w:cs="Arial"/>
          <w:sz w:val="24"/>
          <w:szCs w:val="24"/>
        </w:rPr>
        <w:tab/>
      </w:r>
      <w:r>
        <w:rPr>
          <w:rFonts w:ascii="Arial" w:hAnsi="Arial" w:cs="Arial"/>
          <w:sz w:val="24"/>
          <w:szCs w:val="24"/>
        </w:rPr>
        <w:tab/>
      </w:r>
      <w:r w:rsidR="00CA2E7A">
        <w:rPr>
          <w:rFonts w:ascii="Arial" w:hAnsi="Arial" w:cs="Arial"/>
          <w:sz w:val="24"/>
          <w:szCs w:val="24"/>
        </w:rPr>
        <w:t xml:space="preserve">If we decide to dispose of an asset at less than </w:t>
      </w:r>
      <w:r w:rsidR="00095B89">
        <w:rPr>
          <w:rFonts w:ascii="Arial" w:hAnsi="Arial" w:cs="Arial"/>
          <w:sz w:val="24"/>
          <w:szCs w:val="24"/>
        </w:rPr>
        <w:t>best consideration</w:t>
      </w:r>
      <w:r w:rsidR="00CA2E7A">
        <w:rPr>
          <w:rFonts w:ascii="Arial" w:hAnsi="Arial" w:cs="Arial"/>
          <w:sz w:val="24"/>
          <w:szCs w:val="24"/>
        </w:rPr>
        <w:t>, w</w:t>
      </w:r>
      <w:r w:rsidR="003B1BB4">
        <w:rPr>
          <w:rFonts w:ascii="Arial" w:hAnsi="Arial" w:cs="Arial"/>
          <w:sz w:val="24"/>
          <w:szCs w:val="24"/>
        </w:rPr>
        <w:t xml:space="preserve">e reserve the right to limit </w:t>
      </w:r>
      <w:r w:rsidR="00CA2E7A">
        <w:rPr>
          <w:rFonts w:ascii="Arial" w:hAnsi="Arial" w:cs="Arial"/>
          <w:sz w:val="24"/>
          <w:szCs w:val="24"/>
        </w:rPr>
        <w:t xml:space="preserve">the </w:t>
      </w:r>
      <w:r w:rsidR="003B1BB4">
        <w:rPr>
          <w:rFonts w:ascii="Arial" w:hAnsi="Arial" w:cs="Arial"/>
          <w:sz w:val="24"/>
          <w:szCs w:val="24"/>
        </w:rPr>
        <w:t>difference</w:t>
      </w:r>
      <w:r w:rsidR="00D3594E">
        <w:rPr>
          <w:rFonts w:ascii="Arial" w:hAnsi="Arial" w:cs="Arial"/>
          <w:sz w:val="24"/>
          <w:szCs w:val="24"/>
        </w:rPr>
        <w:t xml:space="preserve"> by implementing measures t</w:t>
      </w:r>
      <w:r w:rsidR="00CA2E7A">
        <w:rPr>
          <w:rFonts w:ascii="Arial" w:hAnsi="Arial" w:cs="Arial"/>
          <w:sz w:val="24"/>
          <w:szCs w:val="24"/>
        </w:rPr>
        <w:t>hat</w:t>
      </w:r>
      <w:r w:rsidR="00D3594E">
        <w:rPr>
          <w:rFonts w:ascii="Arial" w:hAnsi="Arial" w:cs="Arial"/>
          <w:sz w:val="24"/>
          <w:szCs w:val="24"/>
        </w:rPr>
        <w:t xml:space="preserve"> prevent </w:t>
      </w:r>
      <w:r w:rsidR="00CA2E7A">
        <w:rPr>
          <w:rFonts w:ascii="Arial" w:hAnsi="Arial" w:cs="Arial"/>
          <w:sz w:val="24"/>
          <w:szCs w:val="24"/>
        </w:rPr>
        <w:t>the new owner</w:t>
      </w:r>
      <w:r w:rsidR="00D3594E">
        <w:rPr>
          <w:rFonts w:ascii="Arial" w:hAnsi="Arial" w:cs="Arial"/>
          <w:sz w:val="24"/>
          <w:szCs w:val="24"/>
        </w:rPr>
        <w:t xml:space="preserve"> </w:t>
      </w:r>
      <w:r w:rsidR="004D10B5">
        <w:rPr>
          <w:rFonts w:ascii="Arial" w:hAnsi="Arial" w:cs="Arial"/>
          <w:sz w:val="24"/>
          <w:szCs w:val="24"/>
        </w:rPr>
        <w:t xml:space="preserve">breaching this </w:t>
      </w:r>
      <w:r w:rsidR="00EA142E">
        <w:rPr>
          <w:rFonts w:ascii="Arial" w:hAnsi="Arial" w:cs="Arial"/>
          <w:sz w:val="24"/>
          <w:szCs w:val="24"/>
        </w:rPr>
        <w:t>‘</w:t>
      </w:r>
      <w:r w:rsidR="004D10B5">
        <w:rPr>
          <w:rFonts w:ascii="Arial" w:hAnsi="Arial" w:cs="Arial"/>
          <w:sz w:val="24"/>
          <w:szCs w:val="24"/>
        </w:rPr>
        <w:t>best consideration</w:t>
      </w:r>
      <w:r w:rsidR="00EA142E">
        <w:rPr>
          <w:rFonts w:ascii="Arial" w:hAnsi="Arial" w:cs="Arial"/>
          <w:sz w:val="24"/>
          <w:szCs w:val="24"/>
        </w:rPr>
        <w:t>’</w:t>
      </w:r>
      <w:r w:rsidR="004D10B5">
        <w:rPr>
          <w:rFonts w:ascii="Arial" w:hAnsi="Arial" w:cs="Arial"/>
          <w:sz w:val="24"/>
          <w:szCs w:val="24"/>
        </w:rPr>
        <w:t xml:space="preserve"> duty</w:t>
      </w:r>
      <w:r w:rsidR="002B489F">
        <w:rPr>
          <w:rFonts w:ascii="Arial" w:hAnsi="Arial" w:cs="Arial"/>
          <w:sz w:val="24"/>
          <w:szCs w:val="24"/>
        </w:rPr>
        <w:t xml:space="preserve"> and benefitting financially from the agreed sale price</w:t>
      </w:r>
      <w:r w:rsidR="004D10B5">
        <w:rPr>
          <w:rFonts w:ascii="Arial" w:hAnsi="Arial" w:cs="Arial"/>
          <w:sz w:val="24"/>
          <w:szCs w:val="24"/>
        </w:rPr>
        <w:t>.  Such measures include but are not limited to:</w:t>
      </w:r>
    </w:p>
    <w:p w14:paraId="655BE4E2" w14:textId="77777777" w:rsidR="00B5077E" w:rsidRDefault="00B5077E" w:rsidP="003752BE">
      <w:pPr>
        <w:spacing w:after="0" w:line="240" w:lineRule="auto"/>
        <w:ind w:hanging="11"/>
        <w:jc w:val="both"/>
        <w:rPr>
          <w:rFonts w:ascii="Arial" w:hAnsi="Arial" w:cs="Arial"/>
          <w:sz w:val="24"/>
          <w:szCs w:val="24"/>
        </w:rPr>
      </w:pPr>
    </w:p>
    <w:p w14:paraId="1B130D80" w14:textId="27EFD8AD" w:rsidR="006F32EF" w:rsidRDefault="004D10B5" w:rsidP="000957A2">
      <w:pPr>
        <w:pStyle w:val="ListParagraph"/>
        <w:numPr>
          <w:ilvl w:val="0"/>
          <w:numId w:val="17"/>
        </w:numPr>
        <w:ind w:left="1134" w:hanging="425"/>
        <w:jc w:val="both"/>
        <w:rPr>
          <w:rFonts w:ascii="Arial" w:hAnsi="Arial" w:cs="Arial"/>
        </w:rPr>
      </w:pPr>
      <w:r>
        <w:rPr>
          <w:rFonts w:ascii="Arial" w:hAnsi="Arial" w:cs="Arial"/>
        </w:rPr>
        <w:t xml:space="preserve">An </w:t>
      </w:r>
      <w:r w:rsidR="000957A2">
        <w:rPr>
          <w:rFonts w:ascii="Arial" w:hAnsi="Arial" w:cs="Arial"/>
        </w:rPr>
        <w:t>‘</w:t>
      </w:r>
      <w:r w:rsidR="003752BE" w:rsidRPr="00CA64CF">
        <w:rPr>
          <w:rFonts w:ascii="Arial" w:hAnsi="Arial" w:cs="Arial"/>
        </w:rPr>
        <w:t>asset lock</w:t>
      </w:r>
      <w:r w:rsidR="000957A2">
        <w:rPr>
          <w:rFonts w:ascii="Arial" w:hAnsi="Arial" w:cs="Arial"/>
        </w:rPr>
        <w:t>’</w:t>
      </w:r>
      <w:r w:rsidR="003E32DF">
        <w:rPr>
          <w:rFonts w:ascii="Arial" w:hAnsi="Arial" w:cs="Arial"/>
        </w:rPr>
        <w:t>, to prevent</w:t>
      </w:r>
      <w:r w:rsidR="00DB00A3">
        <w:rPr>
          <w:rFonts w:ascii="Arial" w:hAnsi="Arial" w:cs="Arial"/>
        </w:rPr>
        <w:t xml:space="preserve"> future liquidation of an asset’s value </w:t>
      </w:r>
      <w:r w:rsidR="006F32EF">
        <w:rPr>
          <w:rFonts w:ascii="Arial" w:hAnsi="Arial" w:cs="Arial"/>
        </w:rPr>
        <w:t>for personal financial gain</w:t>
      </w:r>
    </w:p>
    <w:p w14:paraId="2939F1B6" w14:textId="77777777" w:rsidR="00B5077E" w:rsidRDefault="00B5077E" w:rsidP="000957A2">
      <w:pPr>
        <w:pStyle w:val="ListParagraph"/>
        <w:ind w:left="1134" w:hanging="425"/>
        <w:jc w:val="both"/>
        <w:rPr>
          <w:rFonts w:ascii="Arial" w:hAnsi="Arial" w:cs="Arial"/>
        </w:rPr>
      </w:pPr>
    </w:p>
    <w:p w14:paraId="661730B0" w14:textId="3A494DC9" w:rsidR="006F32EF" w:rsidRDefault="006F32EF" w:rsidP="000957A2">
      <w:pPr>
        <w:pStyle w:val="ListParagraph"/>
        <w:numPr>
          <w:ilvl w:val="0"/>
          <w:numId w:val="17"/>
        </w:numPr>
        <w:ind w:left="1134" w:hanging="425"/>
        <w:jc w:val="both"/>
        <w:rPr>
          <w:rFonts w:ascii="Arial" w:hAnsi="Arial" w:cs="Arial"/>
        </w:rPr>
      </w:pPr>
      <w:r>
        <w:rPr>
          <w:rFonts w:ascii="Arial" w:hAnsi="Arial" w:cs="Arial"/>
        </w:rPr>
        <w:t xml:space="preserve">Use of </w:t>
      </w:r>
      <w:r w:rsidR="003752BE" w:rsidRPr="00CA64CF">
        <w:rPr>
          <w:rFonts w:ascii="Arial" w:hAnsi="Arial" w:cs="Arial"/>
        </w:rPr>
        <w:t>claw-back or uplift clause</w:t>
      </w:r>
      <w:r>
        <w:rPr>
          <w:rFonts w:ascii="Arial" w:hAnsi="Arial" w:cs="Arial"/>
        </w:rPr>
        <w:t>s</w:t>
      </w:r>
    </w:p>
    <w:p w14:paraId="6C5C8F2C" w14:textId="77777777" w:rsidR="00B5077E" w:rsidRDefault="00B5077E" w:rsidP="000957A2">
      <w:pPr>
        <w:pStyle w:val="ListParagraph"/>
        <w:ind w:left="1134" w:hanging="425"/>
        <w:jc w:val="both"/>
        <w:rPr>
          <w:rFonts w:ascii="Arial" w:hAnsi="Arial" w:cs="Arial"/>
        </w:rPr>
      </w:pPr>
    </w:p>
    <w:p w14:paraId="4465AA38" w14:textId="43248DB1" w:rsidR="006F32EF" w:rsidRDefault="006F32EF" w:rsidP="000957A2">
      <w:pPr>
        <w:pStyle w:val="ListParagraph"/>
        <w:numPr>
          <w:ilvl w:val="0"/>
          <w:numId w:val="17"/>
        </w:numPr>
        <w:ind w:left="1134" w:hanging="425"/>
        <w:jc w:val="both"/>
        <w:rPr>
          <w:rFonts w:ascii="Arial" w:hAnsi="Arial" w:cs="Arial"/>
        </w:rPr>
      </w:pPr>
      <w:r>
        <w:rPr>
          <w:rFonts w:ascii="Arial" w:hAnsi="Arial" w:cs="Arial"/>
        </w:rPr>
        <w:t>R</w:t>
      </w:r>
      <w:r w:rsidR="003752BE" w:rsidRPr="00CA64CF">
        <w:rPr>
          <w:rFonts w:ascii="Arial" w:hAnsi="Arial" w:cs="Arial"/>
        </w:rPr>
        <w:t>estrictive covenants</w:t>
      </w:r>
    </w:p>
    <w:p w14:paraId="6196CF32" w14:textId="77777777" w:rsidR="00B5077E" w:rsidRDefault="00B5077E" w:rsidP="000957A2">
      <w:pPr>
        <w:pStyle w:val="ListParagraph"/>
        <w:ind w:left="1134" w:hanging="425"/>
        <w:jc w:val="both"/>
        <w:rPr>
          <w:rFonts w:ascii="Arial" w:hAnsi="Arial" w:cs="Arial"/>
        </w:rPr>
      </w:pPr>
    </w:p>
    <w:p w14:paraId="29C9CFA6" w14:textId="2CA8C4E8" w:rsidR="00556297" w:rsidRDefault="006F32EF" w:rsidP="000957A2">
      <w:pPr>
        <w:pStyle w:val="ListParagraph"/>
        <w:numPr>
          <w:ilvl w:val="0"/>
          <w:numId w:val="17"/>
        </w:numPr>
        <w:ind w:left="1134" w:hanging="425"/>
        <w:jc w:val="both"/>
        <w:rPr>
          <w:rFonts w:ascii="Arial" w:hAnsi="Arial" w:cs="Arial"/>
        </w:rPr>
      </w:pPr>
      <w:r>
        <w:rPr>
          <w:rFonts w:ascii="Arial" w:hAnsi="Arial" w:cs="Arial"/>
        </w:rPr>
        <w:t>Retention of r</w:t>
      </w:r>
      <w:r w:rsidR="003752BE" w:rsidRPr="00CA64CF">
        <w:rPr>
          <w:rFonts w:ascii="Arial" w:hAnsi="Arial" w:cs="Arial"/>
        </w:rPr>
        <w:t>ansom stri</w:t>
      </w:r>
      <w:r>
        <w:rPr>
          <w:rFonts w:ascii="Arial" w:hAnsi="Arial" w:cs="Arial"/>
        </w:rPr>
        <w:t xml:space="preserve">ps to </w:t>
      </w:r>
      <w:r w:rsidR="00C038D8">
        <w:rPr>
          <w:rFonts w:ascii="Arial" w:hAnsi="Arial" w:cs="Arial"/>
        </w:rPr>
        <w:t>limit future development or acquisition</w:t>
      </w:r>
    </w:p>
    <w:p w14:paraId="152D6A47" w14:textId="77777777" w:rsidR="00B5077E" w:rsidRDefault="00B5077E" w:rsidP="000957A2">
      <w:pPr>
        <w:pStyle w:val="ListParagraph"/>
        <w:ind w:left="1134" w:hanging="425"/>
        <w:jc w:val="both"/>
        <w:rPr>
          <w:rFonts w:ascii="Arial" w:hAnsi="Arial" w:cs="Arial"/>
        </w:rPr>
      </w:pPr>
    </w:p>
    <w:p w14:paraId="20C3208D" w14:textId="6AC7FC78" w:rsidR="003752BE" w:rsidRPr="00CA64CF" w:rsidRDefault="00556297" w:rsidP="000957A2">
      <w:pPr>
        <w:pStyle w:val="ListParagraph"/>
        <w:numPr>
          <w:ilvl w:val="0"/>
          <w:numId w:val="17"/>
        </w:numPr>
        <w:ind w:left="1134" w:hanging="425"/>
        <w:jc w:val="both"/>
        <w:rPr>
          <w:rFonts w:ascii="Arial" w:hAnsi="Arial" w:cs="Arial"/>
        </w:rPr>
      </w:pPr>
      <w:r>
        <w:rPr>
          <w:rFonts w:ascii="Arial" w:hAnsi="Arial" w:cs="Arial"/>
        </w:rPr>
        <w:t xml:space="preserve">Restriction of </w:t>
      </w:r>
      <w:r w:rsidR="003752BE" w:rsidRPr="00CA64CF">
        <w:rPr>
          <w:rFonts w:ascii="Arial" w:hAnsi="Arial" w:cs="Arial"/>
        </w:rPr>
        <w:t xml:space="preserve">user rights, or </w:t>
      </w:r>
      <w:r>
        <w:rPr>
          <w:rFonts w:ascii="Arial" w:hAnsi="Arial" w:cs="Arial"/>
        </w:rPr>
        <w:t xml:space="preserve">restrictions on </w:t>
      </w:r>
      <w:r w:rsidR="003752BE" w:rsidRPr="00CA64CF">
        <w:rPr>
          <w:rFonts w:ascii="Arial" w:hAnsi="Arial" w:cs="Arial"/>
        </w:rPr>
        <w:t>right</w:t>
      </w:r>
      <w:r>
        <w:rPr>
          <w:rFonts w:ascii="Arial" w:hAnsi="Arial" w:cs="Arial"/>
        </w:rPr>
        <w:t>s</w:t>
      </w:r>
      <w:r w:rsidR="003752BE" w:rsidRPr="00CA64CF">
        <w:rPr>
          <w:rFonts w:ascii="Arial" w:hAnsi="Arial" w:cs="Arial"/>
        </w:rPr>
        <w:t xml:space="preserve"> of pre-emption. </w:t>
      </w:r>
    </w:p>
    <w:p w14:paraId="50B21F34" w14:textId="77777777" w:rsidR="003752BE" w:rsidRDefault="003752BE" w:rsidP="00604201">
      <w:pPr>
        <w:pStyle w:val="NormalWeb"/>
        <w:shd w:val="clear" w:color="auto" w:fill="FFFFFF"/>
        <w:spacing w:before="0" w:beforeAutospacing="0" w:after="0" w:afterAutospacing="0"/>
        <w:rPr>
          <w:rFonts w:ascii="Arial" w:hAnsi="Arial" w:cs="Arial"/>
          <w:color w:val="0B0C0C"/>
        </w:rPr>
      </w:pPr>
    </w:p>
    <w:p w14:paraId="1DD57C77" w14:textId="578ED986" w:rsidR="00FC1B3A" w:rsidRPr="00E52A18" w:rsidRDefault="002B489F" w:rsidP="002B489F">
      <w:pPr>
        <w:spacing w:after="0" w:line="240" w:lineRule="auto"/>
        <w:ind w:left="720" w:hanging="720"/>
        <w:jc w:val="both"/>
        <w:rPr>
          <w:rFonts w:ascii="Arial" w:hAnsi="Arial" w:cs="Arial"/>
          <w:b/>
          <w:bCs/>
          <w:color w:val="0B0C0C"/>
          <w:sz w:val="24"/>
          <w:szCs w:val="24"/>
          <w:shd w:val="clear" w:color="auto" w:fill="FFFFFF"/>
        </w:rPr>
      </w:pPr>
      <w:r>
        <w:rPr>
          <w:rFonts w:ascii="Arial" w:hAnsi="Arial" w:cs="Arial"/>
          <w:color w:val="0B0C0C"/>
          <w:sz w:val="24"/>
          <w:szCs w:val="24"/>
          <w:shd w:val="clear" w:color="auto" w:fill="FFFFFF"/>
        </w:rPr>
        <w:t>8.8</w:t>
      </w:r>
      <w:r>
        <w:rPr>
          <w:rFonts w:ascii="Arial" w:hAnsi="Arial" w:cs="Arial"/>
          <w:color w:val="0B0C0C"/>
          <w:sz w:val="24"/>
          <w:szCs w:val="24"/>
          <w:shd w:val="clear" w:color="auto" w:fill="FFFFFF"/>
        </w:rPr>
        <w:tab/>
      </w:r>
      <w:r w:rsidR="00FC1B3A" w:rsidRPr="00E52A18">
        <w:rPr>
          <w:rFonts w:ascii="Arial" w:hAnsi="Arial" w:cs="Arial"/>
          <w:color w:val="0B0C0C"/>
          <w:sz w:val="24"/>
          <w:szCs w:val="24"/>
          <w:shd w:val="clear" w:color="auto" w:fill="FFFFFF"/>
        </w:rPr>
        <w:t xml:space="preserve">Consent </w:t>
      </w:r>
      <w:r w:rsidR="00CA7E5C">
        <w:rPr>
          <w:rFonts w:ascii="Arial" w:hAnsi="Arial" w:cs="Arial"/>
          <w:color w:val="0B0C0C"/>
          <w:sz w:val="24"/>
          <w:szCs w:val="24"/>
          <w:shd w:val="clear" w:color="auto" w:fill="FFFFFF"/>
        </w:rPr>
        <w:t>may</w:t>
      </w:r>
      <w:r w:rsidR="00CA7E5C" w:rsidRPr="00E52A18">
        <w:rPr>
          <w:rFonts w:ascii="Arial" w:hAnsi="Arial" w:cs="Arial"/>
          <w:color w:val="0B0C0C"/>
          <w:sz w:val="24"/>
          <w:szCs w:val="24"/>
          <w:shd w:val="clear" w:color="auto" w:fill="FFFFFF"/>
        </w:rPr>
        <w:t xml:space="preserve"> </w:t>
      </w:r>
      <w:r w:rsidR="00FC1B3A" w:rsidRPr="00E52A18">
        <w:rPr>
          <w:rFonts w:ascii="Arial" w:hAnsi="Arial" w:cs="Arial"/>
          <w:color w:val="0B0C0C"/>
          <w:sz w:val="24"/>
          <w:szCs w:val="24"/>
          <w:shd w:val="clear" w:color="auto" w:fill="FFFFFF"/>
        </w:rPr>
        <w:t>also be needed from the Secretary of State when selling a ho</w:t>
      </w:r>
      <w:r w:rsidR="009C47AA">
        <w:rPr>
          <w:rFonts w:ascii="Arial" w:hAnsi="Arial" w:cs="Arial"/>
          <w:color w:val="0B0C0C"/>
          <w:sz w:val="24"/>
          <w:szCs w:val="24"/>
          <w:shd w:val="clear" w:color="auto" w:fill="FFFFFF"/>
        </w:rPr>
        <w:t>me</w:t>
      </w:r>
      <w:r w:rsidR="00FC1B3A" w:rsidRPr="00E52A18">
        <w:rPr>
          <w:rFonts w:ascii="Arial" w:hAnsi="Arial" w:cs="Arial"/>
          <w:color w:val="0B0C0C"/>
          <w:sz w:val="24"/>
          <w:szCs w:val="24"/>
          <w:shd w:val="clear" w:color="auto" w:fill="FFFFFF"/>
        </w:rPr>
        <w:t xml:space="preserve"> occupied by a secure tenant or disposing of more than 5 </w:t>
      </w:r>
      <w:r w:rsidR="009622DE">
        <w:rPr>
          <w:rFonts w:ascii="Arial" w:hAnsi="Arial" w:cs="Arial"/>
          <w:color w:val="0B0C0C"/>
          <w:sz w:val="24"/>
          <w:szCs w:val="24"/>
          <w:shd w:val="clear" w:color="auto" w:fill="FFFFFF"/>
        </w:rPr>
        <w:t>properties</w:t>
      </w:r>
      <w:r w:rsidR="009622DE" w:rsidRPr="00E52A18">
        <w:rPr>
          <w:rFonts w:ascii="Arial" w:hAnsi="Arial" w:cs="Arial"/>
          <w:color w:val="0B0C0C"/>
          <w:sz w:val="24"/>
          <w:szCs w:val="24"/>
          <w:shd w:val="clear" w:color="auto" w:fill="FFFFFF"/>
        </w:rPr>
        <w:t xml:space="preserve"> </w:t>
      </w:r>
      <w:r w:rsidR="00FC1B3A" w:rsidRPr="00E52A18">
        <w:rPr>
          <w:rFonts w:ascii="Arial" w:hAnsi="Arial" w:cs="Arial"/>
          <w:color w:val="0B0C0C"/>
          <w:sz w:val="24"/>
          <w:szCs w:val="24"/>
          <w:shd w:val="clear" w:color="auto" w:fill="FFFFFF"/>
        </w:rPr>
        <w:t xml:space="preserve">in a financial year </w:t>
      </w:r>
      <w:r w:rsidR="00FC1B3A" w:rsidRPr="00E52A18">
        <w:rPr>
          <w:rFonts w:ascii="Arial" w:hAnsi="Arial" w:cs="Arial"/>
          <w:color w:val="0B0C0C"/>
          <w:sz w:val="24"/>
          <w:szCs w:val="24"/>
          <w:shd w:val="clear" w:color="auto" w:fill="FFFFFF"/>
        </w:rPr>
        <w:lastRenderedPageBreak/>
        <w:t>to a company wholly or part owned by a local housing authority (a local housing company).</w:t>
      </w:r>
    </w:p>
    <w:p w14:paraId="737C61A9" w14:textId="77777777" w:rsidR="009622DE" w:rsidRDefault="009622DE" w:rsidP="008D44B7">
      <w:pPr>
        <w:spacing w:after="0" w:line="240" w:lineRule="auto"/>
        <w:rPr>
          <w:rFonts w:ascii="Arial" w:hAnsi="Arial" w:cs="Arial"/>
          <w:sz w:val="24"/>
          <w:szCs w:val="24"/>
        </w:rPr>
      </w:pPr>
    </w:p>
    <w:p w14:paraId="5328BDE4" w14:textId="6919E193" w:rsidR="009622DE" w:rsidRPr="00E52A18" w:rsidRDefault="009D6315" w:rsidP="009D6315">
      <w:pPr>
        <w:spacing w:after="0" w:line="240" w:lineRule="auto"/>
        <w:ind w:left="720" w:hanging="720"/>
        <w:rPr>
          <w:rFonts w:ascii="Arial" w:hAnsi="Arial" w:cs="Arial"/>
          <w:sz w:val="24"/>
          <w:szCs w:val="24"/>
        </w:rPr>
      </w:pPr>
      <w:r>
        <w:rPr>
          <w:rFonts w:ascii="Arial" w:hAnsi="Arial" w:cs="Arial"/>
          <w:sz w:val="24"/>
          <w:szCs w:val="24"/>
        </w:rPr>
        <w:t>8.9</w:t>
      </w:r>
      <w:r>
        <w:rPr>
          <w:rFonts w:ascii="Arial" w:hAnsi="Arial" w:cs="Arial"/>
          <w:sz w:val="24"/>
          <w:szCs w:val="24"/>
        </w:rPr>
        <w:tab/>
      </w:r>
      <w:r w:rsidR="009622DE">
        <w:rPr>
          <w:rFonts w:ascii="Arial" w:hAnsi="Arial" w:cs="Arial"/>
          <w:sz w:val="24"/>
          <w:szCs w:val="24"/>
        </w:rPr>
        <w:t xml:space="preserve">The </w:t>
      </w:r>
      <w:r w:rsidR="00E85DCB">
        <w:rPr>
          <w:rFonts w:ascii="Arial" w:hAnsi="Arial" w:cs="Arial"/>
          <w:sz w:val="24"/>
          <w:szCs w:val="24"/>
        </w:rPr>
        <w:t xml:space="preserve">legal framework that applies to consents is complex and subject to change.  We </w:t>
      </w:r>
      <w:r w:rsidR="00466AC3">
        <w:rPr>
          <w:rFonts w:ascii="Arial" w:hAnsi="Arial" w:cs="Arial"/>
          <w:sz w:val="24"/>
          <w:szCs w:val="24"/>
        </w:rPr>
        <w:t xml:space="preserve">will </w:t>
      </w:r>
      <w:r w:rsidR="00E85DCB">
        <w:rPr>
          <w:rFonts w:ascii="Arial" w:hAnsi="Arial" w:cs="Arial"/>
          <w:sz w:val="24"/>
          <w:szCs w:val="24"/>
        </w:rPr>
        <w:t xml:space="preserve">therefore </w:t>
      </w:r>
      <w:r w:rsidR="00C03F3C">
        <w:rPr>
          <w:rFonts w:ascii="Arial" w:hAnsi="Arial" w:cs="Arial"/>
          <w:sz w:val="24"/>
          <w:szCs w:val="24"/>
        </w:rPr>
        <w:t>seek advice, including legal</w:t>
      </w:r>
      <w:r w:rsidR="00E85DCB">
        <w:rPr>
          <w:rFonts w:ascii="Arial" w:hAnsi="Arial" w:cs="Arial"/>
          <w:sz w:val="24"/>
          <w:szCs w:val="24"/>
        </w:rPr>
        <w:t xml:space="preserve"> </w:t>
      </w:r>
      <w:r w:rsidR="00C03F3C">
        <w:rPr>
          <w:rFonts w:ascii="Arial" w:hAnsi="Arial" w:cs="Arial"/>
          <w:sz w:val="24"/>
          <w:szCs w:val="24"/>
        </w:rPr>
        <w:t xml:space="preserve">advice, where appropriate </w:t>
      </w:r>
      <w:r w:rsidR="00FC0873">
        <w:rPr>
          <w:rFonts w:ascii="Arial" w:hAnsi="Arial" w:cs="Arial"/>
          <w:sz w:val="24"/>
          <w:szCs w:val="24"/>
        </w:rPr>
        <w:t xml:space="preserve">to ensure our decisions </w:t>
      </w:r>
      <w:r w:rsidR="00466AC3">
        <w:rPr>
          <w:rFonts w:ascii="Arial" w:hAnsi="Arial" w:cs="Arial"/>
          <w:sz w:val="24"/>
          <w:szCs w:val="24"/>
        </w:rPr>
        <w:t>comply with the Secretary of State’s requirements.</w:t>
      </w:r>
    </w:p>
    <w:p w14:paraId="0219C7C0" w14:textId="77777777" w:rsidR="00466AC3" w:rsidRPr="00E52A18" w:rsidRDefault="00466AC3" w:rsidP="00CA64CF">
      <w:pPr>
        <w:spacing w:after="0" w:line="240" w:lineRule="auto"/>
        <w:jc w:val="both"/>
        <w:rPr>
          <w:rFonts w:ascii="Arial" w:hAnsi="Arial" w:cs="Arial"/>
          <w:b/>
          <w:color w:val="ED7D31" w:themeColor="accent2"/>
          <w:sz w:val="24"/>
          <w:szCs w:val="24"/>
        </w:rPr>
      </w:pPr>
    </w:p>
    <w:p w14:paraId="09ED3272" w14:textId="77777777" w:rsidR="00FC1B3A" w:rsidRPr="00E52A18" w:rsidRDefault="00FC1B3A" w:rsidP="00CA64CF">
      <w:pPr>
        <w:tabs>
          <w:tab w:val="num" w:pos="720"/>
        </w:tabs>
        <w:spacing w:after="0" w:line="240" w:lineRule="auto"/>
        <w:ind w:left="1440" w:hanging="1440"/>
        <w:jc w:val="both"/>
        <w:rPr>
          <w:rFonts w:ascii="Arial" w:hAnsi="Arial" w:cs="Arial"/>
          <w:b/>
          <w:color w:val="ED7D31" w:themeColor="accent2"/>
          <w:sz w:val="24"/>
          <w:szCs w:val="24"/>
        </w:rPr>
      </w:pPr>
    </w:p>
    <w:p w14:paraId="4C9D1A6D" w14:textId="77777777" w:rsidR="00747785" w:rsidRPr="00E52A18" w:rsidRDefault="00747785" w:rsidP="00CA64CF">
      <w:pPr>
        <w:spacing w:after="0" w:line="240" w:lineRule="auto"/>
        <w:ind w:hanging="11"/>
        <w:jc w:val="both"/>
        <w:rPr>
          <w:rFonts w:ascii="Arial" w:hAnsi="Arial" w:cs="Arial"/>
          <w:b/>
          <w:bCs/>
          <w:color w:val="ED7D31" w:themeColor="accent2"/>
          <w:sz w:val="24"/>
          <w:szCs w:val="24"/>
        </w:rPr>
      </w:pPr>
      <w:r w:rsidRPr="00E52A18">
        <w:rPr>
          <w:rFonts w:ascii="Arial" w:hAnsi="Arial" w:cs="Arial"/>
          <w:b/>
          <w:bCs/>
          <w:color w:val="ED7D31" w:themeColor="accent2"/>
          <w:sz w:val="24"/>
          <w:szCs w:val="24"/>
        </w:rPr>
        <w:t xml:space="preserve">Subsidy control </w:t>
      </w:r>
    </w:p>
    <w:p w14:paraId="420BA795" w14:textId="295AF2CE" w:rsidR="00747785" w:rsidRPr="00E52A18" w:rsidRDefault="00E56EC2" w:rsidP="00E56EC2">
      <w:pPr>
        <w:spacing w:after="0" w:line="240" w:lineRule="auto"/>
        <w:ind w:left="719" w:hanging="730"/>
        <w:jc w:val="both"/>
        <w:rPr>
          <w:rFonts w:ascii="Arial" w:hAnsi="Arial" w:cs="Arial"/>
          <w:sz w:val="24"/>
          <w:szCs w:val="24"/>
        </w:rPr>
      </w:pPr>
      <w:r>
        <w:rPr>
          <w:rFonts w:ascii="Arial" w:hAnsi="Arial" w:cs="Arial"/>
          <w:sz w:val="24"/>
          <w:szCs w:val="24"/>
        </w:rPr>
        <w:t>8.10</w:t>
      </w:r>
      <w:r>
        <w:rPr>
          <w:rFonts w:ascii="Arial" w:hAnsi="Arial" w:cs="Arial"/>
          <w:sz w:val="24"/>
          <w:szCs w:val="24"/>
        </w:rPr>
        <w:tab/>
      </w:r>
      <w:r w:rsidR="00CA7E5C">
        <w:rPr>
          <w:rFonts w:ascii="Arial" w:hAnsi="Arial" w:cs="Arial"/>
          <w:sz w:val="24"/>
          <w:szCs w:val="24"/>
        </w:rPr>
        <w:t>Asset d</w:t>
      </w:r>
      <w:r w:rsidR="00747785" w:rsidRPr="00E52A18">
        <w:rPr>
          <w:rFonts w:ascii="Arial" w:hAnsi="Arial" w:cs="Arial"/>
          <w:sz w:val="24"/>
          <w:szCs w:val="24"/>
        </w:rPr>
        <w:t xml:space="preserve">isposals by </w:t>
      </w:r>
      <w:r w:rsidR="00CA7E5C">
        <w:rPr>
          <w:rFonts w:ascii="Arial" w:hAnsi="Arial" w:cs="Arial"/>
          <w:sz w:val="24"/>
          <w:szCs w:val="24"/>
        </w:rPr>
        <w:t>public</w:t>
      </w:r>
      <w:r w:rsidR="00747785" w:rsidRPr="00E52A18">
        <w:rPr>
          <w:rFonts w:ascii="Arial" w:hAnsi="Arial" w:cs="Arial"/>
          <w:sz w:val="24"/>
          <w:szCs w:val="24"/>
        </w:rPr>
        <w:t xml:space="preserve"> bod</w:t>
      </w:r>
      <w:r w:rsidR="00CA7E5C">
        <w:rPr>
          <w:rFonts w:ascii="Arial" w:hAnsi="Arial" w:cs="Arial"/>
          <w:sz w:val="24"/>
          <w:szCs w:val="24"/>
        </w:rPr>
        <w:t>ies</w:t>
      </w:r>
      <w:r w:rsidR="00747785" w:rsidRPr="00E52A18">
        <w:rPr>
          <w:rFonts w:ascii="Arial" w:hAnsi="Arial" w:cs="Arial"/>
          <w:sz w:val="24"/>
          <w:szCs w:val="24"/>
        </w:rPr>
        <w:t xml:space="preserve"> </w:t>
      </w:r>
      <w:r w:rsidR="00CA7E5C">
        <w:rPr>
          <w:rFonts w:ascii="Arial" w:hAnsi="Arial" w:cs="Arial"/>
          <w:sz w:val="24"/>
          <w:szCs w:val="24"/>
        </w:rPr>
        <w:t>are required</w:t>
      </w:r>
      <w:r w:rsidR="00CA7E5C" w:rsidRPr="00E52A18">
        <w:rPr>
          <w:rFonts w:ascii="Arial" w:hAnsi="Arial" w:cs="Arial"/>
          <w:sz w:val="24"/>
          <w:szCs w:val="24"/>
        </w:rPr>
        <w:t xml:space="preserve"> </w:t>
      </w:r>
      <w:r w:rsidR="00747785" w:rsidRPr="00E52A18">
        <w:rPr>
          <w:rFonts w:ascii="Arial" w:hAnsi="Arial" w:cs="Arial"/>
          <w:sz w:val="24"/>
          <w:szCs w:val="24"/>
        </w:rPr>
        <w:t>to comply with Subsidy Control rules</w:t>
      </w:r>
      <w:r w:rsidR="00A923A2">
        <w:rPr>
          <w:rFonts w:ascii="Arial" w:hAnsi="Arial" w:cs="Arial"/>
          <w:sz w:val="24"/>
          <w:szCs w:val="24"/>
        </w:rPr>
        <w:t>.</w:t>
      </w:r>
      <w:r w:rsidR="00747785" w:rsidRPr="00E52A18">
        <w:rPr>
          <w:rFonts w:ascii="Arial" w:hAnsi="Arial" w:cs="Arial"/>
          <w:sz w:val="24"/>
          <w:szCs w:val="24"/>
        </w:rPr>
        <w:t xml:space="preserve"> </w:t>
      </w:r>
      <w:r w:rsidR="00A923A2">
        <w:rPr>
          <w:rFonts w:ascii="Arial" w:hAnsi="Arial" w:cs="Arial"/>
          <w:sz w:val="24"/>
          <w:szCs w:val="24"/>
        </w:rPr>
        <w:t>Where we identify th</w:t>
      </w:r>
      <w:r>
        <w:rPr>
          <w:rFonts w:ascii="Arial" w:hAnsi="Arial" w:cs="Arial"/>
          <w:sz w:val="24"/>
          <w:szCs w:val="24"/>
        </w:rPr>
        <w:t>at these rules</w:t>
      </w:r>
      <w:r w:rsidR="00A923A2">
        <w:rPr>
          <w:rFonts w:ascii="Arial" w:hAnsi="Arial" w:cs="Arial"/>
          <w:sz w:val="24"/>
          <w:szCs w:val="24"/>
        </w:rPr>
        <w:t xml:space="preserve"> apply, we will seek </w:t>
      </w:r>
      <w:r>
        <w:rPr>
          <w:rFonts w:ascii="Arial" w:hAnsi="Arial" w:cs="Arial"/>
          <w:sz w:val="24"/>
          <w:szCs w:val="24"/>
        </w:rPr>
        <w:t xml:space="preserve">legal </w:t>
      </w:r>
      <w:r w:rsidR="00A923A2">
        <w:rPr>
          <w:rFonts w:ascii="Arial" w:hAnsi="Arial" w:cs="Arial"/>
          <w:sz w:val="24"/>
          <w:szCs w:val="24"/>
        </w:rPr>
        <w:t xml:space="preserve">advice </w:t>
      </w:r>
      <w:r w:rsidR="00747785" w:rsidRPr="00E52A18">
        <w:rPr>
          <w:rFonts w:ascii="Arial" w:hAnsi="Arial" w:cs="Arial"/>
          <w:sz w:val="24"/>
          <w:szCs w:val="24"/>
        </w:rPr>
        <w:t xml:space="preserve">to determine the </w:t>
      </w:r>
      <w:r w:rsidR="00B01F66">
        <w:rPr>
          <w:rFonts w:ascii="Arial" w:hAnsi="Arial" w:cs="Arial"/>
          <w:sz w:val="24"/>
          <w:szCs w:val="24"/>
        </w:rPr>
        <w:t>consequences of</w:t>
      </w:r>
      <w:r w:rsidR="00747785" w:rsidRPr="00E52A18">
        <w:rPr>
          <w:rFonts w:ascii="Arial" w:hAnsi="Arial" w:cs="Arial"/>
          <w:sz w:val="24"/>
          <w:szCs w:val="24"/>
        </w:rPr>
        <w:t xml:space="preserve"> disposal </w:t>
      </w:r>
      <w:r w:rsidR="00B01F66">
        <w:rPr>
          <w:rFonts w:ascii="Arial" w:hAnsi="Arial" w:cs="Arial"/>
          <w:sz w:val="24"/>
          <w:szCs w:val="24"/>
        </w:rPr>
        <w:t>on subsidy control</w:t>
      </w:r>
      <w:r w:rsidR="005D279B">
        <w:rPr>
          <w:rFonts w:ascii="Arial" w:hAnsi="Arial" w:cs="Arial"/>
          <w:sz w:val="24"/>
          <w:szCs w:val="24"/>
        </w:rPr>
        <w:t xml:space="preserve"> to </w:t>
      </w:r>
      <w:r w:rsidR="00747785" w:rsidRPr="00E52A18">
        <w:rPr>
          <w:rFonts w:ascii="Arial" w:hAnsi="Arial" w:cs="Arial"/>
          <w:sz w:val="24"/>
          <w:szCs w:val="24"/>
        </w:rPr>
        <w:t xml:space="preserve">ensure </w:t>
      </w:r>
      <w:r>
        <w:rPr>
          <w:rFonts w:ascii="Arial" w:hAnsi="Arial" w:cs="Arial"/>
          <w:sz w:val="24"/>
          <w:szCs w:val="24"/>
        </w:rPr>
        <w:t>the council remains compliant</w:t>
      </w:r>
      <w:r w:rsidR="00747785" w:rsidRPr="00E52A18">
        <w:rPr>
          <w:rFonts w:ascii="Arial" w:hAnsi="Arial" w:cs="Arial"/>
          <w:sz w:val="24"/>
          <w:szCs w:val="24"/>
        </w:rPr>
        <w:t>.</w:t>
      </w:r>
    </w:p>
    <w:p w14:paraId="695C1F3C" w14:textId="77777777" w:rsidR="00B47587" w:rsidRDefault="00B47587" w:rsidP="008D44B7">
      <w:pPr>
        <w:spacing w:after="0" w:line="240" w:lineRule="auto"/>
        <w:jc w:val="both"/>
        <w:rPr>
          <w:rFonts w:ascii="Arial" w:hAnsi="Arial" w:cs="Arial"/>
          <w:b/>
          <w:bCs/>
          <w:color w:val="FFC000"/>
          <w:sz w:val="24"/>
          <w:szCs w:val="24"/>
          <w:u w:val="single"/>
        </w:rPr>
      </w:pPr>
    </w:p>
    <w:p w14:paraId="1F7C7D6B" w14:textId="77777777" w:rsidR="00524677" w:rsidRDefault="00524677" w:rsidP="008D44B7">
      <w:pPr>
        <w:spacing w:after="0" w:line="240" w:lineRule="auto"/>
        <w:jc w:val="both"/>
        <w:rPr>
          <w:rFonts w:ascii="Arial" w:hAnsi="Arial" w:cs="Arial"/>
          <w:b/>
          <w:bCs/>
          <w:color w:val="FFC000"/>
          <w:sz w:val="24"/>
          <w:szCs w:val="24"/>
          <w:u w:val="single"/>
        </w:rPr>
      </w:pPr>
    </w:p>
    <w:p w14:paraId="621B217D" w14:textId="77777777" w:rsidR="004151DC" w:rsidRDefault="004151DC" w:rsidP="008D44B7">
      <w:pPr>
        <w:spacing w:after="0" w:line="240" w:lineRule="auto"/>
        <w:ind w:hanging="11"/>
        <w:jc w:val="both"/>
        <w:rPr>
          <w:rFonts w:ascii="Arial" w:hAnsi="Arial" w:cs="Arial"/>
          <w:sz w:val="24"/>
          <w:szCs w:val="24"/>
        </w:rPr>
      </w:pPr>
    </w:p>
    <w:p w14:paraId="7B01FEC5" w14:textId="328AF29F" w:rsidR="004151DC" w:rsidRPr="00CA64CF" w:rsidRDefault="00BA1517" w:rsidP="008D44B7">
      <w:pPr>
        <w:spacing w:after="0" w:line="240" w:lineRule="auto"/>
        <w:ind w:hanging="11"/>
        <w:jc w:val="both"/>
        <w:rPr>
          <w:rFonts w:ascii="Arial" w:hAnsi="Arial" w:cs="Arial"/>
          <w:b/>
          <w:bCs/>
          <w:color w:val="ED7D31" w:themeColor="accent2"/>
          <w:sz w:val="28"/>
          <w:szCs w:val="28"/>
        </w:rPr>
      </w:pPr>
      <w:r>
        <w:rPr>
          <w:rFonts w:ascii="Arial" w:hAnsi="Arial" w:cs="Arial"/>
          <w:b/>
          <w:bCs/>
          <w:color w:val="ED7D31" w:themeColor="accent2"/>
          <w:sz w:val="28"/>
          <w:szCs w:val="28"/>
        </w:rPr>
        <w:t>9.</w:t>
      </w:r>
      <w:r>
        <w:rPr>
          <w:rFonts w:ascii="Arial" w:hAnsi="Arial" w:cs="Arial"/>
          <w:b/>
          <w:bCs/>
          <w:color w:val="ED7D31" w:themeColor="accent2"/>
          <w:sz w:val="28"/>
          <w:szCs w:val="28"/>
        </w:rPr>
        <w:tab/>
      </w:r>
      <w:r w:rsidR="007B6E4E">
        <w:rPr>
          <w:rFonts w:ascii="Arial" w:hAnsi="Arial" w:cs="Arial"/>
          <w:b/>
          <w:bCs/>
          <w:color w:val="ED7D31" w:themeColor="accent2"/>
          <w:sz w:val="28"/>
          <w:szCs w:val="28"/>
        </w:rPr>
        <w:t>Decision making process</w:t>
      </w:r>
    </w:p>
    <w:p w14:paraId="6831916F" w14:textId="77777777" w:rsidR="004151DC" w:rsidRPr="00E52A18" w:rsidRDefault="004151DC" w:rsidP="00CA64CF">
      <w:pPr>
        <w:spacing w:after="0" w:line="240" w:lineRule="auto"/>
        <w:ind w:hanging="11"/>
        <w:jc w:val="both"/>
        <w:rPr>
          <w:rFonts w:ascii="Arial" w:hAnsi="Arial" w:cs="Arial"/>
          <w:sz w:val="24"/>
          <w:szCs w:val="24"/>
        </w:rPr>
      </w:pPr>
    </w:p>
    <w:p w14:paraId="7015DDAA" w14:textId="26CB8365" w:rsidR="00FC3F9F" w:rsidRPr="00E52A18" w:rsidRDefault="005D279B" w:rsidP="00CA64CF">
      <w:pPr>
        <w:spacing w:after="0" w:line="240" w:lineRule="auto"/>
        <w:jc w:val="both"/>
        <w:rPr>
          <w:rFonts w:ascii="Arial" w:hAnsi="Arial" w:cs="Arial"/>
          <w:b/>
          <w:bCs/>
          <w:color w:val="ED7D31" w:themeColor="accent2"/>
          <w:sz w:val="24"/>
          <w:szCs w:val="24"/>
        </w:rPr>
      </w:pPr>
      <w:r>
        <w:rPr>
          <w:rFonts w:ascii="Arial" w:hAnsi="Arial" w:cs="Arial"/>
          <w:b/>
          <w:bCs/>
          <w:color w:val="ED7D31" w:themeColor="accent2"/>
          <w:sz w:val="24"/>
          <w:szCs w:val="24"/>
        </w:rPr>
        <w:t xml:space="preserve">Step 1: </w:t>
      </w:r>
      <w:r w:rsidR="001C6CE9" w:rsidRPr="00E52A18">
        <w:rPr>
          <w:rFonts w:ascii="Arial" w:hAnsi="Arial" w:cs="Arial"/>
          <w:b/>
          <w:bCs/>
          <w:color w:val="ED7D31" w:themeColor="accent2"/>
          <w:sz w:val="24"/>
          <w:szCs w:val="24"/>
        </w:rPr>
        <w:t>De</w:t>
      </w:r>
      <w:r w:rsidR="001C6CE9">
        <w:rPr>
          <w:rFonts w:ascii="Arial" w:hAnsi="Arial" w:cs="Arial"/>
          <w:b/>
          <w:bCs/>
          <w:color w:val="ED7D31" w:themeColor="accent2"/>
          <w:sz w:val="24"/>
          <w:szCs w:val="24"/>
        </w:rPr>
        <w:t>termining</w:t>
      </w:r>
      <w:r w:rsidR="001C6CE9" w:rsidRPr="00E52A18">
        <w:rPr>
          <w:rFonts w:ascii="Arial" w:hAnsi="Arial" w:cs="Arial"/>
          <w:b/>
          <w:bCs/>
          <w:color w:val="ED7D31" w:themeColor="accent2"/>
          <w:sz w:val="24"/>
          <w:szCs w:val="24"/>
        </w:rPr>
        <w:t xml:space="preserve"> </w:t>
      </w:r>
      <w:r>
        <w:rPr>
          <w:rFonts w:ascii="Arial" w:hAnsi="Arial" w:cs="Arial"/>
          <w:b/>
          <w:bCs/>
          <w:color w:val="ED7D31" w:themeColor="accent2"/>
          <w:sz w:val="24"/>
          <w:szCs w:val="24"/>
        </w:rPr>
        <w:t>an asset suitable f</w:t>
      </w:r>
      <w:r w:rsidR="00FC3F9F" w:rsidRPr="00E52A18">
        <w:rPr>
          <w:rFonts w:ascii="Arial" w:hAnsi="Arial" w:cs="Arial"/>
          <w:b/>
          <w:bCs/>
          <w:color w:val="ED7D31" w:themeColor="accent2"/>
          <w:sz w:val="24"/>
          <w:szCs w:val="24"/>
        </w:rPr>
        <w:t>or disposal</w:t>
      </w:r>
    </w:p>
    <w:p w14:paraId="5B3A4486" w14:textId="7848CDCE" w:rsidR="004312AD" w:rsidRDefault="00E56EC2" w:rsidP="00E56EC2">
      <w:pPr>
        <w:spacing w:after="0" w:line="240" w:lineRule="auto"/>
        <w:ind w:left="720" w:hanging="720"/>
        <w:jc w:val="both"/>
        <w:rPr>
          <w:rFonts w:ascii="Arial" w:hAnsi="Arial" w:cs="Arial"/>
          <w:sz w:val="24"/>
          <w:szCs w:val="24"/>
        </w:rPr>
      </w:pPr>
      <w:r>
        <w:rPr>
          <w:rFonts w:ascii="Arial" w:hAnsi="Arial" w:cs="Arial"/>
          <w:sz w:val="24"/>
          <w:szCs w:val="24"/>
        </w:rPr>
        <w:t>9.1</w:t>
      </w:r>
      <w:r>
        <w:rPr>
          <w:rFonts w:ascii="Arial" w:hAnsi="Arial" w:cs="Arial"/>
          <w:sz w:val="24"/>
          <w:szCs w:val="24"/>
        </w:rPr>
        <w:tab/>
      </w:r>
      <w:r w:rsidR="006224CB" w:rsidRPr="00E52A18">
        <w:rPr>
          <w:rFonts w:ascii="Arial" w:hAnsi="Arial" w:cs="Arial"/>
          <w:sz w:val="24"/>
          <w:szCs w:val="24"/>
        </w:rPr>
        <w:t xml:space="preserve">Before starting the process of disposing of </w:t>
      </w:r>
      <w:r w:rsidR="00EA2171">
        <w:rPr>
          <w:rFonts w:ascii="Arial" w:hAnsi="Arial" w:cs="Arial"/>
          <w:sz w:val="24"/>
          <w:szCs w:val="24"/>
        </w:rPr>
        <w:t>an asset</w:t>
      </w:r>
      <w:r w:rsidR="006224CB" w:rsidRPr="00E52A18">
        <w:rPr>
          <w:rFonts w:ascii="Arial" w:hAnsi="Arial" w:cs="Arial"/>
          <w:sz w:val="24"/>
          <w:szCs w:val="24"/>
        </w:rPr>
        <w:t xml:space="preserve">, </w:t>
      </w:r>
      <w:r w:rsidR="0020532B">
        <w:rPr>
          <w:rFonts w:ascii="Arial" w:hAnsi="Arial" w:cs="Arial"/>
          <w:sz w:val="24"/>
          <w:szCs w:val="24"/>
        </w:rPr>
        <w:t>we will review and record the considerations set out in section 6 of this policy.</w:t>
      </w:r>
    </w:p>
    <w:p w14:paraId="1D85B08E" w14:textId="77777777" w:rsidR="00E044F7" w:rsidRDefault="00E044F7" w:rsidP="00E56EC2">
      <w:pPr>
        <w:spacing w:after="0" w:line="240" w:lineRule="auto"/>
        <w:ind w:left="720" w:hanging="720"/>
        <w:jc w:val="both"/>
        <w:rPr>
          <w:rFonts w:ascii="Arial" w:hAnsi="Arial" w:cs="Arial"/>
          <w:sz w:val="24"/>
          <w:szCs w:val="24"/>
        </w:rPr>
      </w:pPr>
    </w:p>
    <w:p w14:paraId="34FA9AAE" w14:textId="3497E17E" w:rsidR="00E044F7" w:rsidRDefault="00E044F7" w:rsidP="00E56EC2">
      <w:pPr>
        <w:spacing w:after="0" w:line="240" w:lineRule="auto"/>
        <w:ind w:left="720" w:hanging="720"/>
        <w:jc w:val="both"/>
        <w:rPr>
          <w:rFonts w:ascii="Arial" w:hAnsi="Arial" w:cs="Arial"/>
          <w:sz w:val="24"/>
          <w:szCs w:val="24"/>
        </w:rPr>
      </w:pPr>
      <w:r>
        <w:rPr>
          <w:rFonts w:ascii="Arial" w:hAnsi="Arial" w:cs="Arial"/>
          <w:sz w:val="24"/>
          <w:szCs w:val="24"/>
        </w:rPr>
        <w:t>9.2</w:t>
      </w:r>
      <w:r w:rsidR="0007395F">
        <w:rPr>
          <w:rFonts w:ascii="Arial" w:hAnsi="Arial" w:cs="Arial"/>
          <w:sz w:val="24"/>
          <w:szCs w:val="24"/>
        </w:rPr>
        <w:tab/>
      </w:r>
      <w:r w:rsidR="00677260">
        <w:rPr>
          <w:rFonts w:ascii="Arial" w:hAnsi="Arial" w:cs="Arial"/>
          <w:sz w:val="24"/>
          <w:szCs w:val="24"/>
        </w:rPr>
        <w:t xml:space="preserve">Prior to making a disposal decision, we will </w:t>
      </w:r>
      <w:r w:rsidR="0091772D">
        <w:rPr>
          <w:rFonts w:ascii="Arial" w:hAnsi="Arial" w:cs="Arial"/>
          <w:sz w:val="24"/>
          <w:szCs w:val="24"/>
        </w:rPr>
        <w:t>share th</w:t>
      </w:r>
      <w:r w:rsidR="005A7DA3">
        <w:rPr>
          <w:rFonts w:ascii="Arial" w:hAnsi="Arial" w:cs="Arial"/>
          <w:sz w:val="24"/>
          <w:szCs w:val="24"/>
        </w:rPr>
        <w:t xml:space="preserve">ese considerations with key internal consultees </w:t>
      </w:r>
      <w:r w:rsidR="004F25D2">
        <w:rPr>
          <w:rFonts w:ascii="Arial" w:hAnsi="Arial" w:cs="Arial"/>
          <w:sz w:val="24"/>
          <w:szCs w:val="24"/>
        </w:rPr>
        <w:t>across all council directorates</w:t>
      </w:r>
      <w:r w:rsidR="002B71C5">
        <w:rPr>
          <w:rFonts w:ascii="Arial" w:hAnsi="Arial" w:cs="Arial"/>
          <w:sz w:val="24"/>
          <w:szCs w:val="24"/>
        </w:rPr>
        <w:t xml:space="preserve"> to seek consensus</w:t>
      </w:r>
      <w:r w:rsidR="004F25D2">
        <w:rPr>
          <w:rFonts w:ascii="Arial" w:hAnsi="Arial" w:cs="Arial"/>
          <w:sz w:val="24"/>
          <w:szCs w:val="24"/>
        </w:rPr>
        <w:t xml:space="preserve">.  This </w:t>
      </w:r>
      <w:r w:rsidR="002B71C5">
        <w:rPr>
          <w:rFonts w:ascii="Arial" w:hAnsi="Arial" w:cs="Arial"/>
          <w:sz w:val="24"/>
          <w:szCs w:val="24"/>
        </w:rPr>
        <w:t xml:space="preserve">approach </w:t>
      </w:r>
      <w:r w:rsidR="00A26F7C">
        <w:rPr>
          <w:rFonts w:ascii="Arial" w:hAnsi="Arial" w:cs="Arial"/>
          <w:sz w:val="24"/>
          <w:szCs w:val="24"/>
        </w:rPr>
        <w:t xml:space="preserve">ensures the council takes a </w:t>
      </w:r>
      <w:r w:rsidR="00E5797A">
        <w:rPr>
          <w:rFonts w:ascii="Arial" w:hAnsi="Arial" w:cs="Arial"/>
          <w:sz w:val="24"/>
          <w:szCs w:val="24"/>
        </w:rPr>
        <w:t xml:space="preserve">holistic </w:t>
      </w:r>
      <w:r w:rsidR="00A26F7C">
        <w:rPr>
          <w:rFonts w:ascii="Arial" w:hAnsi="Arial" w:cs="Arial"/>
          <w:sz w:val="24"/>
          <w:szCs w:val="24"/>
        </w:rPr>
        <w:t xml:space="preserve">view of </w:t>
      </w:r>
      <w:r w:rsidR="002B71C5">
        <w:rPr>
          <w:rFonts w:ascii="Arial" w:hAnsi="Arial" w:cs="Arial"/>
          <w:sz w:val="24"/>
          <w:szCs w:val="24"/>
        </w:rPr>
        <w:t xml:space="preserve">its land and property </w:t>
      </w:r>
      <w:r w:rsidR="00A26F7C">
        <w:rPr>
          <w:rFonts w:ascii="Arial" w:hAnsi="Arial" w:cs="Arial"/>
          <w:sz w:val="24"/>
          <w:szCs w:val="24"/>
        </w:rPr>
        <w:t xml:space="preserve">assets </w:t>
      </w:r>
      <w:r w:rsidR="002B71C5">
        <w:rPr>
          <w:rFonts w:ascii="Arial" w:hAnsi="Arial" w:cs="Arial"/>
          <w:sz w:val="24"/>
          <w:szCs w:val="24"/>
        </w:rPr>
        <w:t xml:space="preserve">when </w:t>
      </w:r>
      <w:r w:rsidR="009F306A">
        <w:rPr>
          <w:rFonts w:ascii="Arial" w:hAnsi="Arial" w:cs="Arial"/>
          <w:sz w:val="24"/>
          <w:szCs w:val="24"/>
        </w:rPr>
        <w:t>considering disposal</w:t>
      </w:r>
      <w:r w:rsidR="000F032D">
        <w:rPr>
          <w:rFonts w:ascii="Arial" w:hAnsi="Arial" w:cs="Arial"/>
          <w:sz w:val="24"/>
          <w:szCs w:val="24"/>
        </w:rPr>
        <w:t>,</w:t>
      </w:r>
      <w:r w:rsidR="009F306A">
        <w:rPr>
          <w:rFonts w:ascii="Arial" w:hAnsi="Arial" w:cs="Arial"/>
          <w:sz w:val="24"/>
          <w:szCs w:val="24"/>
        </w:rPr>
        <w:t xml:space="preserve"> </w:t>
      </w:r>
      <w:r w:rsidR="00100561">
        <w:rPr>
          <w:rFonts w:ascii="Arial" w:hAnsi="Arial" w:cs="Arial"/>
          <w:sz w:val="24"/>
          <w:szCs w:val="24"/>
        </w:rPr>
        <w:t>in alignment</w:t>
      </w:r>
      <w:r w:rsidR="009F306A">
        <w:rPr>
          <w:rFonts w:ascii="Arial" w:hAnsi="Arial" w:cs="Arial"/>
          <w:sz w:val="24"/>
          <w:szCs w:val="24"/>
        </w:rPr>
        <w:t xml:space="preserve"> with </w:t>
      </w:r>
      <w:r w:rsidR="00100561">
        <w:rPr>
          <w:rFonts w:ascii="Arial" w:hAnsi="Arial" w:cs="Arial"/>
          <w:sz w:val="24"/>
          <w:szCs w:val="24"/>
        </w:rPr>
        <w:t>our</w:t>
      </w:r>
      <w:r w:rsidR="00E5797A">
        <w:rPr>
          <w:rFonts w:ascii="Arial" w:hAnsi="Arial" w:cs="Arial"/>
          <w:sz w:val="24"/>
          <w:szCs w:val="24"/>
        </w:rPr>
        <w:t xml:space="preserve"> wider strategic objectives.</w:t>
      </w:r>
    </w:p>
    <w:p w14:paraId="7BC73904" w14:textId="77777777" w:rsidR="00B4169E" w:rsidRDefault="00B4169E" w:rsidP="008D44B7">
      <w:pPr>
        <w:spacing w:after="0" w:line="240" w:lineRule="auto"/>
        <w:jc w:val="both"/>
        <w:rPr>
          <w:rFonts w:ascii="Arial" w:hAnsi="Arial" w:cs="Arial"/>
          <w:sz w:val="24"/>
          <w:szCs w:val="24"/>
        </w:rPr>
      </w:pPr>
    </w:p>
    <w:p w14:paraId="5B548600" w14:textId="51B38DE1" w:rsidR="001C6CE9" w:rsidRDefault="00E56EC2" w:rsidP="00E56EC2">
      <w:pPr>
        <w:spacing w:after="0" w:line="240" w:lineRule="auto"/>
        <w:ind w:left="720" w:hanging="720"/>
        <w:jc w:val="both"/>
        <w:rPr>
          <w:rFonts w:ascii="Arial" w:hAnsi="Arial" w:cs="Arial"/>
          <w:sz w:val="24"/>
          <w:szCs w:val="24"/>
        </w:rPr>
      </w:pPr>
      <w:r>
        <w:rPr>
          <w:rFonts w:ascii="Arial" w:hAnsi="Arial" w:cs="Arial"/>
          <w:sz w:val="24"/>
          <w:szCs w:val="24"/>
        </w:rPr>
        <w:t>9.</w:t>
      </w:r>
      <w:r w:rsidR="00E044F7">
        <w:rPr>
          <w:rFonts w:ascii="Arial" w:hAnsi="Arial" w:cs="Arial"/>
          <w:sz w:val="24"/>
          <w:szCs w:val="24"/>
        </w:rPr>
        <w:t>3</w:t>
      </w:r>
      <w:r>
        <w:rPr>
          <w:rFonts w:ascii="Arial" w:hAnsi="Arial" w:cs="Arial"/>
          <w:sz w:val="24"/>
          <w:szCs w:val="24"/>
        </w:rPr>
        <w:tab/>
      </w:r>
      <w:r w:rsidR="00B4169E">
        <w:rPr>
          <w:rFonts w:ascii="Arial" w:hAnsi="Arial" w:cs="Arial"/>
          <w:sz w:val="24"/>
          <w:szCs w:val="24"/>
        </w:rPr>
        <w:t xml:space="preserve">If it is determined that </w:t>
      </w:r>
      <w:r w:rsidR="000F032D">
        <w:rPr>
          <w:rFonts w:ascii="Arial" w:hAnsi="Arial" w:cs="Arial"/>
          <w:sz w:val="24"/>
          <w:szCs w:val="24"/>
        </w:rPr>
        <w:t>an</w:t>
      </w:r>
      <w:r w:rsidR="00B4169E">
        <w:rPr>
          <w:rFonts w:ascii="Arial" w:hAnsi="Arial" w:cs="Arial"/>
          <w:sz w:val="24"/>
          <w:szCs w:val="24"/>
        </w:rPr>
        <w:t xml:space="preserve"> asset should be disposed </w:t>
      </w:r>
      <w:r w:rsidR="00205646">
        <w:rPr>
          <w:rFonts w:ascii="Arial" w:hAnsi="Arial" w:cs="Arial"/>
          <w:sz w:val="24"/>
          <w:szCs w:val="24"/>
        </w:rPr>
        <w:t>of</w:t>
      </w:r>
      <w:r w:rsidR="00B4169E">
        <w:rPr>
          <w:rFonts w:ascii="Arial" w:hAnsi="Arial" w:cs="Arial"/>
          <w:sz w:val="24"/>
          <w:szCs w:val="24"/>
        </w:rPr>
        <w:t xml:space="preserve"> the Housing Revenue Account will remain </w:t>
      </w:r>
      <w:r w:rsidR="001C6CE9">
        <w:rPr>
          <w:rFonts w:ascii="Arial" w:hAnsi="Arial" w:cs="Arial"/>
          <w:sz w:val="24"/>
          <w:szCs w:val="24"/>
        </w:rPr>
        <w:t xml:space="preserve">responsible for all costs associated with </w:t>
      </w:r>
      <w:r w:rsidR="000F032D">
        <w:rPr>
          <w:rFonts w:ascii="Arial" w:hAnsi="Arial" w:cs="Arial"/>
          <w:sz w:val="24"/>
          <w:szCs w:val="24"/>
        </w:rPr>
        <w:t>the asset</w:t>
      </w:r>
      <w:r w:rsidR="001C6CE9">
        <w:rPr>
          <w:rFonts w:ascii="Arial" w:hAnsi="Arial" w:cs="Arial"/>
          <w:sz w:val="24"/>
          <w:szCs w:val="24"/>
        </w:rPr>
        <w:t xml:space="preserve"> until disposal takes place.</w:t>
      </w:r>
    </w:p>
    <w:p w14:paraId="390708CD" w14:textId="77777777" w:rsidR="001C6CE9" w:rsidRDefault="001C6CE9" w:rsidP="008D44B7">
      <w:pPr>
        <w:spacing w:after="0" w:line="240" w:lineRule="auto"/>
        <w:jc w:val="both"/>
        <w:rPr>
          <w:rFonts w:ascii="Arial" w:hAnsi="Arial" w:cs="Arial"/>
          <w:sz w:val="24"/>
          <w:szCs w:val="24"/>
        </w:rPr>
      </w:pPr>
    </w:p>
    <w:p w14:paraId="4C077DD3" w14:textId="2A71B218" w:rsidR="00D0682B" w:rsidRPr="00E52A18" w:rsidRDefault="00D0682B" w:rsidP="00CA64CF">
      <w:pPr>
        <w:spacing w:after="0" w:line="240" w:lineRule="auto"/>
        <w:jc w:val="both"/>
        <w:rPr>
          <w:rFonts w:ascii="Arial" w:hAnsi="Arial" w:cs="Arial"/>
          <w:sz w:val="24"/>
          <w:szCs w:val="24"/>
        </w:rPr>
      </w:pPr>
    </w:p>
    <w:p w14:paraId="5506A858" w14:textId="66CA0661" w:rsidR="00246378" w:rsidRPr="00E52A18" w:rsidRDefault="001C6CE9" w:rsidP="00CA64CF">
      <w:pPr>
        <w:spacing w:after="0" w:line="240" w:lineRule="auto"/>
        <w:jc w:val="both"/>
        <w:rPr>
          <w:rFonts w:ascii="Arial" w:hAnsi="Arial" w:cs="Arial"/>
          <w:b/>
          <w:bCs/>
          <w:color w:val="ED7D31" w:themeColor="accent2"/>
          <w:sz w:val="24"/>
          <w:szCs w:val="24"/>
        </w:rPr>
      </w:pPr>
      <w:r>
        <w:rPr>
          <w:rFonts w:ascii="Arial" w:hAnsi="Arial" w:cs="Arial"/>
          <w:b/>
          <w:bCs/>
          <w:color w:val="ED7D31" w:themeColor="accent2"/>
          <w:sz w:val="24"/>
          <w:szCs w:val="24"/>
        </w:rPr>
        <w:t>Step 2: Valuation</w:t>
      </w:r>
    </w:p>
    <w:p w14:paraId="0A4D8FDC" w14:textId="339B1805" w:rsidR="0067594E" w:rsidRDefault="00F365F4" w:rsidP="00F365F4">
      <w:pPr>
        <w:spacing w:after="0" w:line="240" w:lineRule="auto"/>
        <w:ind w:left="720" w:hanging="720"/>
        <w:jc w:val="both"/>
        <w:rPr>
          <w:rFonts w:ascii="Arial" w:hAnsi="Arial" w:cs="Arial"/>
          <w:sz w:val="24"/>
          <w:szCs w:val="24"/>
        </w:rPr>
      </w:pPr>
      <w:r>
        <w:rPr>
          <w:rFonts w:ascii="Arial" w:hAnsi="Arial" w:cs="Arial"/>
          <w:sz w:val="24"/>
          <w:szCs w:val="24"/>
        </w:rPr>
        <w:t>9.</w:t>
      </w:r>
      <w:r w:rsidR="00E044F7">
        <w:rPr>
          <w:rFonts w:ascii="Arial" w:hAnsi="Arial" w:cs="Arial"/>
          <w:sz w:val="24"/>
          <w:szCs w:val="24"/>
        </w:rPr>
        <w:t>4</w:t>
      </w:r>
      <w:r>
        <w:rPr>
          <w:rFonts w:ascii="Arial" w:hAnsi="Arial" w:cs="Arial"/>
          <w:sz w:val="24"/>
          <w:szCs w:val="24"/>
        </w:rPr>
        <w:tab/>
      </w:r>
      <w:r w:rsidR="001C6CE9">
        <w:rPr>
          <w:rFonts w:ascii="Arial" w:hAnsi="Arial" w:cs="Arial"/>
          <w:sz w:val="24"/>
          <w:szCs w:val="24"/>
        </w:rPr>
        <w:t xml:space="preserve">Following determination that an asset is suitable for disposal, the council will instruct </w:t>
      </w:r>
      <w:r w:rsidR="00747785">
        <w:rPr>
          <w:rFonts w:ascii="Arial" w:hAnsi="Arial" w:cs="Arial"/>
          <w:sz w:val="24"/>
          <w:szCs w:val="24"/>
        </w:rPr>
        <w:t>a</w:t>
      </w:r>
      <w:r w:rsidR="00747785" w:rsidRPr="00E52A18">
        <w:rPr>
          <w:rFonts w:ascii="Arial" w:hAnsi="Arial" w:cs="Arial"/>
          <w:sz w:val="24"/>
          <w:szCs w:val="24"/>
        </w:rPr>
        <w:t xml:space="preserve"> valuation of the </w:t>
      </w:r>
      <w:r w:rsidR="001C6CE9">
        <w:rPr>
          <w:rFonts w:ascii="Arial" w:hAnsi="Arial" w:cs="Arial"/>
          <w:sz w:val="24"/>
          <w:szCs w:val="24"/>
        </w:rPr>
        <w:t xml:space="preserve">asset at the earliest opportunity.  This ensures </w:t>
      </w:r>
      <w:r w:rsidR="0067594E">
        <w:rPr>
          <w:rFonts w:ascii="Arial" w:hAnsi="Arial" w:cs="Arial"/>
          <w:sz w:val="24"/>
          <w:szCs w:val="24"/>
        </w:rPr>
        <w:t xml:space="preserve">that, </w:t>
      </w:r>
      <w:r w:rsidR="00747785" w:rsidRPr="00E52A18">
        <w:rPr>
          <w:rFonts w:ascii="Arial" w:hAnsi="Arial" w:cs="Arial"/>
          <w:sz w:val="24"/>
          <w:szCs w:val="24"/>
        </w:rPr>
        <w:t xml:space="preserve">as part of the </w:t>
      </w:r>
      <w:r w:rsidRPr="00E52A18">
        <w:rPr>
          <w:rFonts w:ascii="Arial" w:hAnsi="Arial" w:cs="Arial"/>
          <w:sz w:val="24"/>
          <w:szCs w:val="24"/>
        </w:rPr>
        <w:t>decision-making</w:t>
      </w:r>
      <w:r w:rsidR="00747785" w:rsidRPr="00E52A18">
        <w:rPr>
          <w:rFonts w:ascii="Arial" w:hAnsi="Arial" w:cs="Arial"/>
          <w:sz w:val="24"/>
          <w:szCs w:val="24"/>
        </w:rPr>
        <w:t xml:space="preserve"> process and business case</w:t>
      </w:r>
      <w:r w:rsidR="0067594E">
        <w:rPr>
          <w:rFonts w:ascii="Arial" w:hAnsi="Arial" w:cs="Arial"/>
          <w:sz w:val="24"/>
          <w:szCs w:val="24"/>
        </w:rPr>
        <w:t>,</w:t>
      </w:r>
      <w:r w:rsidR="00747785" w:rsidRPr="00E52A18">
        <w:rPr>
          <w:rFonts w:ascii="Arial" w:hAnsi="Arial" w:cs="Arial"/>
          <w:sz w:val="24"/>
          <w:szCs w:val="24"/>
        </w:rPr>
        <w:t xml:space="preserve"> the value of the land/property is </w:t>
      </w:r>
      <w:r w:rsidR="0067594E">
        <w:rPr>
          <w:rFonts w:ascii="Arial" w:hAnsi="Arial" w:cs="Arial"/>
          <w:sz w:val="24"/>
          <w:szCs w:val="24"/>
        </w:rPr>
        <w:t>known and accounted for</w:t>
      </w:r>
      <w:r w:rsidR="00747785" w:rsidRPr="00E52A18">
        <w:rPr>
          <w:rFonts w:ascii="Arial" w:hAnsi="Arial" w:cs="Arial"/>
          <w:sz w:val="24"/>
          <w:szCs w:val="24"/>
        </w:rPr>
        <w:t xml:space="preserve">.  </w:t>
      </w:r>
    </w:p>
    <w:p w14:paraId="7E913C39" w14:textId="77777777" w:rsidR="0067594E" w:rsidRDefault="0067594E" w:rsidP="008D44B7">
      <w:pPr>
        <w:spacing w:after="0" w:line="240" w:lineRule="auto"/>
        <w:jc w:val="both"/>
        <w:rPr>
          <w:rFonts w:ascii="Arial" w:hAnsi="Arial" w:cs="Arial"/>
          <w:sz w:val="24"/>
          <w:szCs w:val="24"/>
        </w:rPr>
      </w:pPr>
    </w:p>
    <w:p w14:paraId="6316AC4B" w14:textId="61E5A4B8" w:rsidR="001647A3" w:rsidRDefault="00F365F4" w:rsidP="00F365F4">
      <w:pPr>
        <w:spacing w:after="0" w:line="240" w:lineRule="auto"/>
        <w:ind w:left="720" w:hanging="720"/>
        <w:jc w:val="both"/>
        <w:rPr>
          <w:rFonts w:ascii="Arial" w:hAnsi="Arial" w:cs="Arial"/>
          <w:sz w:val="24"/>
          <w:szCs w:val="24"/>
        </w:rPr>
      </w:pPr>
      <w:r>
        <w:rPr>
          <w:rFonts w:ascii="Arial" w:hAnsi="Arial" w:cs="Arial"/>
          <w:sz w:val="24"/>
          <w:szCs w:val="24"/>
        </w:rPr>
        <w:t>9.</w:t>
      </w:r>
      <w:r w:rsidR="00E044F7">
        <w:rPr>
          <w:rFonts w:ascii="Arial" w:hAnsi="Arial" w:cs="Arial"/>
          <w:sz w:val="24"/>
          <w:szCs w:val="24"/>
        </w:rPr>
        <w:t>5</w:t>
      </w:r>
      <w:r>
        <w:rPr>
          <w:rFonts w:ascii="Arial" w:hAnsi="Arial" w:cs="Arial"/>
          <w:sz w:val="24"/>
          <w:szCs w:val="24"/>
        </w:rPr>
        <w:tab/>
      </w:r>
      <w:r w:rsidR="0067594E">
        <w:rPr>
          <w:rFonts w:ascii="Arial" w:hAnsi="Arial" w:cs="Arial"/>
          <w:sz w:val="24"/>
          <w:szCs w:val="24"/>
        </w:rPr>
        <w:t>V</w:t>
      </w:r>
      <w:r w:rsidR="00747785" w:rsidRPr="00E52A18">
        <w:rPr>
          <w:rFonts w:ascii="Arial" w:hAnsi="Arial" w:cs="Arial"/>
          <w:sz w:val="24"/>
          <w:szCs w:val="24"/>
        </w:rPr>
        <w:t>aluation</w:t>
      </w:r>
      <w:r w:rsidR="0067594E">
        <w:rPr>
          <w:rFonts w:ascii="Arial" w:hAnsi="Arial" w:cs="Arial"/>
          <w:sz w:val="24"/>
          <w:szCs w:val="24"/>
        </w:rPr>
        <w:t xml:space="preserve">s </w:t>
      </w:r>
      <w:r w:rsidR="00747785" w:rsidRPr="00E52A18">
        <w:rPr>
          <w:rFonts w:ascii="Arial" w:hAnsi="Arial" w:cs="Arial"/>
          <w:sz w:val="24"/>
          <w:szCs w:val="24"/>
        </w:rPr>
        <w:t xml:space="preserve">will be obtained from the </w:t>
      </w:r>
      <w:r w:rsidR="0067594E">
        <w:rPr>
          <w:rFonts w:ascii="Arial" w:hAnsi="Arial" w:cs="Arial"/>
          <w:sz w:val="24"/>
          <w:szCs w:val="24"/>
        </w:rPr>
        <w:t>council’s</w:t>
      </w:r>
      <w:r w:rsidR="00747785" w:rsidRPr="00E52A18">
        <w:rPr>
          <w:rFonts w:ascii="Arial" w:hAnsi="Arial" w:cs="Arial"/>
          <w:sz w:val="24"/>
          <w:szCs w:val="24"/>
        </w:rPr>
        <w:t xml:space="preserve"> Property Services team</w:t>
      </w:r>
      <w:r w:rsidR="0067594E">
        <w:rPr>
          <w:rFonts w:ascii="Arial" w:hAnsi="Arial" w:cs="Arial"/>
          <w:sz w:val="24"/>
          <w:szCs w:val="24"/>
        </w:rPr>
        <w:t>,</w:t>
      </w:r>
      <w:r w:rsidR="00747785" w:rsidRPr="00E52A18">
        <w:rPr>
          <w:rFonts w:ascii="Arial" w:hAnsi="Arial" w:cs="Arial"/>
          <w:sz w:val="24"/>
          <w:szCs w:val="24"/>
        </w:rPr>
        <w:t xml:space="preserve"> </w:t>
      </w:r>
      <w:r w:rsidR="000E6F81">
        <w:rPr>
          <w:rFonts w:ascii="Arial" w:hAnsi="Arial" w:cs="Arial"/>
          <w:sz w:val="24"/>
          <w:szCs w:val="24"/>
        </w:rPr>
        <w:t>District Valuer (Valuation Office Agency)</w:t>
      </w:r>
      <w:r w:rsidR="004C4FC1">
        <w:rPr>
          <w:rFonts w:ascii="Arial" w:hAnsi="Arial" w:cs="Arial"/>
          <w:sz w:val="24"/>
          <w:szCs w:val="24"/>
        </w:rPr>
        <w:t xml:space="preserve">, or </w:t>
      </w:r>
      <w:r w:rsidR="00747785" w:rsidRPr="00E52A18">
        <w:rPr>
          <w:rFonts w:ascii="Arial" w:hAnsi="Arial" w:cs="Arial"/>
          <w:sz w:val="24"/>
          <w:szCs w:val="24"/>
        </w:rPr>
        <w:t xml:space="preserve">a </w:t>
      </w:r>
      <w:r w:rsidR="0067594E">
        <w:rPr>
          <w:rFonts w:ascii="Arial" w:hAnsi="Arial" w:cs="Arial"/>
          <w:sz w:val="24"/>
          <w:szCs w:val="24"/>
        </w:rPr>
        <w:t xml:space="preserve">RICS </w:t>
      </w:r>
      <w:r w:rsidR="00747785" w:rsidRPr="00E52A18">
        <w:rPr>
          <w:rFonts w:ascii="Arial" w:hAnsi="Arial" w:cs="Arial"/>
          <w:sz w:val="24"/>
          <w:szCs w:val="24"/>
        </w:rPr>
        <w:t xml:space="preserve">qualified Chartered Surveyor </w:t>
      </w:r>
      <w:r w:rsidR="001647A3">
        <w:rPr>
          <w:rFonts w:ascii="Arial" w:hAnsi="Arial" w:cs="Arial"/>
          <w:sz w:val="24"/>
          <w:szCs w:val="24"/>
        </w:rPr>
        <w:t>in accordance with the council’s procurement polic</w:t>
      </w:r>
      <w:r w:rsidR="00065EBF">
        <w:rPr>
          <w:rFonts w:ascii="Arial" w:hAnsi="Arial" w:cs="Arial"/>
          <w:sz w:val="24"/>
          <w:szCs w:val="24"/>
        </w:rPr>
        <w:t>ies</w:t>
      </w:r>
      <w:r w:rsidR="001647A3">
        <w:rPr>
          <w:rFonts w:ascii="Arial" w:hAnsi="Arial" w:cs="Arial"/>
          <w:sz w:val="24"/>
          <w:szCs w:val="24"/>
        </w:rPr>
        <w:t xml:space="preserve"> and processes</w:t>
      </w:r>
      <w:r w:rsidR="00747785" w:rsidRPr="00E52A18">
        <w:rPr>
          <w:rFonts w:ascii="Arial" w:hAnsi="Arial" w:cs="Arial"/>
          <w:sz w:val="24"/>
          <w:szCs w:val="24"/>
        </w:rPr>
        <w:t xml:space="preserve">.  </w:t>
      </w:r>
    </w:p>
    <w:p w14:paraId="3F2F6ABA" w14:textId="77777777" w:rsidR="001647A3" w:rsidRDefault="001647A3" w:rsidP="008D44B7">
      <w:pPr>
        <w:spacing w:after="0" w:line="240" w:lineRule="auto"/>
        <w:jc w:val="both"/>
        <w:rPr>
          <w:rFonts w:ascii="Arial" w:hAnsi="Arial" w:cs="Arial"/>
          <w:sz w:val="24"/>
          <w:szCs w:val="24"/>
        </w:rPr>
      </w:pPr>
    </w:p>
    <w:p w14:paraId="733C6988" w14:textId="3D53FED5" w:rsidR="00246378" w:rsidRPr="00E52A18" w:rsidRDefault="00F365F4" w:rsidP="000411DE">
      <w:pPr>
        <w:spacing w:after="0" w:line="240" w:lineRule="auto"/>
        <w:ind w:hanging="11"/>
        <w:jc w:val="both"/>
        <w:rPr>
          <w:rFonts w:ascii="Arial" w:hAnsi="Arial" w:cs="Arial"/>
        </w:rPr>
      </w:pPr>
      <w:r>
        <w:rPr>
          <w:rFonts w:ascii="Arial" w:hAnsi="Arial" w:cs="Arial"/>
          <w:sz w:val="24"/>
          <w:szCs w:val="24"/>
        </w:rPr>
        <w:t>9.</w:t>
      </w:r>
      <w:r w:rsidR="00E044F7">
        <w:rPr>
          <w:rFonts w:ascii="Arial" w:hAnsi="Arial" w:cs="Arial"/>
          <w:sz w:val="24"/>
          <w:szCs w:val="24"/>
        </w:rPr>
        <w:t>6</w:t>
      </w:r>
      <w:r>
        <w:rPr>
          <w:rFonts w:ascii="Arial" w:hAnsi="Arial" w:cs="Arial"/>
          <w:sz w:val="24"/>
          <w:szCs w:val="24"/>
        </w:rPr>
        <w:tab/>
      </w:r>
      <w:r w:rsidR="004C4FC1">
        <w:rPr>
          <w:rFonts w:ascii="Arial" w:hAnsi="Arial" w:cs="Arial"/>
          <w:sz w:val="24"/>
          <w:szCs w:val="24"/>
        </w:rPr>
        <w:t xml:space="preserve">Valuation reports </w:t>
      </w:r>
      <w:r w:rsidR="000411DE">
        <w:rPr>
          <w:rFonts w:ascii="Arial" w:hAnsi="Arial" w:cs="Arial"/>
          <w:sz w:val="24"/>
          <w:szCs w:val="24"/>
        </w:rPr>
        <w:t xml:space="preserve">will be </w:t>
      </w:r>
      <w:r w:rsidR="006E2DA4">
        <w:rPr>
          <w:rFonts w:ascii="Arial" w:hAnsi="Arial" w:cs="Arial"/>
          <w:sz w:val="24"/>
          <w:szCs w:val="24"/>
        </w:rPr>
        <w:t>RICS compliant.</w:t>
      </w:r>
    </w:p>
    <w:p w14:paraId="3F97AFAA" w14:textId="77777777" w:rsidR="00AA286C" w:rsidRPr="00CA64CF" w:rsidRDefault="00AA286C" w:rsidP="00CA64CF">
      <w:pPr>
        <w:spacing w:after="0" w:line="240" w:lineRule="auto"/>
        <w:jc w:val="both"/>
        <w:rPr>
          <w:rFonts w:ascii="Arial" w:hAnsi="Arial" w:cs="Arial"/>
          <w:sz w:val="24"/>
          <w:szCs w:val="24"/>
        </w:rPr>
      </w:pPr>
    </w:p>
    <w:p w14:paraId="6FA975AC" w14:textId="49320A7C" w:rsidR="00246378" w:rsidRPr="00CA64CF" w:rsidRDefault="00F365F4" w:rsidP="00F365F4">
      <w:pPr>
        <w:spacing w:after="0" w:line="240" w:lineRule="auto"/>
        <w:ind w:left="709" w:hanging="709"/>
        <w:jc w:val="both"/>
        <w:rPr>
          <w:rFonts w:ascii="Arial" w:hAnsi="Arial" w:cs="Arial"/>
          <w:sz w:val="24"/>
          <w:szCs w:val="24"/>
        </w:rPr>
      </w:pPr>
      <w:r>
        <w:rPr>
          <w:rFonts w:ascii="Arial" w:hAnsi="Arial" w:cs="Arial"/>
          <w:sz w:val="24"/>
          <w:szCs w:val="24"/>
        </w:rPr>
        <w:t>9.</w:t>
      </w:r>
      <w:r w:rsidR="00E044F7">
        <w:rPr>
          <w:rFonts w:ascii="Arial" w:hAnsi="Arial" w:cs="Arial"/>
          <w:sz w:val="24"/>
          <w:szCs w:val="24"/>
        </w:rPr>
        <w:t>7</w:t>
      </w:r>
      <w:r>
        <w:rPr>
          <w:rFonts w:ascii="Arial" w:hAnsi="Arial" w:cs="Arial"/>
          <w:sz w:val="24"/>
          <w:szCs w:val="24"/>
        </w:rPr>
        <w:tab/>
      </w:r>
      <w:r w:rsidR="00246378" w:rsidRPr="00CA64CF">
        <w:rPr>
          <w:rFonts w:ascii="Arial" w:hAnsi="Arial" w:cs="Arial"/>
          <w:sz w:val="24"/>
          <w:szCs w:val="24"/>
        </w:rPr>
        <w:t>Where a disposal exercise has not reached completion within six months of the date of the corresponding disposal valuation report, an updated valuation report shall be prepared in accordance with the procedures of valuations set out above.</w:t>
      </w:r>
    </w:p>
    <w:p w14:paraId="3B575F18" w14:textId="77777777" w:rsidR="006224CB" w:rsidRPr="00AA286C" w:rsidRDefault="006224CB" w:rsidP="00CA64CF">
      <w:pPr>
        <w:spacing w:after="0" w:line="240" w:lineRule="auto"/>
        <w:jc w:val="both"/>
        <w:rPr>
          <w:rFonts w:ascii="Arial" w:hAnsi="Arial" w:cs="Arial"/>
          <w:b/>
          <w:bCs/>
          <w:sz w:val="24"/>
          <w:szCs w:val="24"/>
        </w:rPr>
      </w:pPr>
    </w:p>
    <w:p w14:paraId="1231D1E1" w14:textId="77777777" w:rsidR="00236F21" w:rsidRDefault="00236F21" w:rsidP="00AA286C">
      <w:pPr>
        <w:spacing w:after="0" w:line="240" w:lineRule="auto"/>
        <w:jc w:val="both"/>
        <w:rPr>
          <w:rFonts w:ascii="Arial" w:hAnsi="Arial" w:cs="Arial"/>
          <w:b/>
          <w:bCs/>
          <w:color w:val="FFC000"/>
          <w:sz w:val="24"/>
          <w:szCs w:val="24"/>
        </w:rPr>
      </w:pPr>
    </w:p>
    <w:p w14:paraId="0D449FF5" w14:textId="1AD54365" w:rsidR="00D0682B" w:rsidRPr="00CA64CF" w:rsidRDefault="00236F21" w:rsidP="00CA64CF">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 xml:space="preserve">Step </w:t>
      </w:r>
      <w:r w:rsidR="0005324B" w:rsidRPr="00CA64CF">
        <w:rPr>
          <w:rFonts w:ascii="Arial" w:hAnsi="Arial" w:cs="Arial"/>
          <w:b/>
          <w:bCs/>
          <w:color w:val="ED7D31" w:themeColor="accent2"/>
          <w:sz w:val="24"/>
          <w:szCs w:val="24"/>
        </w:rPr>
        <w:t xml:space="preserve">3: </w:t>
      </w:r>
      <w:r w:rsidR="00271EC0">
        <w:rPr>
          <w:rFonts w:ascii="Arial" w:hAnsi="Arial" w:cs="Arial"/>
          <w:b/>
          <w:bCs/>
          <w:color w:val="ED7D31" w:themeColor="accent2"/>
          <w:sz w:val="24"/>
          <w:szCs w:val="24"/>
        </w:rPr>
        <w:t>Business Case</w:t>
      </w:r>
    </w:p>
    <w:p w14:paraId="7D95E52D" w14:textId="7E913208" w:rsidR="00E92F86" w:rsidRDefault="009C5FD0" w:rsidP="009C5FD0">
      <w:pPr>
        <w:spacing w:after="0" w:line="240" w:lineRule="auto"/>
        <w:ind w:left="720" w:hanging="720"/>
        <w:jc w:val="both"/>
        <w:rPr>
          <w:rFonts w:ascii="Arial" w:hAnsi="Arial" w:cs="Arial"/>
          <w:sz w:val="24"/>
          <w:szCs w:val="24"/>
        </w:rPr>
      </w:pPr>
      <w:r>
        <w:rPr>
          <w:rFonts w:ascii="Arial" w:hAnsi="Arial" w:cs="Arial"/>
          <w:sz w:val="24"/>
          <w:szCs w:val="24"/>
        </w:rPr>
        <w:t>9.</w:t>
      </w:r>
      <w:r w:rsidR="00E044F7">
        <w:rPr>
          <w:rFonts w:ascii="Arial" w:hAnsi="Arial" w:cs="Arial"/>
          <w:sz w:val="24"/>
          <w:szCs w:val="24"/>
        </w:rPr>
        <w:t>8</w:t>
      </w:r>
      <w:r>
        <w:rPr>
          <w:rFonts w:ascii="Arial" w:hAnsi="Arial" w:cs="Arial"/>
          <w:sz w:val="24"/>
          <w:szCs w:val="24"/>
        </w:rPr>
        <w:tab/>
      </w:r>
      <w:r w:rsidR="00271EC0">
        <w:rPr>
          <w:rFonts w:ascii="Arial" w:hAnsi="Arial" w:cs="Arial"/>
          <w:sz w:val="24"/>
          <w:szCs w:val="24"/>
        </w:rPr>
        <w:t xml:space="preserve">Following valuation, a </w:t>
      </w:r>
      <w:r w:rsidR="00405427">
        <w:rPr>
          <w:rFonts w:ascii="Arial" w:hAnsi="Arial" w:cs="Arial"/>
          <w:sz w:val="24"/>
          <w:szCs w:val="24"/>
        </w:rPr>
        <w:t xml:space="preserve">request will be made to formally dispose of the asset.  The request will be accompanied by a </w:t>
      </w:r>
      <w:r w:rsidR="00271EC0">
        <w:rPr>
          <w:rFonts w:ascii="Arial" w:hAnsi="Arial" w:cs="Arial"/>
          <w:sz w:val="24"/>
          <w:szCs w:val="24"/>
        </w:rPr>
        <w:t xml:space="preserve">business </w:t>
      </w:r>
      <w:r w:rsidR="00405427">
        <w:rPr>
          <w:rFonts w:ascii="Arial" w:hAnsi="Arial" w:cs="Arial"/>
          <w:sz w:val="24"/>
          <w:szCs w:val="24"/>
        </w:rPr>
        <w:t>case.</w:t>
      </w:r>
      <w:r w:rsidR="00E92F86">
        <w:rPr>
          <w:rFonts w:ascii="Arial" w:hAnsi="Arial" w:cs="Arial"/>
          <w:sz w:val="24"/>
          <w:szCs w:val="24"/>
        </w:rPr>
        <w:t xml:space="preserve"> </w:t>
      </w:r>
    </w:p>
    <w:p w14:paraId="397998D9" w14:textId="77777777" w:rsidR="00E92F86" w:rsidRDefault="00E92F86" w:rsidP="00AA286C">
      <w:pPr>
        <w:spacing w:after="0" w:line="240" w:lineRule="auto"/>
        <w:jc w:val="both"/>
        <w:rPr>
          <w:rFonts w:ascii="Arial" w:hAnsi="Arial" w:cs="Arial"/>
          <w:sz w:val="24"/>
          <w:szCs w:val="24"/>
        </w:rPr>
      </w:pPr>
    </w:p>
    <w:p w14:paraId="00DBAAF5" w14:textId="69F81574" w:rsidR="00D0682B" w:rsidRDefault="009C5FD0" w:rsidP="009C5FD0">
      <w:pPr>
        <w:spacing w:after="0" w:line="240" w:lineRule="auto"/>
        <w:ind w:left="720" w:hanging="720"/>
        <w:jc w:val="both"/>
        <w:rPr>
          <w:rFonts w:ascii="Arial" w:hAnsi="Arial" w:cs="Arial"/>
          <w:sz w:val="24"/>
          <w:szCs w:val="24"/>
        </w:rPr>
      </w:pPr>
      <w:r>
        <w:rPr>
          <w:rFonts w:ascii="Arial" w:hAnsi="Arial" w:cs="Arial"/>
          <w:sz w:val="24"/>
          <w:szCs w:val="24"/>
        </w:rPr>
        <w:lastRenderedPageBreak/>
        <w:t>9.</w:t>
      </w:r>
      <w:r w:rsidR="00E044F7">
        <w:rPr>
          <w:rFonts w:ascii="Arial" w:hAnsi="Arial" w:cs="Arial"/>
          <w:sz w:val="24"/>
          <w:szCs w:val="24"/>
        </w:rPr>
        <w:t>9</w:t>
      </w:r>
      <w:r>
        <w:rPr>
          <w:rFonts w:ascii="Arial" w:hAnsi="Arial" w:cs="Arial"/>
          <w:sz w:val="24"/>
          <w:szCs w:val="24"/>
        </w:rPr>
        <w:tab/>
      </w:r>
      <w:r w:rsidR="00E92F86">
        <w:rPr>
          <w:rFonts w:ascii="Arial" w:hAnsi="Arial" w:cs="Arial"/>
          <w:sz w:val="24"/>
          <w:szCs w:val="24"/>
        </w:rPr>
        <w:t>The business case an</w:t>
      </w:r>
      <w:r w:rsidR="00562910">
        <w:rPr>
          <w:rFonts w:ascii="Arial" w:hAnsi="Arial" w:cs="Arial"/>
          <w:sz w:val="24"/>
          <w:szCs w:val="24"/>
        </w:rPr>
        <w:t xml:space="preserve">d </w:t>
      </w:r>
      <w:r w:rsidR="007A526A">
        <w:rPr>
          <w:rFonts w:ascii="Arial" w:hAnsi="Arial" w:cs="Arial"/>
          <w:sz w:val="24"/>
          <w:szCs w:val="24"/>
        </w:rPr>
        <w:t xml:space="preserve">disposal </w:t>
      </w:r>
      <w:r w:rsidR="00562910">
        <w:rPr>
          <w:rFonts w:ascii="Arial" w:hAnsi="Arial" w:cs="Arial"/>
          <w:sz w:val="24"/>
          <w:szCs w:val="24"/>
        </w:rPr>
        <w:t xml:space="preserve">request will be </w:t>
      </w:r>
      <w:r w:rsidR="00405427">
        <w:rPr>
          <w:rFonts w:ascii="Arial" w:hAnsi="Arial" w:cs="Arial"/>
          <w:sz w:val="24"/>
          <w:szCs w:val="24"/>
        </w:rPr>
        <w:t>collated</w:t>
      </w:r>
      <w:r w:rsidR="00562910">
        <w:rPr>
          <w:rFonts w:ascii="Arial" w:hAnsi="Arial" w:cs="Arial"/>
          <w:sz w:val="24"/>
          <w:szCs w:val="24"/>
        </w:rPr>
        <w:t xml:space="preserve"> by the </w:t>
      </w:r>
      <w:r w:rsidR="00D0682B" w:rsidRPr="00AA286C">
        <w:rPr>
          <w:rFonts w:ascii="Arial" w:hAnsi="Arial" w:cs="Arial"/>
          <w:sz w:val="24"/>
          <w:szCs w:val="24"/>
        </w:rPr>
        <w:t>Housing Strategy Team</w:t>
      </w:r>
      <w:r w:rsidR="006912DC">
        <w:rPr>
          <w:rFonts w:ascii="Arial" w:hAnsi="Arial" w:cs="Arial"/>
          <w:sz w:val="24"/>
          <w:szCs w:val="24"/>
        </w:rPr>
        <w:t xml:space="preserve">, </w:t>
      </w:r>
      <w:r w:rsidR="00685B58">
        <w:rPr>
          <w:rFonts w:ascii="Arial" w:hAnsi="Arial" w:cs="Arial"/>
          <w:sz w:val="24"/>
          <w:szCs w:val="24"/>
        </w:rPr>
        <w:t>in consul</w:t>
      </w:r>
      <w:r w:rsidR="0025714C">
        <w:rPr>
          <w:rFonts w:ascii="Arial" w:hAnsi="Arial" w:cs="Arial"/>
          <w:sz w:val="24"/>
          <w:szCs w:val="24"/>
        </w:rPr>
        <w:t>t</w:t>
      </w:r>
      <w:r w:rsidR="00685B58">
        <w:rPr>
          <w:rFonts w:ascii="Arial" w:hAnsi="Arial" w:cs="Arial"/>
          <w:sz w:val="24"/>
          <w:szCs w:val="24"/>
        </w:rPr>
        <w:t xml:space="preserve">ation with the council’s Property </w:t>
      </w:r>
      <w:r w:rsidR="009436A5">
        <w:rPr>
          <w:rFonts w:ascii="Arial" w:hAnsi="Arial" w:cs="Arial"/>
          <w:sz w:val="24"/>
          <w:szCs w:val="24"/>
        </w:rPr>
        <w:t xml:space="preserve">Services </w:t>
      </w:r>
      <w:r w:rsidR="00685B58">
        <w:rPr>
          <w:rFonts w:ascii="Arial" w:hAnsi="Arial" w:cs="Arial"/>
          <w:sz w:val="24"/>
          <w:szCs w:val="24"/>
        </w:rPr>
        <w:t>Manager and Chief Finance Officer</w:t>
      </w:r>
      <w:r w:rsidR="0025714C">
        <w:rPr>
          <w:rFonts w:ascii="Arial" w:hAnsi="Arial" w:cs="Arial"/>
          <w:sz w:val="24"/>
          <w:szCs w:val="24"/>
        </w:rPr>
        <w:t xml:space="preserve"> and </w:t>
      </w:r>
      <w:r w:rsidR="006912DC">
        <w:rPr>
          <w:rFonts w:ascii="Arial" w:hAnsi="Arial" w:cs="Arial"/>
          <w:sz w:val="24"/>
          <w:szCs w:val="24"/>
        </w:rPr>
        <w:t>taking account of the council’s Financial Procedure Rules</w:t>
      </w:r>
      <w:r w:rsidR="00AA49D3">
        <w:rPr>
          <w:rFonts w:ascii="Arial" w:hAnsi="Arial" w:cs="Arial"/>
          <w:sz w:val="24"/>
          <w:szCs w:val="24"/>
        </w:rPr>
        <w:t>.</w:t>
      </w:r>
    </w:p>
    <w:p w14:paraId="78FD383F" w14:textId="77777777" w:rsidR="00AA49D3" w:rsidRDefault="00AA49D3" w:rsidP="00E92F86">
      <w:pPr>
        <w:spacing w:after="0" w:line="240" w:lineRule="auto"/>
        <w:jc w:val="both"/>
        <w:rPr>
          <w:rFonts w:ascii="Arial" w:hAnsi="Arial" w:cs="Arial"/>
          <w:sz w:val="24"/>
          <w:szCs w:val="24"/>
        </w:rPr>
      </w:pPr>
    </w:p>
    <w:p w14:paraId="01CED098" w14:textId="15F4607C" w:rsidR="00D0682B" w:rsidRDefault="009C5FD0" w:rsidP="008D44B7">
      <w:pPr>
        <w:spacing w:after="0" w:line="240" w:lineRule="auto"/>
        <w:jc w:val="both"/>
        <w:rPr>
          <w:rFonts w:ascii="Arial" w:hAnsi="Arial" w:cs="Arial"/>
          <w:sz w:val="24"/>
          <w:szCs w:val="24"/>
        </w:rPr>
      </w:pPr>
      <w:r>
        <w:rPr>
          <w:rFonts w:ascii="Arial" w:hAnsi="Arial" w:cs="Arial"/>
          <w:sz w:val="24"/>
          <w:szCs w:val="24"/>
        </w:rPr>
        <w:t>9.</w:t>
      </w:r>
      <w:r w:rsidR="00E044F7">
        <w:rPr>
          <w:rFonts w:ascii="Arial" w:hAnsi="Arial" w:cs="Arial"/>
          <w:sz w:val="24"/>
          <w:szCs w:val="24"/>
        </w:rPr>
        <w:t>10</w:t>
      </w:r>
      <w:r>
        <w:rPr>
          <w:rFonts w:ascii="Arial" w:hAnsi="Arial" w:cs="Arial"/>
          <w:sz w:val="24"/>
          <w:szCs w:val="24"/>
        </w:rPr>
        <w:tab/>
      </w:r>
      <w:r w:rsidR="00D0682B" w:rsidRPr="00E52A18">
        <w:rPr>
          <w:rFonts w:ascii="Arial" w:hAnsi="Arial" w:cs="Arial"/>
          <w:sz w:val="24"/>
          <w:szCs w:val="24"/>
        </w:rPr>
        <w:t>The business case should include:</w:t>
      </w:r>
    </w:p>
    <w:p w14:paraId="602CCBBC" w14:textId="77777777" w:rsidR="00A84365" w:rsidRPr="00E52A18" w:rsidRDefault="00A84365" w:rsidP="00CA64CF">
      <w:pPr>
        <w:spacing w:after="0" w:line="240" w:lineRule="auto"/>
        <w:jc w:val="both"/>
        <w:rPr>
          <w:rFonts w:ascii="Arial" w:hAnsi="Arial" w:cs="Arial"/>
          <w:sz w:val="24"/>
          <w:szCs w:val="24"/>
        </w:rPr>
      </w:pPr>
    </w:p>
    <w:p w14:paraId="6618D960" w14:textId="43968822" w:rsidR="00D0682B" w:rsidRPr="00E52A18" w:rsidRDefault="00D0682B" w:rsidP="009C5FD0">
      <w:pPr>
        <w:pStyle w:val="ListParagraph"/>
        <w:numPr>
          <w:ilvl w:val="0"/>
          <w:numId w:val="15"/>
        </w:numPr>
        <w:ind w:left="1134" w:hanging="425"/>
        <w:jc w:val="both"/>
        <w:rPr>
          <w:rFonts w:ascii="Arial" w:hAnsi="Arial" w:cs="Arial"/>
        </w:rPr>
      </w:pPr>
      <w:r w:rsidRPr="00E52A18">
        <w:rPr>
          <w:rFonts w:ascii="Arial" w:hAnsi="Arial" w:cs="Arial"/>
        </w:rPr>
        <w:t xml:space="preserve">The proposed method of disposal </w:t>
      </w:r>
      <w:r w:rsidR="00A84365">
        <w:rPr>
          <w:rFonts w:ascii="Arial" w:hAnsi="Arial" w:cs="Arial"/>
        </w:rPr>
        <w:t>(</w:t>
      </w:r>
      <w:r w:rsidR="00246378" w:rsidRPr="00E52A18">
        <w:rPr>
          <w:rFonts w:ascii="Arial" w:hAnsi="Arial" w:cs="Arial"/>
        </w:rPr>
        <w:t>e.g. demolition</w:t>
      </w:r>
      <w:r w:rsidR="00A84365">
        <w:rPr>
          <w:rFonts w:ascii="Arial" w:hAnsi="Arial" w:cs="Arial"/>
        </w:rPr>
        <w:t>/</w:t>
      </w:r>
      <w:r w:rsidR="00246378" w:rsidRPr="00E52A18">
        <w:rPr>
          <w:rFonts w:ascii="Arial" w:hAnsi="Arial" w:cs="Arial"/>
        </w:rPr>
        <w:t>sale</w:t>
      </w:r>
      <w:r w:rsidR="00A84365">
        <w:rPr>
          <w:rFonts w:ascii="Arial" w:hAnsi="Arial" w:cs="Arial"/>
        </w:rPr>
        <w:t>/</w:t>
      </w:r>
      <w:r w:rsidR="00246378" w:rsidRPr="00E52A18">
        <w:rPr>
          <w:rFonts w:ascii="Arial" w:hAnsi="Arial" w:cs="Arial"/>
        </w:rPr>
        <w:t>lease</w:t>
      </w:r>
      <w:r w:rsidR="00A84365">
        <w:rPr>
          <w:rFonts w:ascii="Arial" w:hAnsi="Arial" w:cs="Arial"/>
        </w:rPr>
        <w:t>)</w:t>
      </w:r>
    </w:p>
    <w:p w14:paraId="78B9C45B" w14:textId="77777777" w:rsidR="00A84365" w:rsidRPr="00CA64CF" w:rsidRDefault="00A84365" w:rsidP="009C5FD0">
      <w:pPr>
        <w:ind w:left="1134" w:hanging="425"/>
        <w:jc w:val="both"/>
        <w:rPr>
          <w:rFonts w:ascii="Arial" w:hAnsi="Arial" w:cs="Arial"/>
        </w:rPr>
      </w:pPr>
    </w:p>
    <w:p w14:paraId="2B9DF789" w14:textId="432CBD5B" w:rsidR="00D0682B" w:rsidRPr="00E52A18" w:rsidRDefault="00A84365" w:rsidP="009C5FD0">
      <w:pPr>
        <w:pStyle w:val="ListParagraph"/>
        <w:numPr>
          <w:ilvl w:val="0"/>
          <w:numId w:val="15"/>
        </w:numPr>
        <w:ind w:left="1134" w:hanging="425"/>
        <w:jc w:val="both"/>
        <w:rPr>
          <w:rFonts w:ascii="Arial" w:hAnsi="Arial" w:cs="Arial"/>
        </w:rPr>
      </w:pPr>
      <w:r>
        <w:rPr>
          <w:rFonts w:ascii="Arial" w:hAnsi="Arial" w:cs="Arial"/>
        </w:rPr>
        <w:t>The</w:t>
      </w:r>
      <w:r w:rsidRPr="00E52A18">
        <w:rPr>
          <w:rFonts w:ascii="Arial" w:hAnsi="Arial" w:cs="Arial"/>
        </w:rPr>
        <w:t xml:space="preserve"> </w:t>
      </w:r>
      <w:r w:rsidR="00D0682B" w:rsidRPr="00E52A18">
        <w:rPr>
          <w:rFonts w:ascii="Arial" w:hAnsi="Arial" w:cs="Arial"/>
        </w:rPr>
        <w:t xml:space="preserve">market valuation </w:t>
      </w:r>
      <w:r>
        <w:rPr>
          <w:rFonts w:ascii="Arial" w:hAnsi="Arial" w:cs="Arial"/>
        </w:rPr>
        <w:t>(</w:t>
      </w:r>
      <w:r w:rsidR="00340B77">
        <w:rPr>
          <w:rFonts w:ascii="Arial" w:hAnsi="Arial" w:cs="Arial"/>
        </w:rPr>
        <w:t>step 2)</w:t>
      </w:r>
    </w:p>
    <w:p w14:paraId="54B2ADCF" w14:textId="77777777" w:rsidR="00A84365" w:rsidRDefault="00A84365" w:rsidP="009C5FD0">
      <w:pPr>
        <w:pStyle w:val="ListParagraph"/>
        <w:ind w:left="1134" w:hanging="425"/>
        <w:jc w:val="both"/>
        <w:rPr>
          <w:rFonts w:ascii="Arial" w:hAnsi="Arial" w:cs="Arial"/>
        </w:rPr>
      </w:pPr>
    </w:p>
    <w:p w14:paraId="1A24291A" w14:textId="0E14EF00" w:rsidR="00D0682B" w:rsidRPr="00E52A18" w:rsidRDefault="00D0682B" w:rsidP="009C5FD0">
      <w:pPr>
        <w:pStyle w:val="ListParagraph"/>
        <w:numPr>
          <w:ilvl w:val="0"/>
          <w:numId w:val="15"/>
        </w:numPr>
        <w:ind w:left="1134" w:hanging="425"/>
        <w:jc w:val="both"/>
        <w:rPr>
          <w:rFonts w:ascii="Arial" w:hAnsi="Arial" w:cs="Arial"/>
        </w:rPr>
      </w:pPr>
      <w:r w:rsidRPr="00E52A18">
        <w:rPr>
          <w:rFonts w:ascii="Arial" w:hAnsi="Arial" w:cs="Arial"/>
        </w:rPr>
        <w:t xml:space="preserve">A statement that the Council will achieve the best </w:t>
      </w:r>
      <w:r w:rsidR="00595F45">
        <w:rPr>
          <w:rFonts w:ascii="Arial" w:hAnsi="Arial" w:cs="Arial"/>
        </w:rPr>
        <w:t>sales price</w:t>
      </w:r>
      <w:r w:rsidR="008A109B">
        <w:rPr>
          <w:rFonts w:ascii="Arial" w:hAnsi="Arial" w:cs="Arial"/>
        </w:rPr>
        <w:t xml:space="preserve">, </w:t>
      </w:r>
      <w:r w:rsidRPr="00E52A18">
        <w:rPr>
          <w:rFonts w:ascii="Arial" w:hAnsi="Arial" w:cs="Arial"/>
        </w:rPr>
        <w:t>or detail the less</w:t>
      </w:r>
      <w:r w:rsidR="00340B77">
        <w:rPr>
          <w:rFonts w:ascii="Arial" w:hAnsi="Arial" w:cs="Arial"/>
        </w:rPr>
        <w:t>-</w:t>
      </w:r>
      <w:r w:rsidRPr="00E52A18">
        <w:rPr>
          <w:rFonts w:ascii="Arial" w:hAnsi="Arial" w:cs="Arial"/>
        </w:rPr>
        <w:t>than</w:t>
      </w:r>
      <w:r w:rsidR="00340B77">
        <w:rPr>
          <w:rFonts w:ascii="Arial" w:hAnsi="Arial" w:cs="Arial"/>
        </w:rPr>
        <w:t>-</w:t>
      </w:r>
      <w:r w:rsidRPr="00E52A18">
        <w:rPr>
          <w:rFonts w:ascii="Arial" w:hAnsi="Arial" w:cs="Arial"/>
        </w:rPr>
        <w:t>best</w:t>
      </w:r>
      <w:r w:rsidR="00340B77">
        <w:rPr>
          <w:rFonts w:ascii="Arial" w:hAnsi="Arial" w:cs="Arial"/>
        </w:rPr>
        <w:t>-</w:t>
      </w:r>
      <w:r w:rsidR="0025714C">
        <w:rPr>
          <w:rFonts w:ascii="Arial" w:hAnsi="Arial" w:cs="Arial"/>
        </w:rPr>
        <w:t>consideration</w:t>
      </w:r>
      <w:r w:rsidRPr="00E52A18">
        <w:rPr>
          <w:rFonts w:ascii="Arial" w:hAnsi="Arial" w:cs="Arial"/>
        </w:rPr>
        <w:t xml:space="preserve"> determination</w:t>
      </w:r>
      <w:r w:rsidR="0025714C">
        <w:rPr>
          <w:rFonts w:ascii="Arial" w:hAnsi="Arial" w:cs="Arial"/>
        </w:rPr>
        <w:t>, setting out the potential undervalue</w:t>
      </w:r>
      <w:r w:rsidRPr="00E52A18">
        <w:rPr>
          <w:rFonts w:ascii="Arial" w:hAnsi="Arial" w:cs="Arial"/>
        </w:rPr>
        <w:t xml:space="preserve"> and wh</w:t>
      </w:r>
      <w:r w:rsidR="000F5F66">
        <w:rPr>
          <w:rFonts w:ascii="Arial" w:hAnsi="Arial" w:cs="Arial"/>
        </w:rPr>
        <w:t>y this is necessary</w:t>
      </w:r>
    </w:p>
    <w:p w14:paraId="4BB3A00A" w14:textId="77777777" w:rsidR="00340B77" w:rsidRDefault="00340B77" w:rsidP="009C5FD0">
      <w:pPr>
        <w:pStyle w:val="ListParagraph"/>
        <w:ind w:left="1134" w:hanging="425"/>
        <w:jc w:val="both"/>
        <w:rPr>
          <w:rFonts w:ascii="Arial" w:hAnsi="Arial" w:cs="Arial"/>
        </w:rPr>
      </w:pPr>
    </w:p>
    <w:p w14:paraId="37D22880" w14:textId="486911F0" w:rsidR="00D0682B" w:rsidRPr="00E52A18" w:rsidRDefault="00D0682B" w:rsidP="009C5FD0">
      <w:pPr>
        <w:pStyle w:val="ListParagraph"/>
        <w:numPr>
          <w:ilvl w:val="0"/>
          <w:numId w:val="15"/>
        </w:numPr>
        <w:ind w:left="1134" w:hanging="425"/>
        <w:jc w:val="both"/>
        <w:rPr>
          <w:rFonts w:ascii="Arial" w:hAnsi="Arial" w:cs="Arial"/>
        </w:rPr>
      </w:pPr>
      <w:r w:rsidRPr="00E52A18">
        <w:rPr>
          <w:rFonts w:ascii="Arial" w:hAnsi="Arial" w:cs="Arial"/>
        </w:rPr>
        <w:t>Legal and Financial implications</w:t>
      </w:r>
    </w:p>
    <w:p w14:paraId="2FDECB5B" w14:textId="77777777" w:rsidR="000F5F66" w:rsidRDefault="000F5F66" w:rsidP="009C5FD0">
      <w:pPr>
        <w:pStyle w:val="ListParagraph"/>
        <w:ind w:left="1134" w:hanging="425"/>
        <w:jc w:val="both"/>
        <w:rPr>
          <w:rFonts w:ascii="Arial" w:hAnsi="Arial" w:cs="Arial"/>
        </w:rPr>
      </w:pPr>
    </w:p>
    <w:p w14:paraId="0807186C" w14:textId="4F32B302" w:rsidR="00AA50EB" w:rsidRPr="00E52A18" w:rsidRDefault="000F5F66" w:rsidP="009C5FD0">
      <w:pPr>
        <w:pStyle w:val="ListParagraph"/>
        <w:numPr>
          <w:ilvl w:val="0"/>
          <w:numId w:val="15"/>
        </w:numPr>
        <w:ind w:left="1134" w:hanging="425"/>
        <w:jc w:val="both"/>
        <w:rPr>
          <w:rFonts w:ascii="Arial" w:hAnsi="Arial" w:cs="Arial"/>
        </w:rPr>
      </w:pPr>
      <w:r>
        <w:rPr>
          <w:rFonts w:ascii="Arial" w:hAnsi="Arial" w:cs="Arial"/>
        </w:rPr>
        <w:t xml:space="preserve">Details of </w:t>
      </w:r>
      <w:r w:rsidR="00836682" w:rsidRPr="00E52A18">
        <w:rPr>
          <w:rFonts w:ascii="Arial" w:hAnsi="Arial" w:cs="Arial"/>
        </w:rPr>
        <w:t xml:space="preserve">internal </w:t>
      </w:r>
      <w:r w:rsidR="00D0682B" w:rsidRPr="00E52A18">
        <w:rPr>
          <w:rFonts w:ascii="Arial" w:hAnsi="Arial" w:cs="Arial"/>
        </w:rPr>
        <w:t>consultation</w:t>
      </w:r>
      <w:r w:rsidR="00836682" w:rsidRPr="00E52A18">
        <w:rPr>
          <w:rFonts w:ascii="Arial" w:hAnsi="Arial" w:cs="Arial"/>
        </w:rPr>
        <w:t xml:space="preserve"> </w:t>
      </w:r>
      <w:r>
        <w:rPr>
          <w:rFonts w:ascii="Arial" w:hAnsi="Arial" w:cs="Arial"/>
        </w:rPr>
        <w:t xml:space="preserve">that </w:t>
      </w:r>
      <w:r w:rsidR="00836682" w:rsidRPr="00E52A18">
        <w:rPr>
          <w:rFonts w:ascii="Arial" w:hAnsi="Arial" w:cs="Arial"/>
        </w:rPr>
        <w:t xml:space="preserve">has taken place </w:t>
      </w:r>
      <w:r>
        <w:rPr>
          <w:rFonts w:ascii="Arial" w:hAnsi="Arial" w:cs="Arial"/>
        </w:rPr>
        <w:t>and any feedback</w:t>
      </w:r>
    </w:p>
    <w:p w14:paraId="590B88C0" w14:textId="77777777" w:rsidR="000F5F66" w:rsidRPr="00CA64CF" w:rsidRDefault="000F5F66" w:rsidP="009C5FD0">
      <w:pPr>
        <w:pStyle w:val="ListParagraph"/>
        <w:ind w:left="1134" w:hanging="425"/>
        <w:rPr>
          <w:rFonts w:ascii="Arial" w:hAnsi="Arial" w:cs="Arial"/>
        </w:rPr>
      </w:pPr>
    </w:p>
    <w:p w14:paraId="683881FE" w14:textId="7BF7D6AC" w:rsidR="00AA50EB" w:rsidRPr="00CA64CF" w:rsidRDefault="00ED647B" w:rsidP="009C5FD0">
      <w:pPr>
        <w:pStyle w:val="ListParagraph"/>
        <w:numPr>
          <w:ilvl w:val="0"/>
          <w:numId w:val="15"/>
        </w:numPr>
        <w:ind w:left="1134" w:hanging="425"/>
        <w:jc w:val="both"/>
        <w:rPr>
          <w:rFonts w:ascii="Arial" w:hAnsi="Arial" w:cs="Arial"/>
        </w:rPr>
      </w:pPr>
      <w:r>
        <w:rPr>
          <w:rFonts w:ascii="Arial" w:hAnsi="Arial" w:cs="Arial"/>
        </w:rPr>
        <w:t>Where relevant, d</w:t>
      </w:r>
      <w:r w:rsidR="00CC6343">
        <w:rPr>
          <w:rFonts w:ascii="Arial" w:hAnsi="Arial" w:cs="Arial"/>
        </w:rPr>
        <w:t>etails of the</w:t>
      </w:r>
      <w:r w:rsidR="00D0682B" w:rsidRPr="00CA64CF">
        <w:rPr>
          <w:rFonts w:ascii="Arial" w:hAnsi="Arial" w:cs="Arial"/>
        </w:rPr>
        <w:t xml:space="preserve"> alternative options explored, how business continuity will be maintained after disposal</w:t>
      </w:r>
      <w:r w:rsidR="00CC6343">
        <w:rPr>
          <w:rFonts w:ascii="Arial" w:hAnsi="Arial" w:cs="Arial"/>
        </w:rPr>
        <w:t>,</w:t>
      </w:r>
      <w:r w:rsidR="00D0682B" w:rsidRPr="00CA64CF">
        <w:rPr>
          <w:rFonts w:ascii="Arial" w:hAnsi="Arial" w:cs="Arial"/>
        </w:rPr>
        <w:t xml:space="preserve"> and any material opportunity cost of the disposal </w:t>
      </w:r>
      <w:r w:rsidR="00CC6343">
        <w:rPr>
          <w:rFonts w:ascii="Arial" w:hAnsi="Arial" w:cs="Arial"/>
        </w:rPr>
        <w:t>such as l</w:t>
      </w:r>
      <w:r w:rsidR="00D0682B" w:rsidRPr="00CA64CF">
        <w:rPr>
          <w:rFonts w:ascii="Arial" w:hAnsi="Arial" w:cs="Arial"/>
        </w:rPr>
        <w:t xml:space="preserve">ost revenue </w:t>
      </w:r>
      <w:r w:rsidR="00CC6343">
        <w:rPr>
          <w:rFonts w:ascii="Arial" w:hAnsi="Arial" w:cs="Arial"/>
        </w:rPr>
        <w:t>and</w:t>
      </w:r>
      <w:r w:rsidR="00CC6343" w:rsidRPr="00CA64CF">
        <w:rPr>
          <w:rFonts w:ascii="Arial" w:hAnsi="Arial" w:cs="Arial"/>
        </w:rPr>
        <w:t xml:space="preserve"> </w:t>
      </w:r>
      <w:r w:rsidR="00D0682B" w:rsidRPr="00CA64CF">
        <w:rPr>
          <w:rFonts w:ascii="Arial" w:hAnsi="Arial" w:cs="Arial"/>
        </w:rPr>
        <w:t xml:space="preserve">contractual </w:t>
      </w:r>
      <w:r w:rsidR="00CC6343">
        <w:rPr>
          <w:rFonts w:ascii="Arial" w:hAnsi="Arial" w:cs="Arial"/>
        </w:rPr>
        <w:t>obligations</w:t>
      </w:r>
      <w:r w:rsidR="00D0682B" w:rsidRPr="00CA64CF">
        <w:rPr>
          <w:rFonts w:ascii="Arial" w:hAnsi="Arial" w:cs="Arial"/>
        </w:rPr>
        <w:t>, estimated disposal costs and expected net gain on disposal</w:t>
      </w:r>
    </w:p>
    <w:p w14:paraId="11F11AF4" w14:textId="77777777" w:rsidR="00CC6343" w:rsidRDefault="00CC6343" w:rsidP="009C5FD0">
      <w:pPr>
        <w:pStyle w:val="ListParagraph"/>
        <w:ind w:left="1134" w:hanging="425"/>
        <w:jc w:val="both"/>
        <w:rPr>
          <w:rFonts w:ascii="Arial" w:hAnsi="Arial" w:cs="Arial"/>
        </w:rPr>
      </w:pPr>
    </w:p>
    <w:p w14:paraId="3C739812" w14:textId="33DCED46" w:rsidR="00BD4995" w:rsidRPr="00E52A18" w:rsidRDefault="00224F9E" w:rsidP="009C5FD0">
      <w:pPr>
        <w:pStyle w:val="ListParagraph"/>
        <w:numPr>
          <w:ilvl w:val="0"/>
          <w:numId w:val="15"/>
        </w:numPr>
        <w:ind w:left="1134" w:hanging="425"/>
        <w:jc w:val="both"/>
        <w:rPr>
          <w:rFonts w:ascii="Arial" w:hAnsi="Arial" w:cs="Arial"/>
        </w:rPr>
      </w:pPr>
      <w:r>
        <w:rPr>
          <w:rFonts w:ascii="Arial" w:hAnsi="Arial" w:cs="Arial"/>
        </w:rPr>
        <w:t xml:space="preserve">How any funds generated by the disposal </w:t>
      </w:r>
      <w:r w:rsidR="00CC6343">
        <w:rPr>
          <w:rFonts w:ascii="Arial" w:hAnsi="Arial" w:cs="Arial"/>
        </w:rPr>
        <w:t>(</w:t>
      </w:r>
      <w:r>
        <w:rPr>
          <w:rFonts w:ascii="Arial" w:hAnsi="Arial" w:cs="Arial"/>
        </w:rPr>
        <w:t>if applicable</w:t>
      </w:r>
      <w:r w:rsidR="00CC6343">
        <w:rPr>
          <w:rFonts w:ascii="Arial" w:hAnsi="Arial" w:cs="Arial"/>
        </w:rPr>
        <w:t>)</w:t>
      </w:r>
      <w:r>
        <w:rPr>
          <w:rFonts w:ascii="Arial" w:hAnsi="Arial" w:cs="Arial"/>
        </w:rPr>
        <w:t xml:space="preserve"> will be used</w:t>
      </w:r>
      <w:r w:rsidR="008A730D">
        <w:rPr>
          <w:rFonts w:ascii="Arial" w:hAnsi="Arial" w:cs="Arial"/>
        </w:rPr>
        <w:t>.</w:t>
      </w:r>
    </w:p>
    <w:p w14:paraId="2196B594" w14:textId="77777777" w:rsidR="00BD663D" w:rsidRDefault="00BD663D" w:rsidP="007A526A">
      <w:pPr>
        <w:spacing w:after="0" w:line="240" w:lineRule="auto"/>
        <w:jc w:val="both"/>
        <w:rPr>
          <w:rFonts w:ascii="Arial" w:hAnsi="Arial" w:cs="Arial"/>
          <w:sz w:val="24"/>
          <w:szCs w:val="24"/>
        </w:rPr>
      </w:pPr>
    </w:p>
    <w:p w14:paraId="79B65E96" w14:textId="77777777" w:rsidR="007A526A" w:rsidRDefault="007A526A" w:rsidP="008D44B7">
      <w:pPr>
        <w:spacing w:after="0" w:line="240" w:lineRule="auto"/>
        <w:jc w:val="both"/>
        <w:rPr>
          <w:rFonts w:ascii="Arial" w:hAnsi="Arial" w:cs="Arial"/>
          <w:sz w:val="24"/>
          <w:szCs w:val="24"/>
        </w:rPr>
      </w:pPr>
    </w:p>
    <w:p w14:paraId="45A68913" w14:textId="763D83D8" w:rsidR="009B790B" w:rsidRDefault="009B790B" w:rsidP="008D44B7">
      <w:pPr>
        <w:spacing w:after="0" w:line="240" w:lineRule="auto"/>
        <w:jc w:val="both"/>
        <w:rPr>
          <w:rFonts w:ascii="Arial" w:hAnsi="Arial" w:cs="Arial"/>
          <w:sz w:val="24"/>
          <w:szCs w:val="24"/>
        </w:rPr>
      </w:pPr>
      <w:r w:rsidRPr="00CA64CF">
        <w:rPr>
          <w:rFonts w:ascii="Arial" w:hAnsi="Arial" w:cs="Arial"/>
          <w:b/>
          <w:bCs/>
          <w:color w:val="ED7D31" w:themeColor="accent2"/>
          <w:sz w:val="24"/>
          <w:szCs w:val="24"/>
        </w:rPr>
        <w:t>Step 4: Decision</w:t>
      </w:r>
    </w:p>
    <w:p w14:paraId="36A2340C" w14:textId="5B45EC73" w:rsidR="009B790B" w:rsidRDefault="005D1507" w:rsidP="005D1507">
      <w:pPr>
        <w:spacing w:after="0" w:line="240" w:lineRule="auto"/>
        <w:ind w:left="720" w:hanging="720"/>
        <w:jc w:val="both"/>
        <w:rPr>
          <w:rFonts w:ascii="Arial" w:hAnsi="Arial" w:cs="Arial"/>
          <w:sz w:val="24"/>
          <w:szCs w:val="24"/>
        </w:rPr>
      </w:pPr>
      <w:r>
        <w:rPr>
          <w:rFonts w:ascii="Arial" w:hAnsi="Arial" w:cs="Arial"/>
          <w:sz w:val="24"/>
          <w:szCs w:val="24"/>
        </w:rPr>
        <w:t>9.1</w:t>
      </w:r>
      <w:r w:rsidR="00E044F7">
        <w:rPr>
          <w:rFonts w:ascii="Arial" w:hAnsi="Arial" w:cs="Arial"/>
          <w:sz w:val="24"/>
          <w:szCs w:val="24"/>
        </w:rPr>
        <w:t>1</w:t>
      </w:r>
      <w:r>
        <w:rPr>
          <w:rFonts w:ascii="Arial" w:hAnsi="Arial" w:cs="Arial"/>
          <w:sz w:val="24"/>
          <w:szCs w:val="24"/>
        </w:rPr>
        <w:tab/>
        <w:t xml:space="preserve">In accordance with </w:t>
      </w:r>
      <w:r w:rsidR="00B31C29">
        <w:rPr>
          <w:rFonts w:ascii="Arial" w:hAnsi="Arial" w:cs="Arial"/>
          <w:sz w:val="24"/>
          <w:szCs w:val="24"/>
        </w:rPr>
        <w:t xml:space="preserve">Part 3 of the </w:t>
      </w:r>
      <w:r w:rsidR="00FE13C1">
        <w:rPr>
          <w:rFonts w:ascii="Arial" w:hAnsi="Arial" w:cs="Arial"/>
          <w:sz w:val="24"/>
          <w:szCs w:val="24"/>
        </w:rPr>
        <w:t>council’s Constitution, t</w:t>
      </w:r>
      <w:r w:rsidR="009B790B">
        <w:rPr>
          <w:rFonts w:ascii="Arial" w:hAnsi="Arial" w:cs="Arial"/>
          <w:sz w:val="24"/>
          <w:szCs w:val="24"/>
        </w:rPr>
        <w:t xml:space="preserve">he decision to dispose </w:t>
      </w:r>
      <w:r w:rsidR="006B7E39">
        <w:rPr>
          <w:rFonts w:ascii="Arial" w:hAnsi="Arial" w:cs="Arial"/>
          <w:sz w:val="24"/>
          <w:szCs w:val="24"/>
        </w:rPr>
        <w:t xml:space="preserve">of an asset </w:t>
      </w:r>
      <w:r w:rsidR="007656F7">
        <w:rPr>
          <w:rFonts w:ascii="Arial" w:hAnsi="Arial" w:cs="Arial"/>
          <w:sz w:val="24"/>
          <w:szCs w:val="24"/>
        </w:rPr>
        <w:t>(</w:t>
      </w:r>
      <w:r w:rsidR="006B7E39">
        <w:rPr>
          <w:rFonts w:ascii="Arial" w:hAnsi="Arial" w:cs="Arial"/>
          <w:sz w:val="24"/>
          <w:szCs w:val="24"/>
        </w:rPr>
        <w:t xml:space="preserve">excluding </w:t>
      </w:r>
      <w:r w:rsidR="007656F7">
        <w:rPr>
          <w:rFonts w:ascii="Arial" w:hAnsi="Arial" w:cs="Arial"/>
          <w:sz w:val="24"/>
          <w:szCs w:val="24"/>
        </w:rPr>
        <w:t>demolition)</w:t>
      </w:r>
      <w:r w:rsidR="004B0070">
        <w:rPr>
          <w:rFonts w:ascii="Arial" w:hAnsi="Arial" w:cs="Arial"/>
          <w:sz w:val="24"/>
          <w:szCs w:val="24"/>
        </w:rPr>
        <w:t xml:space="preserve"> </w:t>
      </w:r>
      <w:r w:rsidR="009B790B">
        <w:rPr>
          <w:rFonts w:ascii="Arial" w:hAnsi="Arial" w:cs="Arial"/>
          <w:sz w:val="24"/>
          <w:szCs w:val="24"/>
        </w:rPr>
        <w:t>can</w:t>
      </w:r>
      <w:r w:rsidR="0090153B">
        <w:rPr>
          <w:rFonts w:ascii="Arial" w:hAnsi="Arial" w:cs="Arial"/>
          <w:sz w:val="24"/>
          <w:szCs w:val="24"/>
        </w:rPr>
        <w:t xml:space="preserve"> </w:t>
      </w:r>
      <w:r w:rsidR="009B790B">
        <w:rPr>
          <w:rFonts w:ascii="Arial" w:hAnsi="Arial" w:cs="Arial"/>
          <w:sz w:val="24"/>
          <w:szCs w:val="24"/>
        </w:rPr>
        <w:t>be made by the</w:t>
      </w:r>
      <w:r w:rsidR="00EC311A">
        <w:rPr>
          <w:rFonts w:ascii="Arial" w:hAnsi="Arial" w:cs="Arial"/>
          <w:sz w:val="24"/>
          <w:szCs w:val="24"/>
        </w:rPr>
        <w:t xml:space="preserve"> Assistant</w:t>
      </w:r>
      <w:r w:rsidR="00FE13C1">
        <w:rPr>
          <w:rFonts w:ascii="Arial" w:hAnsi="Arial" w:cs="Arial"/>
          <w:sz w:val="24"/>
          <w:szCs w:val="24"/>
        </w:rPr>
        <w:t xml:space="preserve"> </w:t>
      </w:r>
      <w:r w:rsidR="009B790B">
        <w:rPr>
          <w:rFonts w:ascii="Arial" w:hAnsi="Arial" w:cs="Arial"/>
          <w:sz w:val="24"/>
          <w:szCs w:val="24"/>
        </w:rPr>
        <w:t>Director of Housing</w:t>
      </w:r>
      <w:r w:rsidR="0090153B">
        <w:rPr>
          <w:rFonts w:ascii="Arial" w:hAnsi="Arial" w:cs="Arial"/>
          <w:sz w:val="24"/>
          <w:szCs w:val="24"/>
        </w:rPr>
        <w:t xml:space="preserve"> </w:t>
      </w:r>
      <w:r w:rsidR="009B790B">
        <w:rPr>
          <w:rFonts w:ascii="Arial" w:hAnsi="Arial" w:cs="Arial"/>
          <w:sz w:val="24"/>
          <w:szCs w:val="24"/>
        </w:rPr>
        <w:t>provided the following criteria are met:</w:t>
      </w:r>
    </w:p>
    <w:p w14:paraId="07B38F4C" w14:textId="77777777" w:rsidR="009B790B" w:rsidRDefault="009B790B" w:rsidP="009B790B">
      <w:pPr>
        <w:spacing w:after="0" w:line="240" w:lineRule="auto"/>
        <w:jc w:val="both"/>
        <w:rPr>
          <w:rFonts w:ascii="Arial" w:hAnsi="Arial" w:cs="Arial"/>
          <w:sz w:val="24"/>
          <w:szCs w:val="24"/>
        </w:rPr>
      </w:pPr>
    </w:p>
    <w:p w14:paraId="7DE48850" w14:textId="49032C25" w:rsidR="0090153B" w:rsidRDefault="009B790B" w:rsidP="0090153B">
      <w:pPr>
        <w:pStyle w:val="ListParagraph"/>
        <w:numPr>
          <w:ilvl w:val="0"/>
          <w:numId w:val="38"/>
        </w:numPr>
        <w:tabs>
          <w:tab w:val="left" w:pos="1134"/>
        </w:tabs>
        <w:ind w:left="1134" w:hanging="425"/>
        <w:jc w:val="both"/>
        <w:rPr>
          <w:rFonts w:ascii="Arial" w:hAnsi="Arial" w:cs="Arial"/>
        </w:rPr>
      </w:pPr>
      <w:r w:rsidRPr="007E0FCB">
        <w:rPr>
          <w:rFonts w:ascii="Arial" w:hAnsi="Arial" w:cs="Arial"/>
        </w:rPr>
        <w:t xml:space="preserve">The </w:t>
      </w:r>
      <w:r w:rsidR="001E6707">
        <w:rPr>
          <w:rFonts w:ascii="Arial" w:hAnsi="Arial" w:cs="Arial"/>
        </w:rPr>
        <w:t xml:space="preserve">proposed disposal relates to </w:t>
      </w:r>
      <w:r w:rsidR="00D21BC1">
        <w:rPr>
          <w:rFonts w:ascii="Arial" w:hAnsi="Arial" w:cs="Arial"/>
        </w:rPr>
        <w:t xml:space="preserve">landlocked land </w:t>
      </w:r>
      <w:r w:rsidR="009711B1">
        <w:rPr>
          <w:rFonts w:ascii="Arial" w:hAnsi="Arial" w:cs="Arial"/>
        </w:rPr>
        <w:t xml:space="preserve">on council estates </w:t>
      </w:r>
      <w:r w:rsidR="00D21BC1">
        <w:rPr>
          <w:rFonts w:ascii="Arial" w:hAnsi="Arial" w:cs="Arial"/>
        </w:rPr>
        <w:t>and</w:t>
      </w:r>
      <w:r w:rsidR="0090153B">
        <w:rPr>
          <w:rFonts w:ascii="Arial" w:hAnsi="Arial" w:cs="Arial"/>
        </w:rPr>
        <w:t>:</w:t>
      </w:r>
    </w:p>
    <w:p w14:paraId="434E5920" w14:textId="537CFB73" w:rsidR="0090153B" w:rsidRPr="004C682B" w:rsidRDefault="0090153B" w:rsidP="00981D44">
      <w:pPr>
        <w:pStyle w:val="ListParagraph"/>
        <w:numPr>
          <w:ilvl w:val="2"/>
          <w:numId w:val="46"/>
        </w:numPr>
        <w:tabs>
          <w:tab w:val="left" w:pos="1134"/>
        </w:tabs>
        <w:contextualSpacing w:val="0"/>
        <w:rPr>
          <w:rFonts w:ascii="Arial" w:hAnsi="Arial" w:cs="Arial"/>
        </w:rPr>
      </w:pPr>
      <w:r w:rsidRPr="004C682B">
        <w:rPr>
          <w:rFonts w:ascii="Arial" w:hAnsi="Arial" w:cs="Arial"/>
        </w:rPr>
        <w:t xml:space="preserve">there is no potential for development for Affordable </w:t>
      </w:r>
      <w:r w:rsidR="00981D44" w:rsidRPr="004C682B">
        <w:rPr>
          <w:rFonts w:ascii="Arial" w:hAnsi="Arial" w:cs="Arial"/>
        </w:rPr>
        <w:t>Housing</w:t>
      </w:r>
      <w:r w:rsidR="00981D44">
        <w:rPr>
          <w:rFonts w:ascii="Arial" w:hAnsi="Arial" w:cs="Arial"/>
        </w:rPr>
        <w:t>;</w:t>
      </w:r>
    </w:p>
    <w:p w14:paraId="2FBE0867" w14:textId="77777777" w:rsidR="0090153B" w:rsidRPr="004C682B" w:rsidRDefault="0090153B" w:rsidP="00981D44">
      <w:pPr>
        <w:pStyle w:val="ListParagraph"/>
        <w:numPr>
          <w:ilvl w:val="2"/>
          <w:numId w:val="46"/>
        </w:numPr>
        <w:tabs>
          <w:tab w:val="left" w:pos="1134"/>
        </w:tabs>
        <w:contextualSpacing w:val="0"/>
        <w:rPr>
          <w:rFonts w:ascii="Arial" w:hAnsi="Arial" w:cs="Arial"/>
        </w:rPr>
      </w:pPr>
      <w:r w:rsidRPr="004C682B">
        <w:rPr>
          <w:rFonts w:ascii="Arial" w:hAnsi="Arial" w:cs="Arial"/>
        </w:rPr>
        <w:t>the land is incorporated into existing, and used for garden purposes; and</w:t>
      </w:r>
    </w:p>
    <w:p w14:paraId="285520D9" w14:textId="060FF703" w:rsidR="0090153B" w:rsidRPr="004C682B" w:rsidRDefault="0090153B" w:rsidP="00981D44">
      <w:pPr>
        <w:pStyle w:val="ListParagraph"/>
        <w:numPr>
          <w:ilvl w:val="2"/>
          <w:numId w:val="46"/>
        </w:numPr>
        <w:tabs>
          <w:tab w:val="left" w:pos="1134"/>
        </w:tabs>
        <w:contextualSpacing w:val="0"/>
        <w:rPr>
          <w:rFonts w:ascii="Arial" w:hAnsi="Arial" w:cs="Arial"/>
        </w:rPr>
      </w:pPr>
      <w:r w:rsidRPr="004C682B">
        <w:rPr>
          <w:rFonts w:ascii="Arial" w:hAnsi="Arial" w:cs="Arial"/>
        </w:rPr>
        <w:t>the disposal is done subject to legal and planning guidance</w:t>
      </w:r>
    </w:p>
    <w:p w14:paraId="178F5BDA" w14:textId="77777777" w:rsidR="0090153B" w:rsidRDefault="0090153B" w:rsidP="0090153B">
      <w:pPr>
        <w:jc w:val="both"/>
        <w:rPr>
          <w:rFonts w:ascii="Arial" w:hAnsi="Arial" w:cs="Arial"/>
        </w:rPr>
      </w:pPr>
    </w:p>
    <w:p w14:paraId="4A4D1591" w14:textId="4D34FF53" w:rsidR="009B790B" w:rsidRDefault="00637490" w:rsidP="00637490">
      <w:pPr>
        <w:spacing w:after="0" w:line="240" w:lineRule="auto"/>
        <w:ind w:left="720" w:hanging="720"/>
        <w:jc w:val="both"/>
        <w:rPr>
          <w:rFonts w:ascii="Arial" w:hAnsi="Arial" w:cs="Arial"/>
          <w:sz w:val="24"/>
          <w:szCs w:val="24"/>
        </w:rPr>
      </w:pPr>
      <w:r>
        <w:rPr>
          <w:rFonts w:ascii="Arial" w:hAnsi="Arial" w:cs="Arial"/>
          <w:sz w:val="24"/>
          <w:szCs w:val="24"/>
        </w:rPr>
        <w:t>9.1</w:t>
      </w:r>
      <w:r w:rsidR="00E044F7">
        <w:rPr>
          <w:rFonts w:ascii="Arial" w:hAnsi="Arial" w:cs="Arial"/>
          <w:sz w:val="24"/>
          <w:szCs w:val="24"/>
        </w:rPr>
        <w:t>2</w:t>
      </w:r>
      <w:r>
        <w:rPr>
          <w:rFonts w:ascii="Arial" w:hAnsi="Arial" w:cs="Arial"/>
          <w:sz w:val="24"/>
          <w:szCs w:val="24"/>
        </w:rPr>
        <w:tab/>
      </w:r>
      <w:r w:rsidR="009B790B" w:rsidRPr="00CA64CF">
        <w:rPr>
          <w:rFonts w:ascii="Arial" w:hAnsi="Arial" w:cs="Arial"/>
          <w:sz w:val="24"/>
          <w:szCs w:val="24"/>
        </w:rPr>
        <w:t>If the request does not meet these criteria, the decision to dispose must be made by the council’s Executive.</w:t>
      </w:r>
      <w:r w:rsidR="00C01C0B">
        <w:rPr>
          <w:rFonts w:ascii="Arial" w:hAnsi="Arial" w:cs="Arial"/>
          <w:sz w:val="24"/>
          <w:szCs w:val="24"/>
        </w:rPr>
        <w:t xml:space="preserve">  </w:t>
      </w:r>
    </w:p>
    <w:p w14:paraId="2815BA4D" w14:textId="77777777" w:rsidR="009B790B" w:rsidRDefault="009B790B" w:rsidP="008D44B7">
      <w:pPr>
        <w:spacing w:after="0" w:line="240" w:lineRule="auto"/>
        <w:jc w:val="both"/>
        <w:rPr>
          <w:rFonts w:ascii="Arial" w:hAnsi="Arial" w:cs="Arial"/>
          <w:b/>
          <w:bCs/>
          <w:sz w:val="24"/>
          <w:szCs w:val="24"/>
        </w:rPr>
      </w:pPr>
    </w:p>
    <w:p w14:paraId="456AD3CE" w14:textId="77777777" w:rsidR="00665579" w:rsidRDefault="00665579" w:rsidP="008D44B7">
      <w:pPr>
        <w:spacing w:after="0" w:line="240" w:lineRule="auto"/>
        <w:jc w:val="both"/>
        <w:rPr>
          <w:rFonts w:ascii="Arial" w:hAnsi="Arial" w:cs="Arial"/>
          <w:b/>
          <w:bCs/>
          <w:sz w:val="24"/>
          <w:szCs w:val="24"/>
        </w:rPr>
      </w:pPr>
    </w:p>
    <w:p w14:paraId="505E7D02" w14:textId="77777777" w:rsidR="009B790B" w:rsidRDefault="009B790B" w:rsidP="008D44B7">
      <w:pPr>
        <w:spacing w:after="0" w:line="240" w:lineRule="auto"/>
        <w:jc w:val="both"/>
        <w:rPr>
          <w:rFonts w:ascii="Arial" w:hAnsi="Arial" w:cs="Arial"/>
          <w:b/>
          <w:bCs/>
          <w:sz w:val="24"/>
          <w:szCs w:val="24"/>
        </w:rPr>
      </w:pPr>
    </w:p>
    <w:p w14:paraId="1EFE51C1" w14:textId="531B820D" w:rsidR="00621835" w:rsidRDefault="00621835" w:rsidP="008D44B7">
      <w:pPr>
        <w:spacing w:after="0" w:line="240" w:lineRule="auto"/>
        <w:jc w:val="both"/>
        <w:rPr>
          <w:rFonts w:ascii="Arial" w:hAnsi="Arial" w:cs="Arial"/>
          <w:b/>
          <w:bCs/>
          <w:sz w:val="24"/>
          <w:szCs w:val="24"/>
        </w:rPr>
      </w:pPr>
      <w:r w:rsidRPr="00CA64CF">
        <w:rPr>
          <w:rFonts w:ascii="Arial" w:hAnsi="Arial" w:cs="Arial"/>
          <w:b/>
          <w:bCs/>
          <w:color w:val="ED7D31" w:themeColor="accent2"/>
          <w:sz w:val="28"/>
          <w:szCs w:val="28"/>
        </w:rPr>
        <w:t>10.</w:t>
      </w:r>
      <w:r w:rsidRPr="00CA64CF">
        <w:rPr>
          <w:rFonts w:ascii="Arial" w:hAnsi="Arial" w:cs="Arial"/>
          <w:b/>
          <w:bCs/>
          <w:color w:val="ED7D31" w:themeColor="accent2"/>
          <w:sz w:val="28"/>
          <w:szCs w:val="28"/>
        </w:rPr>
        <w:tab/>
        <w:t>Disposal options</w:t>
      </w:r>
    </w:p>
    <w:p w14:paraId="3251084B" w14:textId="77777777" w:rsidR="00621835" w:rsidRDefault="00621835" w:rsidP="00CA64CF">
      <w:pPr>
        <w:spacing w:after="0" w:line="240" w:lineRule="auto"/>
        <w:jc w:val="both"/>
        <w:rPr>
          <w:rFonts w:ascii="Arial" w:hAnsi="Arial" w:cs="Arial"/>
          <w:b/>
          <w:bCs/>
          <w:sz w:val="24"/>
          <w:szCs w:val="24"/>
        </w:rPr>
      </w:pPr>
    </w:p>
    <w:p w14:paraId="0341D196" w14:textId="544E31DA" w:rsidR="00701531" w:rsidRPr="00E61C34" w:rsidRDefault="00701531" w:rsidP="00E61C34">
      <w:pPr>
        <w:spacing w:after="0" w:line="240" w:lineRule="auto"/>
        <w:ind w:left="720" w:hanging="720"/>
        <w:jc w:val="both"/>
        <w:rPr>
          <w:rFonts w:ascii="Arial" w:hAnsi="Arial" w:cs="Arial"/>
          <w:sz w:val="24"/>
          <w:szCs w:val="24"/>
        </w:rPr>
      </w:pPr>
      <w:r w:rsidRPr="00E61C34">
        <w:rPr>
          <w:rFonts w:ascii="Arial" w:hAnsi="Arial" w:cs="Arial"/>
          <w:sz w:val="24"/>
          <w:szCs w:val="24"/>
        </w:rPr>
        <w:t>10.1</w:t>
      </w:r>
      <w:r w:rsidRPr="00E61C34">
        <w:rPr>
          <w:rFonts w:ascii="Arial" w:hAnsi="Arial" w:cs="Arial"/>
          <w:sz w:val="24"/>
          <w:szCs w:val="24"/>
        </w:rPr>
        <w:tab/>
        <w:t xml:space="preserve">All </w:t>
      </w:r>
      <w:r w:rsidR="00E61C34" w:rsidRPr="00E61C34">
        <w:rPr>
          <w:rFonts w:ascii="Arial" w:hAnsi="Arial" w:cs="Arial"/>
          <w:sz w:val="24"/>
          <w:szCs w:val="24"/>
        </w:rPr>
        <w:t>disposal options</w:t>
      </w:r>
      <w:r w:rsidR="00D26CA0">
        <w:rPr>
          <w:rFonts w:ascii="Arial" w:hAnsi="Arial" w:cs="Arial"/>
          <w:sz w:val="24"/>
          <w:szCs w:val="24"/>
        </w:rPr>
        <w:t xml:space="preserve">, as set out in this section, </w:t>
      </w:r>
      <w:r w:rsidR="00E61C34" w:rsidRPr="00E61C34">
        <w:rPr>
          <w:rFonts w:ascii="Arial" w:hAnsi="Arial" w:cs="Arial"/>
          <w:sz w:val="24"/>
          <w:szCs w:val="24"/>
        </w:rPr>
        <w:t xml:space="preserve">shall be enacted in accordance with the council’s Financial Procedure Rules and in consultation with the Property </w:t>
      </w:r>
      <w:r w:rsidR="009436A5">
        <w:rPr>
          <w:rFonts w:ascii="Arial" w:hAnsi="Arial" w:cs="Arial"/>
          <w:sz w:val="24"/>
          <w:szCs w:val="24"/>
        </w:rPr>
        <w:t xml:space="preserve">Services </w:t>
      </w:r>
      <w:r w:rsidR="00E61C34" w:rsidRPr="00E61C34">
        <w:rPr>
          <w:rFonts w:ascii="Arial" w:hAnsi="Arial" w:cs="Arial"/>
          <w:sz w:val="24"/>
          <w:szCs w:val="24"/>
        </w:rPr>
        <w:t>Manager.</w:t>
      </w:r>
    </w:p>
    <w:p w14:paraId="034ADB76" w14:textId="77777777" w:rsidR="00E61C34" w:rsidRPr="00E52A18" w:rsidRDefault="00E61C34" w:rsidP="00CA64CF">
      <w:pPr>
        <w:spacing w:after="0" w:line="240" w:lineRule="auto"/>
        <w:jc w:val="both"/>
        <w:rPr>
          <w:rFonts w:ascii="Arial" w:hAnsi="Arial" w:cs="Arial"/>
          <w:b/>
          <w:bCs/>
          <w:sz w:val="24"/>
          <w:szCs w:val="24"/>
        </w:rPr>
      </w:pPr>
    </w:p>
    <w:p w14:paraId="38755156" w14:textId="4C83068E" w:rsidR="000037EA" w:rsidRPr="00CA64CF" w:rsidRDefault="000037EA" w:rsidP="00CA64CF">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Leases/Licenses</w:t>
      </w:r>
    </w:p>
    <w:p w14:paraId="608FEA4C" w14:textId="6DF36DE8" w:rsidR="00EE7D72" w:rsidRDefault="002762B9" w:rsidP="002762B9">
      <w:pPr>
        <w:spacing w:after="0" w:line="240" w:lineRule="auto"/>
        <w:ind w:left="720" w:hanging="720"/>
        <w:jc w:val="both"/>
        <w:rPr>
          <w:rFonts w:ascii="Arial" w:hAnsi="Arial" w:cs="Arial"/>
          <w:sz w:val="24"/>
          <w:szCs w:val="24"/>
        </w:rPr>
      </w:pPr>
      <w:r>
        <w:rPr>
          <w:rFonts w:ascii="Arial" w:hAnsi="Arial" w:cs="Arial"/>
          <w:sz w:val="24"/>
          <w:szCs w:val="24"/>
        </w:rPr>
        <w:t>10.</w:t>
      </w:r>
      <w:r w:rsidR="000375A5">
        <w:rPr>
          <w:rFonts w:ascii="Arial" w:hAnsi="Arial" w:cs="Arial"/>
          <w:sz w:val="24"/>
          <w:szCs w:val="24"/>
        </w:rPr>
        <w:t>2</w:t>
      </w:r>
      <w:r>
        <w:rPr>
          <w:rFonts w:ascii="Arial" w:hAnsi="Arial" w:cs="Arial"/>
          <w:sz w:val="24"/>
          <w:szCs w:val="24"/>
        </w:rPr>
        <w:tab/>
      </w:r>
      <w:r w:rsidR="009B790B">
        <w:rPr>
          <w:rFonts w:ascii="Arial" w:hAnsi="Arial" w:cs="Arial"/>
          <w:sz w:val="24"/>
          <w:szCs w:val="24"/>
        </w:rPr>
        <w:t>The council</w:t>
      </w:r>
      <w:r w:rsidR="000037EA" w:rsidRPr="00E52A18">
        <w:rPr>
          <w:rFonts w:ascii="Arial" w:hAnsi="Arial" w:cs="Arial"/>
          <w:sz w:val="24"/>
          <w:szCs w:val="24"/>
        </w:rPr>
        <w:t xml:space="preserve"> recognises </w:t>
      </w:r>
      <w:r>
        <w:rPr>
          <w:rFonts w:ascii="Arial" w:hAnsi="Arial" w:cs="Arial"/>
          <w:sz w:val="24"/>
          <w:szCs w:val="24"/>
        </w:rPr>
        <w:t>that, in some case</w:t>
      </w:r>
      <w:r w:rsidR="00E43697">
        <w:rPr>
          <w:rFonts w:ascii="Arial" w:hAnsi="Arial" w:cs="Arial"/>
          <w:sz w:val="24"/>
          <w:szCs w:val="24"/>
        </w:rPr>
        <w:t>s</w:t>
      </w:r>
      <w:r>
        <w:rPr>
          <w:rFonts w:ascii="Arial" w:hAnsi="Arial" w:cs="Arial"/>
          <w:sz w:val="24"/>
          <w:szCs w:val="24"/>
        </w:rPr>
        <w:t xml:space="preserve">, </w:t>
      </w:r>
      <w:r w:rsidR="000037EA" w:rsidRPr="00E52A18">
        <w:rPr>
          <w:rFonts w:ascii="Arial" w:hAnsi="Arial" w:cs="Arial"/>
          <w:sz w:val="24"/>
          <w:szCs w:val="24"/>
        </w:rPr>
        <w:t>it may be appropriate to</w:t>
      </w:r>
      <w:r w:rsidR="00EE7D72">
        <w:rPr>
          <w:rFonts w:ascii="Arial" w:hAnsi="Arial" w:cs="Arial"/>
          <w:sz w:val="24"/>
          <w:szCs w:val="24"/>
        </w:rPr>
        <w:t xml:space="preserve"> retain ownership of an asset and lease it to another party for a defined period of time.</w:t>
      </w:r>
      <w:r w:rsidR="00ED5590">
        <w:rPr>
          <w:rFonts w:ascii="Arial" w:hAnsi="Arial" w:cs="Arial"/>
          <w:sz w:val="24"/>
          <w:szCs w:val="24"/>
        </w:rPr>
        <w:t xml:space="preserve">  </w:t>
      </w:r>
    </w:p>
    <w:p w14:paraId="3B6F1B01" w14:textId="77777777" w:rsidR="00EE7D72" w:rsidRDefault="00EE7D72" w:rsidP="008D44B7">
      <w:pPr>
        <w:spacing w:after="0" w:line="240" w:lineRule="auto"/>
        <w:jc w:val="both"/>
        <w:rPr>
          <w:rFonts w:ascii="Arial" w:hAnsi="Arial" w:cs="Arial"/>
          <w:sz w:val="24"/>
          <w:szCs w:val="24"/>
        </w:rPr>
      </w:pPr>
    </w:p>
    <w:p w14:paraId="15EFD1A1" w14:textId="10E9E84D" w:rsidR="000037EA" w:rsidRDefault="002762B9" w:rsidP="002762B9">
      <w:pPr>
        <w:spacing w:after="0" w:line="240" w:lineRule="auto"/>
        <w:ind w:left="720" w:hanging="720"/>
        <w:jc w:val="both"/>
        <w:rPr>
          <w:rFonts w:ascii="Arial" w:hAnsi="Arial" w:cs="Arial"/>
          <w:sz w:val="24"/>
          <w:szCs w:val="24"/>
        </w:rPr>
      </w:pPr>
      <w:r>
        <w:rPr>
          <w:rFonts w:ascii="Arial" w:hAnsi="Arial" w:cs="Arial"/>
          <w:sz w:val="24"/>
          <w:szCs w:val="24"/>
        </w:rPr>
        <w:t>10.</w:t>
      </w:r>
      <w:r w:rsidR="000375A5">
        <w:rPr>
          <w:rFonts w:ascii="Arial" w:hAnsi="Arial" w:cs="Arial"/>
          <w:sz w:val="24"/>
          <w:szCs w:val="24"/>
        </w:rPr>
        <w:t>3</w:t>
      </w:r>
      <w:r>
        <w:rPr>
          <w:rFonts w:ascii="Arial" w:hAnsi="Arial" w:cs="Arial"/>
          <w:sz w:val="24"/>
          <w:szCs w:val="24"/>
        </w:rPr>
        <w:tab/>
      </w:r>
      <w:r w:rsidR="00EE7D72">
        <w:rPr>
          <w:rFonts w:ascii="Arial" w:hAnsi="Arial" w:cs="Arial"/>
          <w:sz w:val="24"/>
          <w:szCs w:val="24"/>
        </w:rPr>
        <w:t>The council may</w:t>
      </w:r>
      <w:r w:rsidR="000037EA" w:rsidRPr="00E52A18">
        <w:rPr>
          <w:rFonts w:ascii="Arial" w:hAnsi="Arial" w:cs="Arial"/>
          <w:sz w:val="24"/>
          <w:szCs w:val="24"/>
        </w:rPr>
        <w:t xml:space="preserve"> </w:t>
      </w:r>
      <w:r w:rsidR="00EE7D72">
        <w:rPr>
          <w:rFonts w:ascii="Arial" w:hAnsi="Arial" w:cs="Arial"/>
          <w:sz w:val="24"/>
          <w:szCs w:val="24"/>
        </w:rPr>
        <w:t xml:space="preserve">choose to </w:t>
      </w:r>
      <w:r w:rsidR="000037EA" w:rsidRPr="00E52A18">
        <w:rPr>
          <w:rFonts w:ascii="Arial" w:hAnsi="Arial" w:cs="Arial"/>
          <w:sz w:val="24"/>
          <w:szCs w:val="24"/>
        </w:rPr>
        <w:t xml:space="preserve">grant a </w:t>
      </w:r>
      <w:r w:rsidR="002D51C6">
        <w:rPr>
          <w:rFonts w:ascii="Arial" w:hAnsi="Arial" w:cs="Arial"/>
          <w:sz w:val="24"/>
          <w:szCs w:val="24"/>
        </w:rPr>
        <w:t>lease</w:t>
      </w:r>
      <w:r w:rsidR="000037EA" w:rsidRPr="00E52A18">
        <w:rPr>
          <w:rFonts w:ascii="Arial" w:hAnsi="Arial" w:cs="Arial"/>
          <w:sz w:val="24"/>
          <w:szCs w:val="24"/>
        </w:rPr>
        <w:t xml:space="preserve"> or </w:t>
      </w:r>
      <w:r w:rsidR="00EE7D72">
        <w:rPr>
          <w:rFonts w:ascii="Arial" w:hAnsi="Arial" w:cs="Arial"/>
          <w:sz w:val="24"/>
          <w:szCs w:val="24"/>
        </w:rPr>
        <w:t>a</w:t>
      </w:r>
      <w:r w:rsidR="00CF62E1" w:rsidRPr="00E52A18">
        <w:rPr>
          <w:rFonts w:ascii="Arial" w:hAnsi="Arial" w:cs="Arial"/>
          <w:sz w:val="24"/>
          <w:szCs w:val="24"/>
        </w:rPr>
        <w:t xml:space="preserve"> </w:t>
      </w:r>
      <w:r w:rsidR="000037EA" w:rsidRPr="00E52A18">
        <w:rPr>
          <w:rFonts w:ascii="Arial" w:hAnsi="Arial" w:cs="Arial"/>
          <w:sz w:val="24"/>
          <w:szCs w:val="24"/>
        </w:rPr>
        <w:t>licen</w:t>
      </w:r>
      <w:r w:rsidR="008C7CE2">
        <w:rPr>
          <w:rFonts w:ascii="Arial" w:hAnsi="Arial" w:cs="Arial"/>
          <w:sz w:val="24"/>
          <w:szCs w:val="24"/>
        </w:rPr>
        <w:t>c</w:t>
      </w:r>
      <w:r w:rsidR="000037EA" w:rsidRPr="00E52A18">
        <w:rPr>
          <w:rFonts w:ascii="Arial" w:hAnsi="Arial" w:cs="Arial"/>
          <w:sz w:val="24"/>
          <w:szCs w:val="24"/>
        </w:rPr>
        <w:t xml:space="preserve">e.  </w:t>
      </w:r>
      <w:r w:rsidR="00EE7D72">
        <w:rPr>
          <w:rFonts w:ascii="Arial" w:hAnsi="Arial" w:cs="Arial"/>
          <w:sz w:val="24"/>
          <w:szCs w:val="24"/>
        </w:rPr>
        <w:t xml:space="preserve">A lease or licence </w:t>
      </w:r>
      <w:r w:rsidR="000037EA" w:rsidRPr="00E52A18">
        <w:rPr>
          <w:rFonts w:ascii="Arial" w:hAnsi="Arial" w:cs="Arial"/>
          <w:sz w:val="24"/>
          <w:szCs w:val="24"/>
        </w:rPr>
        <w:t>ensures the asset is retained</w:t>
      </w:r>
      <w:r w:rsidR="002D51C6">
        <w:rPr>
          <w:rFonts w:ascii="Arial" w:hAnsi="Arial" w:cs="Arial"/>
          <w:sz w:val="24"/>
          <w:szCs w:val="24"/>
        </w:rPr>
        <w:t>,</w:t>
      </w:r>
      <w:r w:rsidR="000037EA" w:rsidRPr="00E52A18">
        <w:rPr>
          <w:rFonts w:ascii="Arial" w:hAnsi="Arial" w:cs="Arial"/>
          <w:sz w:val="24"/>
          <w:szCs w:val="24"/>
        </w:rPr>
        <w:t xml:space="preserve"> </w:t>
      </w:r>
      <w:r w:rsidR="002D51C6">
        <w:rPr>
          <w:rFonts w:ascii="Arial" w:hAnsi="Arial" w:cs="Arial"/>
          <w:sz w:val="24"/>
          <w:szCs w:val="24"/>
        </w:rPr>
        <w:t xml:space="preserve">with certain responsibilities such as maintenance and repair transferred to </w:t>
      </w:r>
      <w:r w:rsidR="000037EA" w:rsidRPr="00E52A18">
        <w:rPr>
          <w:rFonts w:ascii="Arial" w:hAnsi="Arial" w:cs="Arial"/>
          <w:sz w:val="24"/>
          <w:szCs w:val="24"/>
        </w:rPr>
        <w:t>the lease</w:t>
      </w:r>
      <w:r w:rsidR="002D51C6">
        <w:rPr>
          <w:rFonts w:ascii="Arial" w:hAnsi="Arial" w:cs="Arial"/>
          <w:sz w:val="24"/>
          <w:szCs w:val="24"/>
        </w:rPr>
        <w:t>holder or licen</w:t>
      </w:r>
      <w:r w:rsidR="008C7CE2">
        <w:rPr>
          <w:rFonts w:ascii="Arial" w:hAnsi="Arial" w:cs="Arial"/>
          <w:sz w:val="24"/>
          <w:szCs w:val="24"/>
        </w:rPr>
        <w:t>see</w:t>
      </w:r>
      <w:r w:rsidR="002D51C6">
        <w:rPr>
          <w:rFonts w:ascii="Arial" w:hAnsi="Arial" w:cs="Arial"/>
          <w:sz w:val="24"/>
          <w:szCs w:val="24"/>
        </w:rPr>
        <w:t xml:space="preserve"> for the lease/licen</w:t>
      </w:r>
      <w:r w:rsidR="008C7CE2">
        <w:rPr>
          <w:rFonts w:ascii="Arial" w:hAnsi="Arial" w:cs="Arial"/>
          <w:sz w:val="24"/>
          <w:szCs w:val="24"/>
        </w:rPr>
        <w:t>ce period.</w:t>
      </w:r>
      <w:r w:rsidR="000037EA" w:rsidRPr="00E52A18">
        <w:rPr>
          <w:rFonts w:ascii="Arial" w:hAnsi="Arial" w:cs="Arial"/>
          <w:sz w:val="24"/>
          <w:szCs w:val="24"/>
        </w:rPr>
        <w:t xml:space="preserve"> </w:t>
      </w:r>
    </w:p>
    <w:p w14:paraId="421F102B" w14:textId="77777777" w:rsidR="004F58E2" w:rsidRPr="00E52A18" w:rsidRDefault="004F58E2" w:rsidP="00CA64CF">
      <w:pPr>
        <w:spacing w:after="0" w:line="240" w:lineRule="auto"/>
        <w:jc w:val="both"/>
        <w:rPr>
          <w:rFonts w:ascii="Arial" w:hAnsi="Arial" w:cs="Arial"/>
          <w:sz w:val="24"/>
          <w:szCs w:val="24"/>
        </w:rPr>
      </w:pPr>
    </w:p>
    <w:p w14:paraId="37FCC89C" w14:textId="32227A15" w:rsidR="000037EA" w:rsidRDefault="002762B9" w:rsidP="002623E7">
      <w:pPr>
        <w:spacing w:after="0" w:line="240" w:lineRule="auto"/>
        <w:ind w:left="709" w:hanging="709"/>
        <w:jc w:val="both"/>
        <w:rPr>
          <w:rFonts w:ascii="Arial" w:hAnsi="Arial" w:cs="Arial"/>
          <w:sz w:val="24"/>
          <w:szCs w:val="24"/>
        </w:rPr>
      </w:pPr>
      <w:r>
        <w:rPr>
          <w:rFonts w:ascii="Arial" w:hAnsi="Arial" w:cs="Arial"/>
          <w:sz w:val="24"/>
          <w:szCs w:val="24"/>
        </w:rPr>
        <w:t>10.</w:t>
      </w:r>
      <w:r w:rsidR="000375A5">
        <w:rPr>
          <w:rFonts w:ascii="Arial" w:hAnsi="Arial" w:cs="Arial"/>
          <w:sz w:val="24"/>
          <w:szCs w:val="24"/>
        </w:rPr>
        <w:t>4</w:t>
      </w:r>
      <w:r>
        <w:rPr>
          <w:rFonts w:ascii="Arial" w:hAnsi="Arial" w:cs="Arial"/>
          <w:sz w:val="24"/>
          <w:szCs w:val="24"/>
        </w:rPr>
        <w:tab/>
      </w:r>
      <w:r w:rsidR="004F58E2">
        <w:rPr>
          <w:rFonts w:ascii="Arial" w:hAnsi="Arial" w:cs="Arial"/>
          <w:sz w:val="24"/>
          <w:szCs w:val="24"/>
        </w:rPr>
        <w:t>The c</w:t>
      </w:r>
      <w:r w:rsidR="00CF62E1" w:rsidRPr="00E52A18">
        <w:rPr>
          <w:rFonts w:ascii="Arial" w:hAnsi="Arial" w:cs="Arial"/>
          <w:sz w:val="24"/>
          <w:szCs w:val="24"/>
        </w:rPr>
        <w:t xml:space="preserve">ouncil </w:t>
      </w:r>
      <w:r w:rsidR="000037EA" w:rsidRPr="00E52A18">
        <w:rPr>
          <w:rFonts w:ascii="Arial" w:hAnsi="Arial" w:cs="Arial"/>
          <w:sz w:val="24"/>
          <w:szCs w:val="24"/>
        </w:rPr>
        <w:t xml:space="preserve">will consider </w:t>
      </w:r>
      <w:r w:rsidR="004F58E2">
        <w:rPr>
          <w:rFonts w:ascii="Arial" w:hAnsi="Arial" w:cs="Arial"/>
          <w:sz w:val="24"/>
          <w:szCs w:val="24"/>
        </w:rPr>
        <w:t>granting a</w:t>
      </w:r>
      <w:r w:rsidR="000037EA" w:rsidRPr="00E52A18">
        <w:rPr>
          <w:rFonts w:ascii="Arial" w:hAnsi="Arial" w:cs="Arial"/>
          <w:sz w:val="24"/>
          <w:szCs w:val="24"/>
        </w:rPr>
        <w:t xml:space="preserve"> </w:t>
      </w:r>
      <w:r w:rsidR="002623E7">
        <w:rPr>
          <w:rFonts w:ascii="Arial" w:hAnsi="Arial" w:cs="Arial"/>
          <w:sz w:val="24"/>
          <w:szCs w:val="24"/>
        </w:rPr>
        <w:t xml:space="preserve">short-term lease (not exceeding seven years) </w:t>
      </w:r>
      <w:r w:rsidR="000037EA" w:rsidRPr="00E52A18">
        <w:rPr>
          <w:rFonts w:ascii="Arial" w:hAnsi="Arial" w:cs="Arial"/>
          <w:sz w:val="24"/>
          <w:szCs w:val="24"/>
        </w:rPr>
        <w:t xml:space="preserve">or a licence </w:t>
      </w:r>
      <w:r w:rsidR="004F58E2">
        <w:rPr>
          <w:rFonts w:ascii="Arial" w:hAnsi="Arial" w:cs="Arial"/>
          <w:sz w:val="24"/>
          <w:szCs w:val="24"/>
        </w:rPr>
        <w:t>if</w:t>
      </w:r>
      <w:r w:rsidR="000037EA" w:rsidRPr="00E52A18">
        <w:rPr>
          <w:rFonts w:ascii="Arial" w:hAnsi="Arial" w:cs="Arial"/>
          <w:sz w:val="24"/>
          <w:szCs w:val="24"/>
        </w:rPr>
        <w:t xml:space="preserve">: </w:t>
      </w:r>
    </w:p>
    <w:p w14:paraId="651A067C" w14:textId="77777777" w:rsidR="004F58E2" w:rsidRPr="00E52A18" w:rsidRDefault="004F58E2" w:rsidP="00CA64CF">
      <w:pPr>
        <w:spacing w:after="0" w:line="240" w:lineRule="auto"/>
        <w:jc w:val="both"/>
        <w:rPr>
          <w:rFonts w:ascii="Arial" w:hAnsi="Arial" w:cs="Arial"/>
          <w:sz w:val="24"/>
          <w:szCs w:val="24"/>
        </w:rPr>
      </w:pPr>
    </w:p>
    <w:p w14:paraId="7662A09B" w14:textId="7C397F6A" w:rsidR="004F58E2" w:rsidRPr="00B20A2C" w:rsidRDefault="00BC6CB5" w:rsidP="002762B9">
      <w:pPr>
        <w:pStyle w:val="ListParagraph"/>
        <w:numPr>
          <w:ilvl w:val="0"/>
          <w:numId w:val="22"/>
        </w:numPr>
        <w:ind w:left="1134" w:hanging="425"/>
        <w:jc w:val="both"/>
        <w:rPr>
          <w:rFonts w:ascii="Arial" w:hAnsi="Arial" w:cs="Arial"/>
        </w:rPr>
      </w:pPr>
      <w:r>
        <w:rPr>
          <w:rFonts w:ascii="Arial" w:hAnsi="Arial" w:cs="Arial"/>
        </w:rPr>
        <w:t>Whilst the</w:t>
      </w:r>
      <w:r w:rsidRPr="00B20A2C">
        <w:rPr>
          <w:rFonts w:ascii="Arial" w:hAnsi="Arial" w:cs="Arial"/>
        </w:rPr>
        <w:t xml:space="preserve"> </w:t>
      </w:r>
      <w:r w:rsidR="004F58E2" w:rsidRPr="00B20A2C">
        <w:rPr>
          <w:rFonts w:ascii="Arial" w:hAnsi="Arial" w:cs="Arial"/>
        </w:rPr>
        <w:t>asset</w:t>
      </w:r>
      <w:r w:rsidR="000037EA" w:rsidRPr="00B20A2C">
        <w:rPr>
          <w:rFonts w:ascii="Arial" w:hAnsi="Arial" w:cs="Arial"/>
        </w:rPr>
        <w:t xml:space="preserve"> is surplus to </w:t>
      </w:r>
      <w:r w:rsidR="004F58E2" w:rsidRPr="00B20A2C">
        <w:rPr>
          <w:rFonts w:ascii="Arial" w:hAnsi="Arial" w:cs="Arial"/>
        </w:rPr>
        <w:t xml:space="preserve">the council’s </w:t>
      </w:r>
      <w:r w:rsidR="000037EA" w:rsidRPr="00B20A2C">
        <w:rPr>
          <w:rFonts w:ascii="Arial" w:hAnsi="Arial" w:cs="Arial"/>
        </w:rPr>
        <w:t xml:space="preserve">current requirements, </w:t>
      </w:r>
      <w:r>
        <w:rPr>
          <w:rFonts w:ascii="Arial" w:hAnsi="Arial" w:cs="Arial"/>
        </w:rPr>
        <w:t xml:space="preserve">it is not an economically advantageous time to sell it </w:t>
      </w:r>
      <w:r w:rsidR="000037EA" w:rsidRPr="00B20A2C">
        <w:rPr>
          <w:rFonts w:ascii="Arial" w:hAnsi="Arial" w:cs="Arial"/>
        </w:rPr>
        <w:t xml:space="preserve">and </w:t>
      </w:r>
      <w:r w:rsidR="004F58E2" w:rsidRPr="00B20A2C">
        <w:rPr>
          <w:rFonts w:ascii="Arial" w:hAnsi="Arial" w:cs="Arial"/>
        </w:rPr>
        <w:t>a lease would assist with keeping the asset occupied and maintained</w:t>
      </w:r>
      <w:r w:rsidR="00B20A2C">
        <w:rPr>
          <w:rFonts w:ascii="Arial" w:hAnsi="Arial" w:cs="Arial"/>
        </w:rPr>
        <w:t>;</w:t>
      </w:r>
      <w:r w:rsidR="004F58E2" w:rsidRPr="00B20A2C">
        <w:rPr>
          <w:rFonts w:ascii="Arial" w:hAnsi="Arial" w:cs="Arial"/>
        </w:rPr>
        <w:t xml:space="preserve"> </w:t>
      </w:r>
    </w:p>
    <w:p w14:paraId="213139B2" w14:textId="77777777" w:rsidR="00B20A2C" w:rsidRDefault="00B20A2C" w:rsidP="002762B9">
      <w:pPr>
        <w:pStyle w:val="ListParagraph"/>
        <w:ind w:left="1134" w:hanging="425"/>
        <w:jc w:val="both"/>
        <w:rPr>
          <w:rFonts w:ascii="Arial" w:hAnsi="Arial" w:cs="Arial"/>
        </w:rPr>
      </w:pPr>
    </w:p>
    <w:p w14:paraId="34198548" w14:textId="11CBC408" w:rsidR="000037EA" w:rsidRPr="00E52A18" w:rsidRDefault="00CF62E1" w:rsidP="002762B9">
      <w:pPr>
        <w:pStyle w:val="ListParagraph"/>
        <w:numPr>
          <w:ilvl w:val="0"/>
          <w:numId w:val="22"/>
        </w:numPr>
        <w:ind w:left="1134" w:hanging="425"/>
        <w:jc w:val="both"/>
        <w:rPr>
          <w:rFonts w:ascii="Arial" w:hAnsi="Arial" w:cs="Arial"/>
        </w:rPr>
      </w:pPr>
      <w:r w:rsidRPr="00E52A18">
        <w:rPr>
          <w:rFonts w:ascii="Arial" w:hAnsi="Arial" w:cs="Arial"/>
        </w:rPr>
        <w:t>T</w:t>
      </w:r>
      <w:r w:rsidR="000037EA" w:rsidRPr="00E52A18">
        <w:rPr>
          <w:rFonts w:ascii="Arial" w:hAnsi="Arial" w:cs="Arial"/>
        </w:rPr>
        <w:t>he terms of the lease or licence are the best that can be reasonably obtained</w:t>
      </w:r>
      <w:r w:rsidR="006A5D57">
        <w:rPr>
          <w:rFonts w:ascii="Arial" w:hAnsi="Arial" w:cs="Arial"/>
        </w:rPr>
        <w:t xml:space="preserve"> in current market conditions</w:t>
      </w:r>
      <w:r w:rsidR="00AB75C2">
        <w:rPr>
          <w:rFonts w:ascii="Arial" w:hAnsi="Arial" w:cs="Arial"/>
        </w:rPr>
        <w:t>,</w:t>
      </w:r>
      <w:r w:rsidR="000037EA" w:rsidRPr="00E52A18">
        <w:rPr>
          <w:rFonts w:ascii="Arial" w:hAnsi="Arial" w:cs="Arial"/>
        </w:rPr>
        <w:t xml:space="preserve"> and </w:t>
      </w:r>
      <w:r w:rsidR="00B20A2C">
        <w:rPr>
          <w:rFonts w:ascii="Arial" w:hAnsi="Arial" w:cs="Arial"/>
        </w:rPr>
        <w:t>represent</w:t>
      </w:r>
      <w:r w:rsidR="000037EA" w:rsidRPr="00E52A18">
        <w:rPr>
          <w:rFonts w:ascii="Arial" w:hAnsi="Arial" w:cs="Arial"/>
        </w:rPr>
        <w:t xml:space="preserve"> value for money</w:t>
      </w:r>
      <w:r w:rsidR="00B20A2C">
        <w:rPr>
          <w:rFonts w:ascii="Arial" w:hAnsi="Arial" w:cs="Arial"/>
        </w:rPr>
        <w:t>;</w:t>
      </w:r>
      <w:r w:rsidR="000037EA" w:rsidRPr="00E52A18">
        <w:rPr>
          <w:rFonts w:ascii="Arial" w:hAnsi="Arial" w:cs="Arial"/>
        </w:rPr>
        <w:t xml:space="preserve"> or </w:t>
      </w:r>
    </w:p>
    <w:p w14:paraId="4052D95F" w14:textId="77777777" w:rsidR="004F58E2" w:rsidRDefault="004F58E2" w:rsidP="002762B9">
      <w:pPr>
        <w:pStyle w:val="ListParagraph"/>
        <w:ind w:left="1134" w:hanging="425"/>
        <w:jc w:val="both"/>
        <w:rPr>
          <w:rFonts w:ascii="Arial" w:hAnsi="Arial" w:cs="Arial"/>
        </w:rPr>
      </w:pPr>
    </w:p>
    <w:p w14:paraId="5C7DBB9F" w14:textId="35CBA365" w:rsidR="000037EA" w:rsidRPr="00E52A18" w:rsidRDefault="00051904" w:rsidP="002762B9">
      <w:pPr>
        <w:pStyle w:val="ListParagraph"/>
        <w:numPr>
          <w:ilvl w:val="0"/>
          <w:numId w:val="22"/>
        </w:numPr>
        <w:ind w:left="1134" w:hanging="425"/>
        <w:jc w:val="both"/>
        <w:rPr>
          <w:rFonts w:ascii="Arial" w:hAnsi="Arial" w:cs="Arial"/>
        </w:rPr>
      </w:pPr>
      <w:r>
        <w:rPr>
          <w:rFonts w:ascii="Arial" w:hAnsi="Arial" w:cs="Arial"/>
        </w:rPr>
        <w:t>Whilst a</w:t>
      </w:r>
      <w:r w:rsidR="000037EA" w:rsidRPr="00E52A18">
        <w:rPr>
          <w:rFonts w:ascii="Arial" w:hAnsi="Arial" w:cs="Arial"/>
        </w:rPr>
        <w:t xml:space="preserve"> lease or licence </w:t>
      </w:r>
      <w:r>
        <w:rPr>
          <w:rFonts w:ascii="Arial" w:hAnsi="Arial" w:cs="Arial"/>
        </w:rPr>
        <w:t>could be</w:t>
      </w:r>
      <w:r w:rsidR="0064664F">
        <w:rPr>
          <w:rFonts w:ascii="Arial" w:hAnsi="Arial" w:cs="Arial"/>
        </w:rPr>
        <w:t xml:space="preserve"> granted </w:t>
      </w:r>
      <w:r w:rsidR="000037EA" w:rsidRPr="00E52A18">
        <w:rPr>
          <w:rFonts w:ascii="Arial" w:hAnsi="Arial" w:cs="Arial"/>
        </w:rPr>
        <w:t xml:space="preserve">on terms that </w:t>
      </w:r>
      <w:r>
        <w:rPr>
          <w:rFonts w:ascii="Arial" w:hAnsi="Arial" w:cs="Arial"/>
        </w:rPr>
        <w:t>are more</w:t>
      </w:r>
      <w:r w:rsidR="000037EA" w:rsidRPr="00E52A18">
        <w:rPr>
          <w:rFonts w:ascii="Arial" w:hAnsi="Arial" w:cs="Arial"/>
        </w:rPr>
        <w:t xml:space="preserve"> commercially viable</w:t>
      </w:r>
      <w:r>
        <w:rPr>
          <w:rFonts w:ascii="Arial" w:hAnsi="Arial" w:cs="Arial"/>
        </w:rPr>
        <w:t xml:space="preserve">, lesser terms </w:t>
      </w:r>
      <w:r w:rsidR="00F367AB">
        <w:rPr>
          <w:rFonts w:ascii="Arial" w:hAnsi="Arial" w:cs="Arial"/>
        </w:rPr>
        <w:t xml:space="preserve">enable a </w:t>
      </w:r>
      <w:r w:rsidR="000037EA" w:rsidRPr="00E52A18">
        <w:rPr>
          <w:rFonts w:ascii="Arial" w:hAnsi="Arial" w:cs="Arial"/>
        </w:rPr>
        <w:t xml:space="preserve">wider community </w:t>
      </w:r>
      <w:r w:rsidR="00F367AB">
        <w:rPr>
          <w:rFonts w:ascii="Arial" w:hAnsi="Arial" w:cs="Arial"/>
        </w:rPr>
        <w:t>need to be met and the economic</w:t>
      </w:r>
      <w:r w:rsidR="006A5D57">
        <w:rPr>
          <w:rFonts w:ascii="Arial" w:hAnsi="Arial" w:cs="Arial"/>
        </w:rPr>
        <w:t>, s</w:t>
      </w:r>
      <w:r w:rsidR="00F367AB">
        <w:rPr>
          <w:rFonts w:ascii="Arial" w:hAnsi="Arial" w:cs="Arial"/>
        </w:rPr>
        <w:t xml:space="preserve">ocial and/or environmental benefits to the community outweigh </w:t>
      </w:r>
      <w:r w:rsidR="006A5D57">
        <w:rPr>
          <w:rFonts w:ascii="Arial" w:hAnsi="Arial" w:cs="Arial"/>
        </w:rPr>
        <w:t>these terms</w:t>
      </w:r>
      <w:r w:rsidR="000037EA" w:rsidRPr="00E52A18">
        <w:rPr>
          <w:rFonts w:ascii="Arial" w:hAnsi="Arial" w:cs="Arial"/>
        </w:rPr>
        <w:t xml:space="preserve">.  </w:t>
      </w:r>
      <w:r w:rsidR="000216D8">
        <w:rPr>
          <w:rFonts w:ascii="Arial" w:hAnsi="Arial" w:cs="Arial"/>
        </w:rPr>
        <w:t>Examples include leasing an asset to</w:t>
      </w:r>
      <w:r w:rsidR="000037EA" w:rsidRPr="00E52A18">
        <w:rPr>
          <w:rFonts w:ascii="Arial" w:hAnsi="Arial" w:cs="Arial"/>
        </w:rPr>
        <w:t xml:space="preserve"> a community group</w:t>
      </w:r>
      <w:r w:rsidR="0072286B">
        <w:rPr>
          <w:rFonts w:ascii="Arial" w:hAnsi="Arial" w:cs="Arial"/>
        </w:rPr>
        <w:t xml:space="preserve"> or local charitable organisation</w:t>
      </w:r>
      <w:r w:rsidR="000037EA" w:rsidRPr="00E52A18">
        <w:rPr>
          <w:rFonts w:ascii="Arial" w:hAnsi="Arial" w:cs="Arial"/>
        </w:rPr>
        <w:t>.</w:t>
      </w:r>
    </w:p>
    <w:p w14:paraId="43BEF158" w14:textId="77777777" w:rsidR="000037EA" w:rsidRPr="00E52A18" w:rsidRDefault="000037EA" w:rsidP="00CA64CF">
      <w:pPr>
        <w:spacing w:after="0" w:line="240" w:lineRule="auto"/>
        <w:ind w:left="360"/>
        <w:jc w:val="both"/>
        <w:rPr>
          <w:rFonts w:ascii="Arial" w:hAnsi="Arial" w:cs="Arial"/>
          <w:sz w:val="24"/>
          <w:szCs w:val="24"/>
        </w:rPr>
      </w:pPr>
    </w:p>
    <w:p w14:paraId="3F59625A" w14:textId="72A4609D" w:rsidR="000037EA" w:rsidRDefault="002762B9" w:rsidP="002762B9">
      <w:pPr>
        <w:spacing w:after="0" w:line="240" w:lineRule="auto"/>
        <w:ind w:left="709" w:hanging="709"/>
        <w:jc w:val="both"/>
        <w:rPr>
          <w:rFonts w:ascii="Arial" w:hAnsi="Arial" w:cs="Arial"/>
          <w:sz w:val="24"/>
          <w:szCs w:val="24"/>
        </w:rPr>
      </w:pPr>
      <w:r>
        <w:rPr>
          <w:rFonts w:ascii="Arial" w:hAnsi="Arial" w:cs="Arial"/>
          <w:sz w:val="24"/>
          <w:szCs w:val="24"/>
        </w:rPr>
        <w:t>10.</w:t>
      </w:r>
      <w:r w:rsidR="000375A5">
        <w:rPr>
          <w:rFonts w:ascii="Arial" w:hAnsi="Arial" w:cs="Arial"/>
          <w:sz w:val="24"/>
          <w:szCs w:val="24"/>
        </w:rPr>
        <w:t>5</w:t>
      </w:r>
      <w:r>
        <w:rPr>
          <w:rFonts w:ascii="Arial" w:hAnsi="Arial" w:cs="Arial"/>
          <w:sz w:val="24"/>
          <w:szCs w:val="24"/>
        </w:rPr>
        <w:tab/>
      </w:r>
      <w:r w:rsidR="000037EA" w:rsidRPr="00E52A18">
        <w:rPr>
          <w:rFonts w:ascii="Arial" w:hAnsi="Arial" w:cs="Arial"/>
          <w:sz w:val="24"/>
          <w:szCs w:val="24"/>
        </w:rPr>
        <w:t xml:space="preserve">The </w:t>
      </w:r>
      <w:r w:rsidR="00FC3E33">
        <w:rPr>
          <w:rFonts w:ascii="Arial" w:hAnsi="Arial" w:cs="Arial"/>
          <w:sz w:val="24"/>
          <w:szCs w:val="24"/>
        </w:rPr>
        <w:t>council may</w:t>
      </w:r>
      <w:r w:rsidR="000037EA" w:rsidRPr="00E52A18">
        <w:rPr>
          <w:rFonts w:ascii="Arial" w:hAnsi="Arial" w:cs="Arial"/>
          <w:sz w:val="24"/>
          <w:szCs w:val="24"/>
        </w:rPr>
        <w:t xml:space="preserve"> </w:t>
      </w:r>
      <w:r w:rsidR="009A6DB7">
        <w:rPr>
          <w:rFonts w:ascii="Arial" w:hAnsi="Arial" w:cs="Arial"/>
          <w:sz w:val="24"/>
          <w:szCs w:val="24"/>
        </w:rPr>
        <w:t xml:space="preserve">choose </w:t>
      </w:r>
      <w:r w:rsidR="000037EA" w:rsidRPr="00E52A18">
        <w:rPr>
          <w:rFonts w:ascii="Arial" w:hAnsi="Arial" w:cs="Arial"/>
          <w:sz w:val="24"/>
          <w:szCs w:val="24"/>
        </w:rPr>
        <w:t>not</w:t>
      </w:r>
      <w:r w:rsidR="009A6DB7">
        <w:rPr>
          <w:rFonts w:ascii="Arial" w:hAnsi="Arial" w:cs="Arial"/>
          <w:sz w:val="24"/>
          <w:szCs w:val="24"/>
        </w:rPr>
        <w:t xml:space="preserve"> to</w:t>
      </w:r>
      <w:r w:rsidR="000037EA" w:rsidRPr="00E52A18">
        <w:rPr>
          <w:rFonts w:ascii="Arial" w:hAnsi="Arial" w:cs="Arial"/>
          <w:sz w:val="24"/>
          <w:szCs w:val="24"/>
        </w:rPr>
        <w:t xml:space="preserve"> market</w:t>
      </w:r>
      <w:r w:rsidR="00FC3E33">
        <w:rPr>
          <w:rFonts w:ascii="Arial" w:hAnsi="Arial" w:cs="Arial"/>
          <w:sz w:val="24"/>
          <w:szCs w:val="24"/>
        </w:rPr>
        <w:t xml:space="preserve"> the asset</w:t>
      </w:r>
      <w:r w:rsidR="000037EA" w:rsidRPr="00E52A18">
        <w:rPr>
          <w:rFonts w:ascii="Arial" w:hAnsi="Arial" w:cs="Arial"/>
          <w:sz w:val="24"/>
          <w:szCs w:val="24"/>
        </w:rPr>
        <w:t xml:space="preserve"> </w:t>
      </w:r>
      <w:r w:rsidR="00FC3E33">
        <w:rPr>
          <w:rFonts w:ascii="Arial" w:hAnsi="Arial" w:cs="Arial"/>
          <w:sz w:val="24"/>
          <w:szCs w:val="24"/>
        </w:rPr>
        <w:t>prior to granting a lease or licence</w:t>
      </w:r>
      <w:r w:rsidR="000037EA" w:rsidRPr="00E52A18">
        <w:rPr>
          <w:rFonts w:ascii="Arial" w:hAnsi="Arial" w:cs="Arial"/>
          <w:sz w:val="24"/>
          <w:szCs w:val="24"/>
        </w:rPr>
        <w:t>.</w:t>
      </w:r>
      <w:r w:rsidR="00072C07" w:rsidRPr="00E52A18">
        <w:rPr>
          <w:rFonts w:ascii="Arial" w:hAnsi="Arial" w:cs="Arial"/>
          <w:sz w:val="24"/>
          <w:szCs w:val="24"/>
        </w:rPr>
        <w:t xml:space="preserve">  </w:t>
      </w:r>
      <w:r w:rsidR="00FC3E33">
        <w:rPr>
          <w:rFonts w:ascii="Arial" w:hAnsi="Arial" w:cs="Arial"/>
          <w:sz w:val="24"/>
          <w:szCs w:val="24"/>
        </w:rPr>
        <w:t xml:space="preserve">The terms of each lease or licence, including break clauses, will be based on the individual merits of each asset.  </w:t>
      </w:r>
    </w:p>
    <w:p w14:paraId="625D2B4C" w14:textId="77777777" w:rsidR="003B15F7" w:rsidRDefault="003B15F7" w:rsidP="002762B9">
      <w:pPr>
        <w:spacing w:after="0" w:line="240" w:lineRule="auto"/>
        <w:ind w:left="709" w:hanging="709"/>
        <w:jc w:val="both"/>
        <w:rPr>
          <w:rFonts w:ascii="Arial" w:hAnsi="Arial" w:cs="Arial"/>
          <w:sz w:val="24"/>
          <w:szCs w:val="24"/>
        </w:rPr>
      </w:pPr>
    </w:p>
    <w:p w14:paraId="270220E1" w14:textId="345D8285" w:rsidR="003B15F7" w:rsidRPr="00E52A18" w:rsidRDefault="003B15F7" w:rsidP="002762B9">
      <w:pPr>
        <w:spacing w:after="0" w:line="240" w:lineRule="auto"/>
        <w:ind w:left="709" w:hanging="709"/>
        <w:jc w:val="both"/>
        <w:rPr>
          <w:rFonts w:ascii="Arial" w:hAnsi="Arial" w:cs="Arial"/>
          <w:sz w:val="24"/>
          <w:szCs w:val="24"/>
        </w:rPr>
      </w:pPr>
      <w:r>
        <w:rPr>
          <w:rFonts w:ascii="Arial" w:hAnsi="Arial" w:cs="Arial"/>
          <w:sz w:val="24"/>
          <w:szCs w:val="24"/>
        </w:rPr>
        <w:t>10.</w:t>
      </w:r>
      <w:r w:rsidR="000375A5">
        <w:rPr>
          <w:rFonts w:ascii="Arial" w:hAnsi="Arial" w:cs="Arial"/>
          <w:sz w:val="24"/>
          <w:szCs w:val="24"/>
        </w:rPr>
        <w:t>6</w:t>
      </w:r>
      <w:r>
        <w:rPr>
          <w:rFonts w:ascii="Arial" w:hAnsi="Arial" w:cs="Arial"/>
          <w:sz w:val="24"/>
          <w:szCs w:val="24"/>
        </w:rPr>
        <w:tab/>
      </w:r>
      <w:r w:rsidR="00226AD7">
        <w:rPr>
          <w:rFonts w:ascii="Arial" w:hAnsi="Arial" w:cs="Arial"/>
          <w:sz w:val="24"/>
          <w:szCs w:val="24"/>
        </w:rPr>
        <w:t xml:space="preserve">Should the council wish to </w:t>
      </w:r>
      <w:r w:rsidR="005D02B6">
        <w:rPr>
          <w:rFonts w:ascii="Arial" w:hAnsi="Arial" w:cs="Arial"/>
          <w:sz w:val="24"/>
          <w:szCs w:val="24"/>
        </w:rPr>
        <w:t xml:space="preserve">dispose of an asset by way of a </w:t>
      </w:r>
      <w:r w:rsidR="002623E7">
        <w:rPr>
          <w:rFonts w:ascii="Arial" w:hAnsi="Arial" w:cs="Arial"/>
          <w:sz w:val="24"/>
          <w:szCs w:val="24"/>
        </w:rPr>
        <w:t xml:space="preserve">short-term </w:t>
      </w:r>
      <w:r w:rsidR="005D02B6">
        <w:rPr>
          <w:rFonts w:ascii="Arial" w:hAnsi="Arial" w:cs="Arial"/>
          <w:sz w:val="24"/>
          <w:szCs w:val="24"/>
        </w:rPr>
        <w:t>lease or licence but there is no interested party, the council may de</w:t>
      </w:r>
      <w:r w:rsidR="00ED1900">
        <w:rPr>
          <w:rFonts w:ascii="Arial" w:hAnsi="Arial" w:cs="Arial"/>
          <w:sz w:val="24"/>
          <w:szCs w:val="24"/>
        </w:rPr>
        <w:t xml:space="preserve">cide to proceed to dispose </w:t>
      </w:r>
      <w:r w:rsidR="00D2215B">
        <w:rPr>
          <w:rFonts w:ascii="Arial" w:hAnsi="Arial" w:cs="Arial"/>
          <w:sz w:val="24"/>
          <w:szCs w:val="24"/>
        </w:rPr>
        <w:t xml:space="preserve">of the asset </w:t>
      </w:r>
      <w:r w:rsidR="00ED1900">
        <w:rPr>
          <w:rFonts w:ascii="Arial" w:hAnsi="Arial" w:cs="Arial"/>
          <w:sz w:val="24"/>
          <w:szCs w:val="24"/>
        </w:rPr>
        <w:t xml:space="preserve">by way of </w:t>
      </w:r>
      <w:r w:rsidR="00730E82">
        <w:rPr>
          <w:rFonts w:ascii="Arial" w:hAnsi="Arial" w:cs="Arial"/>
          <w:sz w:val="24"/>
          <w:szCs w:val="24"/>
        </w:rPr>
        <w:t>freehold sale or long lease</w:t>
      </w:r>
      <w:r w:rsidR="008069A8">
        <w:rPr>
          <w:rFonts w:ascii="Arial" w:hAnsi="Arial" w:cs="Arial"/>
          <w:sz w:val="24"/>
          <w:szCs w:val="24"/>
        </w:rPr>
        <w:t xml:space="preserve">, for which </w:t>
      </w:r>
      <w:r w:rsidR="00F54259">
        <w:rPr>
          <w:rFonts w:ascii="Arial" w:hAnsi="Arial" w:cs="Arial"/>
          <w:sz w:val="24"/>
          <w:szCs w:val="24"/>
        </w:rPr>
        <w:t xml:space="preserve">Executive approval </w:t>
      </w:r>
      <w:r w:rsidR="00C01C0B">
        <w:rPr>
          <w:rFonts w:ascii="Arial" w:hAnsi="Arial" w:cs="Arial"/>
          <w:sz w:val="24"/>
          <w:szCs w:val="24"/>
        </w:rPr>
        <w:t>will be required</w:t>
      </w:r>
      <w:r w:rsidR="009D1597">
        <w:rPr>
          <w:rFonts w:ascii="Arial" w:hAnsi="Arial" w:cs="Arial"/>
          <w:sz w:val="24"/>
          <w:szCs w:val="24"/>
        </w:rPr>
        <w:t>.</w:t>
      </w:r>
    </w:p>
    <w:p w14:paraId="50C3C60A" w14:textId="77777777" w:rsidR="00D2215B" w:rsidRDefault="00D2215B" w:rsidP="008D44B7">
      <w:pPr>
        <w:spacing w:after="0" w:line="240" w:lineRule="auto"/>
        <w:jc w:val="both"/>
        <w:rPr>
          <w:rFonts w:ascii="Arial" w:hAnsi="Arial" w:cs="Arial"/>
          <w:b/>
          <w:bCs/>
          <w:color w:val="FFC000"/>
          <w:sz w:val="24"/>
          <w:szCs w:val="24"/>
        </w:rPr>
      </w:pPr>
    </w:p>
    <w:p w14:paraId="37AD8C63" w14:textId="692C652D" w:rsidR="00836682" w:rsidRPr="00CA64CF" w:rsidRDefault="001C66DD" w:rsidP="00CA64CF">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 xml:space="preserve">Demolition </w:t>
      </w:r>
    </w:p>
    <w:p w14:paraId="3EB5AC1C" w14:textId="5AD1D1A5" w:rsidR="002337C6" w:rsidRDefault="002762B9" w:rsidP="007B6E4E">
      <w:pPr>
        <w:spacing w:after="0" w:line="240" w:lineRule="auto"/>
        <w:ind w:left="720" w:hanging="720"/>
        <w:jc w:val="both"/>
        <w:rPr>
          <w:rFonts w:ascii="Arial" w:hAnsi="Arial" w:cs="Arial"/>
          <w:sz w:val="24"/>
          <w:szCs w:val="24"/>
        </w:rPr>
      </w:pPr>
      <w:r>
        <w:rPr>
          <w:rFonts w:ascii="Arial" w:hAnsi="Arial" w:cs="Arial"/>
          <w:sz w:val="24"/>
          <w:szCs w:val="24"/>
        </w:rPr>
        <w:t>10.</w:t>
      </w:r>
      <w:r w:rsidR="000375A5">
        <w:rPr>
          <w:rFonts w:ascii="Arial" w:hAnsi="Arial" w:cs="Arial"/>
          <w:sz w:val="24"/>
          <w:szCs w:val="24"/>
        </w:rPr>
        <w:t>7</w:t>
      </w:r>
      <w:r>
        <w:rPr>
          <w:rFonts w:ascii="Arial" w:hAnsi="Arial" w:cs="Arial"/>
          <w:sz w:val="24"/>
          <w:szCs w:val="24"/>
        </w:rPr>
        <w:tab/>
      </w:r>
      <w:r w:rsidR="0050184A">
        <w:rPr>
          <w:rFonts w:ascii="Arial" w:hAnsi="Arial" w:cs="Arial"/>
          <w:sz w:val="24"/>
          <w:szCs w:val="24"/>
        </w:rPr>
        <w:t xml:space="preserve">Demolition </w:t>
      </w:r>
      <w:r w:rsidR="00FC3E33">
        <w:rPr>
          <w:rFonts w:ascii="Arial" w:hAnsi="Arial" w:cs="Arial"/>
          <w:sz w:val="24"/>
          <w:szCs w:val="24"/>
        </w:rPr>
        <w:t>may be an appropriate means of disposal</w:t>
      </w:r>
      <w:r w:rsidR="0050184A">
        <w:rPr>
          <w:rFonts w:ascii="Arial" w:hAnsi="Arial" w:cs="Arial"/>
          <w:sz w:val="24"/>
          <w:szCs w:val="24"/>
        </w:rPr>
        <w:t xml:space="preserve"> where </w:t>
      </w:r>
      <w:r w:rsidR="00FC3E33">
        <w:rPr>
          <w:rFonts w:ascii="Arial" w:hAnsi="Arial" w:cs="Arial"/>
          <w:sz w:val="24"/>
          <w:szCs w:val="24"/>
        </w:rPr>
        <w:t xml:space="preserve">a building asset is not capable of </w:t>
      </w:r>
      <w:r w:rsidR="0050184A">
        <w:rPr>
          <w:rFonts w:ascii="Arial" w:hAnsi="Arial" w:cs="Arial"/>
          <w:sz w:val="24"/>
          <w:szCs w:val="24"/>
        </w:rPr>
        <w:t>economical re</w:t>
      </w:r>
      <w:r w:rsidR="001E31C7">
        <w:rPr>
          <w:rFonts w:ascii="Arial" w:hAnsi="Arial" w:cs="Arial"/>
          <w:sz w:val="24"/>
          <w:szCs w:val="24"/>
        </w:rPr>
        <w:t>pair</w:t>
      </w:r>
      <w:r w:rsidR="00FC3E33">
        <w:rPr>
          <w:rFonts w:ascii="Arial" w:hAnsi="Arial" w:cs="Arial"/>
          <w:sz w:val="24"/>
          <w:szCs w:val="24"/>
        </w:rPr>
        <w:t xml:space="preserve">, </w:t>
      </w:r>
      <w:r w:rsidR="001E31C7">
        <w:rPr>
          <w:rFonts w:ascii="Arial" w:hAnsi="Arial" w:cs="Arial"/>
          <w:sz w:val="24"/>
          <w:szCs w:val="24"/>
        </w:rPr>
        <w:t xml:space="preserve">or </w:t>
      </w:r>
      <w:r w:rsidR="00FC3E33">
        <w:rPr>
          <w:rFonts w:ascii="Arial" w:hAnsi="Arial" w:cs="Arial"/>
          <w:sz w:val="24"/>
          <w:szCs w:val="24"/>
        </w:rPr>
        <w:t xml:space="preserve">where demolition would </w:t>
      </w:r>
      <w:r w:rsidR="001E31C7">
        <w:rPr>
          <w:rFonts w:ascii="Arial" w:hAnsi="Arial" w:cs="Arial"/>
          <w:sz w:val="24"/>
          <w:szCs w:val="24"/>
        </w:rPr>
        <w:t xml:space="preserve">enable regeneration or redevelopment.  </w:t>
      </w:r>
      <w:r w:rsidR="00E03D5A" w:rsidRPr="00E52A18">
        <w:rPr>
          <w:rFonts w:ascii="Arial" w:hAnsi="Arial" w:cs="Arial"/>
          <w:sz w:val="24"/>
          <w:szCs w:val="24"/>
        </w:rPr>
        <w:t>Whe</w:t>
      </w:r>
      <w:r w:rsidR="00F74F86">
        <w:rPr>
          <w:rFonts w:ascii="Arial" w:hAnsi="Arial" w:cs="Arial"/>
          <w:sz w:val="24"/>
          <w:szCs w:val="24"/>
        </w:rPr>
        <w:t>re demolition is required</w:t>
      </w:r>
      <w:r w:rsidR="00B00B1D">
        <w:rPr>
          <w:rFonts w:ascii="Arial" w:hAnsi="Arial" w:cs="Arial"/>
          <w:sz w:val="24"/>
          <w:szCs w:val="24"/>
        </w:rPr>
        <w:t xml:space="preserve"> and forms part of a disposal</w:t>
      </w:r>
      <w:r w:rsidR="00FC3E33">
        <w:rPr>
          <w:rFonts w:ascii="Arial" w:hAnsi="Arial" w:cs="Arial"/>
          <w:sz w:val="24"/>
          <w:szCs w:val="24"/>
        </w:rPr>
        <w:t>,</w:t>
      </w:r>
      <w:r w:rsidR="00B00B1D">
        <w:rPr>
          <w:rFonts w:ascii="Arial" w:hAnsi="Arial" w:cs="Arial"/>
          <w:sz w:val="24"/>
          <w:szCs w:val="24"/>
        </w:rPr>
        <w:t xml:space="preserve"> </w:t>
      </w:r>
      <w:r w:rsidR="00FC3E33">
        <w:rPr>
          <w:rFonts w:ascii="Arial" w:hAnsi="Arial" w:cs="Arial"/>
          <w:sz w:val="24"/>
          <w:szCs w:val="24"/>
        </w:rPr>
        <w:t xml:space="preserve">advice will be sought to determine if any consents are </w:t>
      </w:r>
      <w:r w:rsidR="00387116">
        <w:rPr>
          <w:rFonts w:ascii="Arial" w:hAnsi="Arial" w:cs="Arial"/>
          <w:sz w:val="24"/>
          <w:szCs w:val="24"/>
        </w:rPr>
        <w:t>required and the cost of demolition will be factored into the business case.</w:t>
      </w:r>
      <w:r w:rsidR="001E31C7">
        <w:rPr>
          <w:rFonts w:ascii="Arial" w:hAnsi="Arial" w:cs="Arial"/>
          <w:sz w:val="24"/>
          <w:szCs w:val="24"/>
        </w:rPr>
        <w:t xml:space="preserve"> </w:t>
      </w:r>
    </w:p>
    <w:p w14:paraId="4663F752" w14:textId="77777777" w:rsidR="002337C6" w:rsidRDefault="002337C6" w:rsidP="008D44B7">
      <w:pPr>
        <w:spacing w:after="0" w:line="240" w:lineRule="auto"/>
        <w:jc w:val="both"/>
        <w:rPr>
          <w:rFonts w:ascii="Arial" w:hAnsi="Arial" w:cs="Arial"/>
          <w:sz w:val="24"/>
          <w:szCs w:val="24"/>
        </w:rPr>
      </w:pPr>
    </w:p>
    <w:p w14:paraId="1327899A" w14:textId="3187C080" w:rsidR="001C66DD" w:rsidRPr="00E52A18" w:rsidRDefault="007B6E4E" w:rsidP="007B6E4E">
      <w:pPr>
        <w:spacing w:after="0" w:line="240" w:lineRule="auto"/>
        <w:ind w:left="720" w:hanging="720"/>
        <w:jc w:val="both"/>
        <w:rPr>
          <w:rFonts w:ascii="Arial" w:hAnsi="Arial" w:cs="Arial"/>
          <w:sz w:val="24"/>
          <w:szCs w:val="24"/>
        </w:rPr>
      </w:pPr>
      <w:r>
        <w:rPr>
          <w:rFonts w:ascii="Arial" w:hAnsi="Arial" w:cs="Arial"/>
          <w:sz w:val="24"/>
          <w:szCs w:val="24"/>
        </w:rPr>
        <w:t>10.</w:t>
      </w:r>
      <w:r w:rsidR="000375A5">
        <w:rPr>
          <w:rFonts w:ascii="Arial" w:hAnsi="Arial" w:cs="Arial"/>
          <w:sz w:val="24"/>
          <w:szCs w:val="24"/>
        </w:rPr>
        <w:t>8</w:t>
      </w:r>
      <w:r>
        <w:rPr>
          <w:rFonts w:ascii="Arial" w:hAnsi="Arial" w:cs="Arial"/>
          <w:sz w:val="24"/>
          <w:szCs w:val="24"/>
        </w:rPr>
        <w:tab/>
      </w:r>
      <w:r w:rsidR="002337C6">
        <w:rPr>
          <w:rFonts w:ascii="Arial" w:hAnsi="Arial" w:cs="Arial"/>
          <w:sz w:val="24"/>
          <w:szCs w:val="24"/>
        </w:rPr>
        <w:t xml:space="preserve">If demolition is approved, we will engage with occupiers of surrounding properties likely to be affected by the works.  </w:t>
      </w:r>
    </w:p>
    <w:p w14:paraId="013616FA" w14:textId="77777777" w:rsidR="00621835" w:rsidRDefault="00621835" w:rsidP="008D44B7">
      <w:pPr>
        <w:spacing w:after="0" w:line="240" w:lineRule="auto"/>
        <w:jc w:val="both"/>
        <w:rPr>
          <w:rFonts w:ascii="Arial" w:hAnsi="Arial" w:cs="Arial"/>
          <w:b/>
          <w:bCs/>
          <w:color w:val="FFC000"/>
          <w:sz w:val="24"/>
          <w:szCs w:val="24"/>
        </w:rPr>
      </w:pPr>
    </w:p>
    <w:p w14:paraId="30813D3E" w14:textId="61496498" w:rsidR="00836682" w:rsidRPr="00CA64CF" w:rsidRDefault="00480214" w:rsidP="00CA64CF">
      <w:pPr>
        <w:spacing w:after="0" w:line="240" w:lineRule="auto"/>
        <w:jc w:val="both"/>
        <w:rPr>
          <w:rFonts w:ascii="Arial" w:hAnsi="Arial" w:cs="Arial"/>
          <w:b/>
          <w:bCs/>
          <w:color w:val="ED7D31" w:themeColor="accent2"/>
          <w:sz w:val="24"/>
          <w:szCs w:val="24"/>
        </w:rPr>
      </w:pPr>
      <w:r>
        <w:rPr>
          <w:rFonts w:ascii="Arial" w:hAnsi="Arial" w:cs="Arial"/>
          <w:b/>
          <w:bCs/>
          <w:color w:val="ED7D31" w:themeColor="accent2"/>
          <w:sz w:val="24"/>
          <w:szCs w:val="24"/>
        </w:rPr>
        <w:t xml:space="preserve">Sale (not </w:t>
      </w:r>
      <w:r w:rsidR="002F6AC8">
        <w:rPr>
          <w:rFonts w:ascii="Arial" w:hAnsi="Arial" w:cs="Arial"/>
          <w:b/>
          <w:bCs/>
          <w:color w:val="ED7D31" w:themeColor="accent2"/>
          <w:sz w:val="24"/>
          <w:szCs w:val="24"/>
        </w:rPr>
        <w:t>open market)</w:t>
      </w:r>
    </w:p>
    <w:p w14:paraId="5207B71B" w14:textId="2A97AB22" w:rsidR="00A1480A" w:rsidRDefault="007B6E4E" w:rsidP="007B6E4E">
      <w:pPr>
        <w:spacing w:after="0" w:line="240" w:lineRule="auto"/>
        <w:ind w:left="720" w:hanging="720"/>
        <w:jc w:val="both"/>
        <w:rPr>
          <w:rFonts w:ascii="Arial" w:hAnsi="Arial" w:cs="Arial"/>
          <w:sz w:val="24"/>
          <w:szCs w:val="24"/>
        </w:rPr>
      </w:pPr>
      <w:r>
        <w:rPr>
          <w:rFonts w:ascii="Arial" w:hAnsi="Arial" w:cs="Arial"/>
          <w:sz w:val="24"/>
          <w:szCs w:val="24"/>
        </w:rPr>
        <w:t>10.</w:t>
      </w:r>
      <w:r w:rsidR="000375A5">
        <w:rPr>
          <w:rFonts w:ascii="Arial" w:hAnsi="Arial" w:cs="Arial"/>
          <w:sz w:val="24"/>
          <w:szCs w:val="24"/>
        </w:rPr>
        <w:t>9</w:t>
      </w:r>
      <w:r>
        <w:rPr>
          <w:rFonts w:ascii="Arial" w:hAnsi="Arial" w:cs="Arial"/>
          <w:sz w:val="24"/>
          <w:szCs w:val="24"/>
        </w:rPr>
        <w:tab/>
      </w:r>
      <w:r w:rsidR="002337C6">
        <w:rPr>
          <w:rFonts w:ascii="Arial" w:hAnsi="Arial" w:cs="Arial"/>
          <w:sz w:val="24"/>
          <w:szCs w:val="24"/>
        </w:rPr>
        <w:t xml:space="preserve">Following a decision to sell </w:t>
      </w:r>
      <w:r w:rsidR="00162CE8">
        <w:rPr>
          <w:rFonts w:ascii="Arial" w:hAnsi="Arial" w:cs="Arial"/>
          <w:sz w:val="24"/>
          <w:szCs w:val="24"/>
        </w:rPr>
        <w:t>an</w:t>
      </w:r>
      <w:r w:rsidR="002337C6">
        <w:rPr>
          <w:rFonts w:ascii="Arial" w:hAnsi="Arial" w:cs="Arial"/>
          <w:sz w:val="24"/>
          <w:szCs w:val="24"/>
        </w:rPr>
        <w:t xml:space="preserve"> asset</w:t>
      </w:r>
      <w:r w:rsidR="00162CE8">
        <w:rPr>
          <w:rFonts w:ascii="Arial" w:hAnsi="Arial" w:cs="Arial"/>
          <w:sz w:val="24"/>
          <w:szCs w:val="24"/>
        </w:rPr>
        <w:t xml:space="preserve">, </w:t>
      </w:r>
      <w:r w:rsidR="009436A5">
        <w:rPr>
          <w:rFonts w:ascii="Arial" w:hAnsi="Arial" w:cs="Arial"/>
          <w:sz w:val="24"/>
          <w:szCs w:val="24"/>
        </w:rPr>
        <w:t>the council’s Property Services team</w:t>
      </w:r>
      <w:r w:rsidR="00162CE8">
        <w:rPr>
          <w:rFonts w:ascii="Arial" w:hAnsi="Arial" w:cs="Arial"/>
          <w:sz w:val="24"/>
          <w:szCs w:val="24"/>
        </w:rPr>
        <w:t xml:space="preserve"> will </w:t>
      </w:r>
      <w:r w:rsidR="008069A8">
        <w:rPr>
          <w:rFonts w:ascii="Arial" w:hAnsi="Arial" w:cs="Arial"/>
          <w:sz w:val="24"/>
          <w:szCs w:val="24"/>
        </w:rPr>
        <w:t xml:space="preserve">finalise the terms of sale and </w:t>
      </w:r>
      <w:r w:rsidR="00162CE8">
        <w:rPr>
          <w:rFonts w:ascii="Arial" w:hAnsi="Arial" w:cs="Arial"/>
          <w:sz w:val="24"/>
          <w:szCs w:val="24"/>
        </w:rPr>
        <w:t>instruc</w:t>
      </w:r>
      <w:r w:rsidR="002F6AC8">
        <w:rPr>
          <w:rFonts w:ascii="Arial" w:hAnsi="Arial" w:cs="Arial"/>
          <w:sz w:val="24"/>
          <w:szCs w:val="24"/>
        </w:rPr>
        <w:t xml:space="preserve">t </w:t>
      </w:r>
      <w:r w:rsidR="009436A5">
        <w:rPr>
          <w:rFonts w:ascii="Arial" w:hAnsi="Arial" w:cs="Arial"/>
          <w:sz w:val="24"/>
          <w:szCs w:val="24"/>
        </w:rPr>
        <w:t>the</w:t>
      </w:r>
      <w:r w:rsidR="00162CE8">
        <w:rPr>
          <w:rFonts w:ascii="Arial" w:hAnsi="Arial" w:cs="Arial"/>
          <w:sz w:val="24"/>
          <w:szCs w:val="24"/>
        </w:rPr>
        <w:t xml:space="preserve"> Legal Services team to </w:t>
      </w:r>
      <w:r w:rsidR="004F1B4E">
        <w:rPr>
          <w:rFonts w:ascii="Arial" w:hAnsi="Arial" w:cs="Arial"/>
          <w:sz w:val="24"/>
          <w:szCs w:val="24"/>
        </w:rPr>
        <w:t>con</w:t>
      </w:r>
      <w:r w:rsidR="00716080">
        <w:rPr>
          <w:rFonts w:ascii="Arial" w:hAnsi="Arial" w:cs="Arial"/>
          <w:sz w:val="24"/>
          <w:szCs w:val="24"/>
        </w:rPr>
        <w:t>clude</w:t>
      </w:r>
      <w:r w:rsidR="004F1B4E">
        <w:rPr>
          <w:rFonts w:ascii="Arial" w:hAnsi="Arial" w:cs="Arial"/>
          <w:sz w:val="24"/>
          <w:szCs w:val="24"/>
        </w:rPr>
        <w:t xml:space="preserve"> the sale on </w:t>
      </w:r>
      <w:r w:rsidR="00716080">
        <w:rPr>
          <w:rFonts w:ascii="Arial" w:hAnsi="Arial" w:cs="Arial"/>
          <w:sz w:val="24"/>
          <w:szCs w:val="24"/>
        </w:rPr>
        <w:t xml:space="preserve">the Directorate of Housing and Investment’s </w:t>
      </w:r>
      <w:r w:rsidR="004F1B4E">
        <w:rPr>
          <w:rFonts w:ascii="Arial" w:hAnsi="Arial" w:cs="Arial"/>
          <w:sz w:val="24"/>
          <w:szCs w:val="24"/>
        </w:rPr>
        <w:t>behalf.</w:t>
      </w:r>
      <w:r w:rsidR="00292893">
        <w:rPr>
          <w:rFonts w:ascii="Arial" w:hAnsi="Arial" w:cs="Arial"/>
          <w:sz w:val="24"/>
          <w:szCs w:val="24"/>
        </w:rPr>
        <w:t xml:space="preserve">  Depending on the considerations made in relation to the disposal decision, sales may or may not be advertised on the open market.  </w:t>
      </w:r>
      <w:r w:rsidR="006D6922">
        <w:rPr>
          <w:rFonts w:ascii="Arial" w:hAnsi="Arial" w:cs="Arial"/>
          <w:sz w:val="24"/>
          <w:szCs w:val="24"/>
        </w:rPr>
        <w:t xml:space="preserve">Examples where we would not market an asset for sale include </w:t>
      </w:r>
      <w:r w:rsidR="0084545B">
        <w:rPr>
          <w:rFonts w:ascii="Arial" w:hAnsi="Arial" w:cs="Arial"/>
          <w:sz w:val="24"/>
          <w:szCs w:val="24"/>
        </w:rPr>
        <w:t>(but are not limited to)</w:t>
      </w:r>
      <w:r w:rsidR="00A1480A">
        <w:rPr>
          <w:rFonts w:ascii="Arial" w:hAnsi="Arial" w:cs="Arial"/>
          <w:sz w:val="24"/>
          <w:szCs w:val="24"/>
        </w:rPr>
        <w:t>:</w:t>
      </w:r>
    </w:p>
    <w:p w14:paraId="5EEC547F" w14:textId="77777777" w:rsidR="00C7054A" w:rsidRDefault="00C7054A" w:rsidP="008D44B7">
      <w:pPr>
        <w:spacing w:after="0" w:line="240" w:lineRule="auto"/>
        <w:jc w:val="both"/>
        <w:rPr>
          <w:rFonts w:ascii="Arial" w:hAnsi="Arial" w:cs="Arial"/>
          <w:sz w:val="24"/>
          <w:szCs w:val="24"/>
        </w:rPr>
      </w:pPr>
    </w:p>
    <w:p w14:paraId="0670F9CC" w14:textId="7B64FB7B" w:rsidR="00A1480A" w:rsidRPr="00E52A18" w:rsidRDefault="00A1480A" w:rsidP="007B6E4E">
      <w:pPr>
        <w:pStyle w:val="ListParagraph"/>
        <w:numPr>
          <w:ilvl w:val="0"/>
          <w:numId w:val="23"/>
        </w:numPr>
        <w:ind w:left="1134" w:hanging="425"/>
        <w:jc w:val="both"/>
        <w:rPr>
          <w:rFonts w:ascii="Arial" w:hAnsi="Arial" w:cs="Arial"/>
        </w:rPr>
      </w:pPr>
      <w:r>
        <w:rPr>
          <w:rFonts w:ascii="Arial" w:hAnsi="Arial" w:cs="Arial"/>
        </w:rPr>
        <w:t>Selling</w:t>
      </w:r>
      <w:r w:rsidRPr="00E52A18">
        <w:rPr>
          <w:rFonts w:ascii="Arial" w:hAnsi="Arial" w:cs="Arial"/>
        </w:rPr>
        <w:t xml:space="preserve"> to a person or body with a statutory or contractual right to purchase</w:t>
      </w:r>
      <w:r w:rsidR="0014318C">
        <w:rPr>
          <w:rFonts w:ascii="Arial" w:hAnsi="Arial" w:cs="Arial"/>
        </w:rPr>
        <w:t>;</w:t>
      </w:r>
    </w:p>
    <w:p w14:paraId="1F634443" w14:textId="77777777" w:rsidR="00C7054A" w:rsidRDefault="00C7054A" w:rsidP="007B6E4E">
      <w:pPr>
        <w:pStyle w:val="ListParagraph"/>
        <w:ind w:left="1134" w:hanging="425"/>
        <w:jc w:val="both"/>
        <w:rPr>
          <w:rFonts w:ascii="Arial" w:hAnsi="Arial" w:cs="Arial"/>
        </w:rPr>
      </w:pPr>
    </w:p>
    <w:p w14:paraId="372BC53A" w14:textId="08281BF0" w:rsidR="00A1480A" w:rsidRPr="00E52A18" w:rsidRDefault="00A1480A" w:rsidP="007B6E4E">
      <w:pPr>
        <w:pStyle w:val="ListParagraph"/>
        <w:numPr>
          <w:ilvl w:val="0"/>
          <w:numId w:val="23"/>
        </w:numPr>
        <w:ind w:left="1134" w:hanging="425"/>
        <w:jc w:val="both"/>
        <w:rPr>
          <w:rFonts w:ascii="Arial" w:hAnsi="Arial" w:cs="Arial"/>
        </w:rPr>
      </w:pPr>
      <w:r>
        <w:rPr>
          <w:rFonts w:ascii="Arial" w:hAnsi="Arial" w:cs="Arial"/>
        </w:rPr>
        <w:t xml:space="preserve">Selling </w:t>
      </w:r>
      <w:r w:rsidRPr="00E52A18">
        <w:rPr>
          <w:rFonts w:ascii="Arial" w:hAnsi="Arial" w:cs="Arial"/>
        </w:rPr>
        <w:t xml:space="preserve">to a person or body </w:t>
      </w:r>
      <w:r w:rsidR="00C7054A">
        <w:rPr>
          <w:rFonts w:ascii="Arial" w:hAnsi="Arial" w:cs="Arial"/>
        </w:rPr>
        <w:t>that</w:t>
      </w:r>
      <w:r w:rsidRPr="00E52A18">
        <w:rPr>
          <w:rFonts w:ascii="Arial" w:hAnsi="Arial" w:cs="Arial"/>
        </w:rPr>
        <w:t xml:space="preserve"> has an interest in the </w:t>
      </w:r>
      <w:r w:rsidR="00C7054A">
        <w:rPr>
          <w:rFonts w:ascii="Arial" w:hAnsi="Arial" w:cs="Arial"/>
        </w:rPr>
        <w:t>asset</w:t>
      </w:r>
      <w:r w:rsidRPr="00E52A18">
        <w:rPr>
          <w:rFonts w:ascii="Arial" w:hAnsi="Arial" w:cs="Arial"/>
        </w:rPr>
        <w:t xml:space="preserve">, or has a contractual right to acquire such an interest; </w:t>
      </w:r>
    </w:p>
    <w:p w14:paraId="68F3612E" w14:textId="77777777" w:rsidR="00C7054A" w:rsidRDefault="00C7054A" w:rsidP="007B6E4E">
      <w:pPr>
        <w:pStyle w:val="ListParagraph"/>
        <w:ind w:left="1134" w:hanging="425"/>
        <w:jc w:val="both"/>
        <w:rPr>
          <w:rFonts w:ascii="Arial" w:hAnsi="Arial" w:cs="Arial"/>
        </w:rPr>
      </w:pPr>
    </w:p>
    <w:p w14:paraId="6F204653" w14:textId="5C1705BC" w:rsidR="00A1480A" w:rsidRDefault="00A1480A" w:rsidP="007B6E4E">
      <w:pPr>
        <w:pStyle w:val="ListParagraph"/>
        <w:numPr>
          <w:ilvl w:val="0"/>
          <w:numId w:val="23"/>
        </w:numPr>
        <w:ind w:left="1134" w:hanging="425"/>
        <w:jc w:val="both"/>
        <w:rPr>
          <w:rFonts w:ascii="Arial" w:hAnsi="Arial" w:cs="Arial"/>
        </w:rPr>
      </w:pPr>
      <w:r>
        <w:rPr>
          <w:rFonts w:ascii="Arial" w:hAnsi="Arial" w:cs="Arial"/>
        </w:rPr>
        <w:lastRenderedPageBreak/>
        <w:t xml:space="preserve">Selling to a </w:t>
      </w:r>
      <w:r w:rsidRPr="00A1480A">
        <w:rPr>
          <w:rFonts w:ascii="Arial" w:hAnsi="Arial" w:cs="Arial"/>
        </w:rPr>
        <w:t xml:space="preserve">Housing Association, subject to the approval of the Executive and where necessary </w:t>
      </w:r>
      <w:r>
        <w:rPr>
          <w:rFonts w:ascii="Arial" w:hAnsi="Arial" w:cs="Arial"/>
        </w:rPr>
        <w:t>with</w:t>
      </w:r>
      <w:r w:rsidRPr="00A1480A">
        <w:rPr>
          <w:rFonts w:ascii="Arial" w:hAnsi="Arial" w:cs="Arial"/>
        </w:rPr>
        <w:t xml:space="preserve"> the consent of the Secretary of State</w:t>
      </w:r>
      <w:r w:rsidR="0014318C">
        <w:rPr>
          <w:rFonts w:ascii="Arial" w:hAnsi="Arial" w:cs="Arial"/>
        </w:rPr>
        <w:t>; and/or</w:t>
      </w:r>
    </w:p>
    <w:p w14:paraId="4D28A65F" w14:textId="77777777" w:rsidR="00C7054A" w:rsidRDefault="00C7054A" w:rsidP="007B6E4E">
      <w:pPr>
        <w:pStyle w:val="ListParagraph"/>
        <w:ind w:left="1134" w:hanging="425"/>
        <w:jc w:val="both"/>
        <w:rPr>
          <w:rFonts w:ascii="Arial" w:hAnsi="Arial" w:cs="Arial"/>
        </w:rPr>
      </w:pPr>
    </w:p>
    <w:p w14:paraId="2E11E6C3" w14:textId="48E9F33E" w:rsidR="00836682" w:rsidRPr="00A1480A" w:rsidRDefault="00A1480A" w:rsidP="007B6E4E">
      <w:pPr>
        <w:pStyle w:val="ListParagraph"/>
        <w:numPr>
          <w:ilvl w:val="0"/>
          <w:numId w:val="23"/>
        </w:numPr>
        <w:ind w:left="1134" w:hanging="425"/>
        <w:jc w:val="both"/>
        <w:rPr>
          <w:rFonts w:ascii="Arial" w:hAnsi="Arial" w:cs="Arial"/>
        </w:rPr>
      </w:pPr>
      <w:r>
        <w:rPr>
          <w:rFonts w:ascii="Arial" w:hAnsi="Arial" w:cs="Arial"/>
        </w:rPr>
        <w:t>S</w:t>
      </w:r>
      <w:r w:rsidR="00480214" w:rsidRPr="00A1480A">
        <w:rPr>
          <w:rFonts w:ascii="Arial" w:hAnsi="Arial" w:cs="Arial"/>
        </w:rPr>
        <w:t>elling</w:t>
      </w:r>
      <w:r w:rsidR="006D6922" w:rsidRPr="00A1480A">
        <w:rPr>
          <w:rFonts w:ascii="Arial" w:hAnsi="Arial" w:cs="Arial"/>
        </w:rPr>
        <w:t xml:space="preserve"> land locked land to an adjoining </w:t>
      </w:r>
      <w:r w:rsidR="009436A5" w:rsidRPr="00A1480A">
        <w:rPr>
          <w:rFonts w:ascii="Arial" w:hAnsi="Arial" w:cs="Arial"/>
        </w:rPr>
        <w:t>landowner</w:t>
      </w:r>
      <w:r w:rsidR="006D6922" w:rsidRPr="00A1480A">
        <w:rPr>
          <w:rFonts w:ascii="Arial" w:hAnsi="Arial" w:cs="Arial"/>
        </w:rPr>
        <w:t xml:space="preserve">, where </w:t>
      </w:r>
      <w:r w:rsidR="00480214" w:rsidRPr="00A1480A">
        <w:rPr>
          <w:rFonts w:ascii="Arial" w:hAnsi="Arial" w:cs="Arial"/>
        </w:rPr>
        <w:t>we deem such a sale to be unlikely to generate interest from other parties.</w:t>
      </w:r>
    </w:p>
    <w:p w14:paraId="3E213C91" w14:textId="77777777" w:rsidR="00532DAA" w:rsidRDefault="00532DAA" w:rsidP="008D44B7">
      <w:pPr>
        <w:spacing w:after="0" w:line="240" w:lineRule="auto"/>
        <w:jc w:val="both"/>
        <w:rPr>
          <w:rFonts w:ascii="Arial" w:hAnsi="Arial" w:cs="Arial"/>
          <w:sz w:val="24"/>
          <w:szCs w:val="24"/>
        </w:rPr>
      </w:pPr>
    </w:p>
    <w:p w14:paraId="7C68BE10" w14:textId="3E572784" w:rsidR="00532DAA" w:rsidRPr="00E52A18" w:rsidRDefault="007B6E4E" w:rsidP="007B6E4E">
      <w:pPr>
        <w:spacing w:after="0" w:line="240" w:lineRule="auto"/>
        <w:ind w:left="709" w:hanging="709"/>
        <w:jc w:val="both"/>
        <w:rPr>
          <w:rFonts w:ascii="Arial" w:hAnsi="Arial" w:cs="Arial"/>
          <w:sz w:val="24"/>
          <w:szCs w:val="24"/>
        </w:rPr>
      </w:pPr>
      <w:r>
        <w:rPr>
          <w:rFonts w:ascii="Arial" w:hAnsi="Arial" w:cs="Arial"/>
          <w:sz w:val="24"/>
          <w:szCs w:val="24"/>
        </w:rPr>
        <w:t>10.</w:t>
      </w:r>
      <w:r w:rsidR="000375A5">
        <w:rPr>
          <w:rFonts w:ascii="Arial" w:hAnsi="Arial" w:cs="Arial"/>
          <w:sz w:val="24"/>
          <w:szCs w:val="24"/>
        </w:rPr>
        <w:t>10</w:t>
      </w:r>
      <w:r>
        <w:rPr>
          <w:rFonts w:ascii="Arial" w:hAnsi="Arial" w:cs="Arial"/>
          <w:sz w:val="24"/>
          <w:szCs w:val="24"/>
        </w:rPr>
        <w:tab/>
      </w:r>
      <w:r w:rsidR="00532DAA">
        <w:rPr>
          <w:rFonts w:ascii="Arial" w:hAnsi="Arial" w:cs="Arial"/>
          <w:sz w:val="24"/>
          <w:szCs w:val="24"/>
        </w:rPr>
        <w:t xml:space="preserve">The decision to </w:t>
      </w:r>
      <w:r w:rsidR="00EF4945">
        <w:rPr>
          <w:rFonts w:ascii="Arial" w:hAnsi="Arial" w:cs="Arial"/>
          <w:sz w:val="24"/>
          <w:szCs w:val="24"/>
        </w:rPr>
        <w:t>not advertise an asset for sale on the open market will be made by the authorised decision taker, based on the business case.</w:t>
      </w:r>
    </w:p>
    <w:p w14:paraId="22BBDCE7" w14:textId="77777777" w:rsidR="005771A9" w:rsidRDefault="005771A9" w:rsidP="008D44B7">
      <w:pPr>
        <w:spacing w:after="0" w:line="240" w:lineRule="auto"/>
        <w:jc w:val="both"/>
        <w:rPr>
          <w:rFonts w:ascii="Arial" w:hAnsi="Arial" w:cs="Arial"/>
          <w:b/>
          <w:bCs/>
          <w:color w:val="FFC000"/>
          <w:sz w:val="24"/>
          <w:szCs w:val="24"/>
        </w:rPr>
      </w:pPr>
    </w:p>
    <w:p w14:paraId="422FF068" w14:textId="2127BBBD" w:rsidR="00836682" w:rsidRPr="00CA64CF" w:rsidRDefault="00836682" w:rsidP="00CA64CF">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 xml:space="preserve">Sale </w:t>
      </w:r>
      <w:r w:rsidR="002F6AC8">
        <w:rPr>
          <w:rFonts w:ascii="Arial" w:hAnsi="Arial" w:cs="Arial"/>
          <w:b/>
          <w:bCs/>
          <w:color w:val="ED7D31" w:themeColor="accent2"/>
          <w:sz w:val="24"/>
          <w:szCs w:val="24"/>
        </w:rPr>
        <w:t>(</w:t>
      </w:r>
      <w:r w:rsidRPr="00CA64CF">
        <w:rPr>
          <w:rFonts w:ascii="Arial" w:hAnsi="Arial" w:cs="Arial"/>
          <w:b/>
          <w:bCs/>
          <w:color w:val="ED7D31" w:themeColor="accent2"/>
          <w:sz w:val="24"/>
          <w:szCs w:val="24"/>
        </w:rPr>
        <w:t>open market</w:t>
      </w:r>
      <w:r w:rsidR="002F6AC8">
        <w:rPr>
          <w:rFonts w:ascii="Arial" w:hAnsi="Arial" w:cs="Arial"/>
          <w:b/>
          <w:bCs/>
          <w:color w:val="ED7D31" w:themeColor="accent2"/>
          <w:sz w:val="24"/>
          <w:szCs w:val="24"/>
        </w:rPr>
        <w:t>)</w:t>
      </w:r>
    </w:p>
    <w:p w14:paraId="77959172" w14:textId="3104BAD7" w:rsidR="00836682" w:rsidRPr="00E52A18" w:rsidRDefault="007B6E4E" w:rsidP="007B6E4E">
      <w:pPr>
        <w:spacing w:after="0" w:line="240" w:lineRule="auto"/>
        <w:ind w:left="720" w:hanging="720"/>
        <w:jc w:val="both"/>
        <w:rPr>
          <w:rFonts w:ascii="Arial" w:hAnsi="Arial" w:cs="Arial"/>
          <w:sz w:val="24"/>
          <w:szCs w:val="24"/>
        </w:rPr>
      </w:pPr>
      <w:r>
        <w:rPr>
          <w:rFonts w:ascii="Arial" w:hAnsi="Arial" w:cs="Arial"/>
          <w:sz w:val="24"/>
          <w:szCs w:val="24"/>
        </w:rPr>
        <w:t>10.</w:t>
      </w:r>
      <w:r w:rsidR="000D35AE">
        <w:rPr>
          <w:rFonts w:ascii="Arial" w:hAnsi="Arial" w:cs="Arial"/>
          <w:sz w:val="24"/>
          <w:szCs w:val="24"/>
        </w:rPr>
        <w:t>1</w:t>
      </w:r>
      <w:r w:rsidR="000375A5">
        <w:rPr>
          <w:rFonts w:ascii="Arial" w:hAnsi="Arial" w:cs="Arial"/>
          <w:sz w:val="24"/>
          <w:szCs w:val="24"/>
        </w:rPr>
        <w:t>1</w:t>
      </w:r>
      <w:r>
        <w:rPr>
          <w:rFonts w:ascii="Arial" w:hAnsi="Arial" w:cs="Arial"/>
          <w:sz w:val="24"/>
          <w:szCs w:val="24"/>
        </w:rPr>
        <w:tab/>
      </w:r>
      <w:r w:rsidR="002F6AC8">
        <w:rPr>
          <w:rFonts w:ascii="Arial" w:hAnsi="Arial" w:cs="Arial"/>
          <w:sz w:val="24"/>
          <w:szCs w:val="24"/>
        </w:rPr>
        <w:t xml:space="preserve">If we decide it is </w:t>
      </w:r>
      <w:r w:rsidR="0084545B">
        <w:rPr>
          <w:rFonts w:ascii="Arial" w:hAnsi="Arial" w:cs="Arial"/>
          <w:sz w:val="24"/>
          <w:szCs w:val="24"/>
        </w:rPr>
        <w:t>appropriate to sell an asset</w:t>
      </w:r>
      <w:r w:rsidR="00836682" w:rsidRPr="00E52A18">
        <w:rPr>
          <w:rFonts w:ascii="Arial" w:hAnsi="Arial" w:cs="Arial"/>
          <w:sz w:val="24"/>
          <w:szCs w:val="24"/>
        </w:rPr>
        <w:t xml:space="preserve"> on the open market, </w:t>
      </w:r>
      <w:r w:rsidR="00532DAA">
        <w:rPr>
          <w:rFonts w:ascii="Arial" w:hAnsi="Arial" w:cs="Arial"/>
          <w:sz w:val="24"/>
          <w:szCs w:val="24"/>
        </w:rPr>
        <w:t>we will advertise it on a</w:t>
      </w:r>
      <w:r w:rsidR="00836682" w:rsidRPr="00E52A18">
        <w:rPr>
          <w:rFonts w:ascii="Arial" w:hAnsi="Arial" w:cs="Arial"/>
          <w:sz w:val="24"/>
          <w:szCs w:val="24"/>
        </w:rPr>
        <w:t xml:space="preserve"> competitive basis.</w:t>
      </w:r>
      <w:r w:rsidR="00EF4945">
        <w:rPr>
          <w:rFonts w:ascii="Arial" w:hAnsi="Arial" w:cs="Arial"/>
          <w:sz w:val="24"/>
          <w:szCs w:val="24"/>
        </w:rPr>
        <w:t xml:space="preserve">  As set out in the business case, the council will either aim to </w:t>
      </w:r>
      <w:r w:rsidR="00836682" w:rsidRPr="00E52A18">
        <w:rPr>
          <w:rFonts w:ascii="Arial" w:hAnsi="Arial" w:cs="Arial"/>
          <w:sz w:val="24"/>
          <w:szCs w:val="24"/>
        </w:rPr>
        <w:t xml:space="preserve">achieve the best </w:t>
      </w:r>
      <w:r w:rsidR="00EF4945">
        <w:rPr>
          <w:rFonts w:ascii="Arial" w:hAnsi="Arial" w:cs="Arial"/>
          <w:sz w:val="24"/>
          <w:szCs w:val="24"/>
        </w:rPr>
        <w:t xml:space="preserve">sale </w:t>
      </w:r>
      <w:r w:rsidR="00836682" w:rsidRPr="00E52A18">
        <w:rPr>
          <w:rFonts w:ascii="Arial" w:hAnsi="Arial" w:cs="Arial"/>
          <w:sz w:val="24"/>
          <w:szCs w:val="24"/>
        </w:rPr>
        <w:t>price</w:t>
      </w:r>
      <w:r w:rsidR="00EF4945">
        <w:rPr>
          <w:rFonts w:ascii="Arial" w:hAnsi="Arial" w:cs="Arial"/>
          <w:sz w:val="24"/>
          <w:szCs w:val="24"/>
        </w:rPr>
        <w:t xml:space="preserve"> for the</w:t>
      </w:r>
      <w:r w:rsidR="00836682" w:rsidRPr="00E52A18">
        <w:rPr>
          <w:rFonts w:ascii="Arial" w:hAnsi="Arial" w:cs="Arial"/>
          <w:sz w:val="24"/>
          <w:szCs w:val="24"/>
        </w:rPr>
        <w:t xml:space="preserve"> </w:t>
      </w:r>
      <w:r w:rsidR="00EF4945">
        <w:rPr>
          <w:rFonts w:ascii="Arial" w:hAnsi="Arial" w:cs="Arial"/>
          <w:sz w:val="24"/>
          <w:szCs w:val="24"/>
        </w:rPr>
        <w:t xml:space="preserve">asset that </w:t>
      </w:r>
      <w:r w:rsidR="00836682" w:rsidRPr="00E52A18">
        <w:rPr>
          <w:rFonts w:ascii="Arial" w:hAnsi="Arial" w:cs="Arial"/>
          <w:sz w:val="24"/>
          <w:szCs w:val="24"/>
        </w:rPr>
        <w:t xml:space="preserve">can reasonably be </w:t>
      </w:r>
      <w:r w:rsidR="00EF4945">
        <w:rPr>
          <w:rFonts w:ascii="Arial" w:hAnsi="Arial" w:cs="Arial"/>
          <w:sz w:val="24"/>
          <w:szCs w:val="24"/>
        </w:rPr>
        <w:t>at</w:t>
      </w:r>
      <w:r w:rsidR="00836682" w:rsidRPr="00E52A18">
        <w:rPr>
          <w:rFonts w:ascii="Arial" w:hAnsi="Arial" w:cs="Arial"/>
          <w:sz w:val="24"/>
          <w:szCs w:val="24"/>
        </w:rPr>
        <w:t>tained,</w:t>
      </w:r>
      <w:r w:rsidR="00290F8D">
        <w:rPr>
          <w:rFonts w:ascii="Arial" w:hAnsi="Arial" w:cs="Arial"/>
          <w:sz w:val="24"/>
          <w:szCs w:val="24"/>
        </w:rPr>
        <w:t xml:space="preserve"> </w:t>
      </w:r>
      <w:r w:rsidR="00836682" w:rsidRPr="00E52A18">
        <w:rPr>
          <w:rFonts w:ascii="Arial" w:hAnsi="Arial" w:cs="Arial"/>
          <w:sz w:val="24"/>
          <w:szCs w:val="24"/>
        </w:rPr>
        <w:t xml:space="preserve">or </w:t>
      </w:r>
      <w:r w:rsidR="00EF4945">
        <w:rPr>
          <w:rFonts w:ascii="Arial" w:hAnsi="Arial" w:cs="Arial"/>
          <w:sz w:val="24"/>
          <w:szCs w:val="24"/>
        </w:rPr>
        <w:t>other sales price target as a</w:t>
      </w:r>
      <w:r w:rsidR="00A1480A">
        <w:rPr>
          <w:rFonts w:ascii="Arial" w:hAnsi="Arial" w:cs="Arial"/>
          <w:sz w:val="24"/>
          <w:szCs w:val="24"/>
        </w:rPr>
        <w:t xml:space="preserve">pproved by the Secretary of State.  </w:t>
      </w:r>
    </w:p>
    <w:p w14:paraId="65CA8151" w14:textId="77777777" w:rsidR="00CF62E1" w:rsidRDefault="00CF62E1" w:rsidP="00CA64CF">
      <w:pPr>
        <w:spacing w:after="0" w:line="240" w:lineRule="auto"/>
        <w:jc w:val="both"/>
        <w:rPr>
          <w:rFonts w:ascii="Arial" w:hAnsi="Arial" w:cs="Arial"/>
          <w:b/>
          <w:bCs/>
          <w:sz w:val="24"/>
          <w:szCs w:val="24"/>
        </w:rPr>
      </w:pPr>
    </w:p>
    <w:p w14:paraId="540E0072" w14:textId="6F4BC854" w:rsidR="002C1A85" w:rsidRPr="00CA64CF" w:rsidRDefault="002C1A85" w:rsidP="00CA64CF">
      <w:pPr>
        <w:spacing w:after="0" w:line="240" w:lineRule="auto"/>
        <w:jc w:val="both"/>
        <w:rPr>
          <w:rFonts w:ascii="Arial" w:hAnsi="Arial" w:cs="Arial"/>
          <w:b/>
          <w:bCs/>
          <w:color w:val="ED7D31" w:themeColor="accent2"/>
          <w:sz w:val="24"/>
          <w:szCs w:val="24"/>
        </w:rPr>
      </w:pPr>
      <w:r w:rsidRPr="00CA64CF">
        <w:rPr>
          <w:rFonts w:ascii="Arial" w:hAnsi="Arial" w:cs="Arial"/>
          <w:b/>
          <w:bCs/>
          <w:color w:val="ED7D31" w:themeColor="accent2"/>
          <w:sz w:val="24"/>
          <w:szCs w:val="24"/>
        </w:rPr>
        <w:t xml:space="preserve">Sale </w:t>
      </w:r>
      <w:r w:rsidR="00C7054A">
        <w:rPr>
          <w:rFonts w:ascii="Arial" w:hAnsi="Arial" w:cs="Arial"/>
          <w:b/>
          <w:bCs/>
          <w:color w:val="ED7D31" w:themeColor="accent2"/>
          <w:sz w:val="24"/>
          <w:szCs w:val="24"/>
        </w:rPr>
        <w:t>(a</w:t>
      </w:r>
      <w:r w:rsidRPr="00CA64CF">
        <w:rPr>
          <w:rFonts w:ascii="Arial" w:hAnsi="Arial" w:cs="Arial"/>
          <w:b/>
          <w:bCs/>
          <w:color w:val="ED7D31" w:themeColor="accent2"/>
          <w:sz w:val="24"/>
          <w:szCs w:val="24"/>
        </w:rPr>
        <w:t>uction</w:t>
      </w:r>
      <w:r w:rsidR="00C7054A">
        <w:rPr>
          <w:rFonts w:ascii="Arial" w:hAnsi="Arial" w:cs="Arial"/>
          <w:b/>
          <w:bCs/>
          <w:color w:val="ED7D31" w:themeColor="accent2"/>
          <w:sz w:val="24"/>
          <w:szCs w:val="24"/>
        </w:rPr>
        <w:t>)</w:t>
      </w:r>
    </w:p>
    <w:p w14:paraId="569321C0" w14:textId="6C186155" w:rsidR="00CF62E1" w:rsidRDefault="007B6E4E" w:rsidP="007B6E4E">
      <w:pPr>
        <w:spacing w:after="0" w:line="240" w:lineRule="auto"/>
        <w:ind w:left="720" w:hanging="720"/>
        <w:jc w:val="both"/>
        <w:rPr>
          <w:rFonts w:ascii="Arial" w:hAnsi="Arial" w:cs="Arial"/>
          <w:sz w:val="24"/>
          <w:szCs w:val="24"/>
        </w:rPr>
      </w:pPr>
      <w:r>
        <w:rPr>
          <w:rFonts w:ascii="Arial" w:hAnsi="Arial" w:cs="Arial"/>
          <w:sz w:val="24"/>
          <w:szCs w:val="24"/>
        </w:rPr>
        <w:t>10.1</w:t>
      </w:r>
      <w:r w:rsidR="000375A5">
        <w:rPr>
          <w:rFonts w:ascii="Arial" w:hAnsi="Arial" w:cs="Arial"/>
          <w:sz w:val="24"/>
          <w:szCs w:val="24"/>
        </w:rPr>
        <w:t>2</w:t>
      </w:r>
      <w:r>
        <w:rPr>
          <w:rFonts w:ascii="Arial" w:hAnsi="Arial" w:cs="Arial"/>
          <w:sz w:val="24"/>
          <w:szCs w:val="24"/>
        </w:rPr>
        <w:tab/>
      </w:r>
      <w:r w:rsidR="00C7054A">
        <w:rPr>
          <w:rFonts w:ascii="Arial" w:hAnsi="Arial" w:cs="Arial"/>
          <w:sz w:val="24"/>
          <w:szCs w:val="24"/>
        </w:rPr>
        <w:t xml:space="preserve">If the decision to dispose of the asset concludes that </w:t>
      </w:r>
      <w:r w:rsidR="00040BDB">
        <w:rPr>
          <w:rFonts w:ascii="Arial" w:hAnsi="Arial" w:cs="Arial"/>
          <w:sz w:val="24"/>
          <w:szCs w:val="24"/>
        </w:rPr>
        <w:t>it should be sold by auction, auctioneers will be appointed in accordance with the council’s procurement policies and procedures.</w:t>
      </w:r>
    </w:p>
    <w:p w14:paraId="77758CAB" w14:textId="77777777" w:rsidR="00040BDB" w:rsidRDefault="00040BDB" w:rsidP="008D44B7">
      <w:pPr>
        <w:spacing w:after="0" w:line="240" w:lineRule="auto"/>
        <w:jc w:val="both"/>
        <w:rPr>
          <w:rFonts w:ascii="Arial" w:hAnsi="Arial" w:cs="Arial"/>
          <w:sz w:val="24"/>
          <w:szCs w:val="24"/>
        </w:rPr>
      </w:pPr>
    </w:p>
    <w:p w14:paraId="6BEE2C8B" w14:textId="5E7D954F" w:rsidR="00C62B20" w:rsidRDefault="007B6E4E" w:rsidP="007B6E4E">
      <w:pPr>
        <w:spacing w:after="0" w:line="240" w:lineRule="auto"/>
        <w:ind w:left="720" w:hanging="720"/>
        <w:jc w:val="both"/>
        <w:rPr>
          <w:rFonts w:ascii="Arial" w:hAnsi="Arial" w:cs="Arial"/>
          <w:sz w:val="24"/>
          <w:szCs w:val="24"/>
        </w:rPr>
      </w:pPr>
      <w:r>
        <w:rPr>
          <w:rFonts w:ascii="Arial" w:hAnsi="Arial" w:cs="Arial"/>
          <w:sz w:val="24"/>
          <w:szCs w:val="24"/>
        </w:rPr>
        <w:t>10.1</w:t>
      </w:r>
      <w:r w:rsidR="000375A5">
        <w:rPr>
          <w:rFonts w:ascii="Arial" w:hAnsi="Arial" w:cs="Arial"/>
          <w:sz w:val="24"/>
          <w:szCs w:val="24"/>
        </w:rPr>
        <w:t>3</w:t>
      </w:r>
      <w:r>
        <w:rPr>
          <w:rFonts w:ascii="Arial" w:hAnsi="Arial" w:cs="Arial"/>
          <w:sz w:val="24"/>
          <w:szCs w:val="24"/>
        </w:rPr>
        <w:tab/>
      </w:r>
      <w:r w:rsidR="00C47215">
        <w:rPr>
          <w:rFonts w:ascii="Arial" w:hAnsi="Arial" w:cs="Arial"/>
          <w:sz w:val="24"/>
          <w:szCs w:val="24"/>
        </w:rPr>
        <w:t>A</w:t>
      </w:r>
      <w:r w:rsidR="002C1A85" w:rsidRPr="00E52A18">
        <w:rPr>
          <w:rFonts w:ascii="Arial" w:hAnsi="Arial" w:cs="Arial"/>
          <w:sz w:val="24"/>
          <w:szCs w:val="24"/>
        </w:rPr>
        <w:t xml:space="preserve"> </w:t>
      </w:r>
      <w:r>
        <w:rPr>
          <w:rFonts w:ascii="Arial" w:hAnsi="Arial" w:cs="Arial"/>
          <w:sz w:val="24"/>
          <w:szCs w:val="24"/>
        </w:rPr>
        <w:t>guide</w:t>
      </w:r>
      <w:r w:rsidR="002C1A85" w:rsidRPr="00E52A18">
        <w:rPr>
          <w:rFonts w:ascii="Arial" w:hAnsi="Arial" w:cs="Arial"/>
          <w:sz w:val="24"/>
          <w:szCs w:val="24"/>
        </w:rPr>
        <w:t xml:space="preserve"> price</w:t>
      </w:r>
      <w:r w:rsidR="00C47215">
        <w:rPr>
          <w:rFonts w:ascii="Arial" w:hAnsi="Arial" w:cs="Arial"/>
          <w:sz w:val="24"/>
          <w:szCs w:val="24"/>
        </w:rPr>
        <w:t xml:space="preserve"> </w:t>
      </w:r>
      <w:r w:rsidR="00040BDB">
        <w:rPr>
          <w:rFonts w:ascii="Arial" w:hAnsi="Arial" w:cs="Arial"/>
          <w:sz w:val="24"/>
          <w:szCs w:val="24"/>
        </w:rPr>
        <w:t>will be agreed with the appointed auctioneer</w:t>
      </w:r>
      <w:r w:rsidR="002A5EEB">
        <w:rPr>
          <w:rFonts w:ascii="Arial" w:hAnsi="Arial" w:cs="Arial"/>
          <w:sz w:val="24"/>
          <w:szCs w:val="24"/>
        </w:rPr>
        <w:t xml:space="preserve">, authorised by the </w:t>
      </w:r>
      <w:r w:rsidR="00CB107A">
        <w:rPr>
          <w:rFonts w:ascii="Arial" w:hAnsi="Arial" w:cs="Arial"/>
          <w:sz w:val="24"/>
          <w:szCs w:val="24"/>
        </w:rPr>
        <w:t xml:space="preserve">Housing Strategy Manager </w:t>
      </w:r>
      <w:r w:rsidR="009436A5">
        <w:rPr>
          <w:rFonts w:ascii="Arial" w:hAnsi="Arial" w:cs="Arial"/>
          <w:sz w:val="24"/>
          <w:szCs w:val="24"/>
        </w:rPr>
        <w:t xml:space="preserve">in conjunction with the Property Services Manager, </w:t>
      </w:r>
      <w:r w:rsidR="00CB107A">
        <w:rPr>
          <w:rFonts w:ascii="Arial" w:hAnsi="Arial" w:cs="Arial"/>
          <w:sz w:val="24"/>
          <w:szCs w:val="24"/>
        </w:rPr>
        <w:t>based on the valuation</w:t>
      </w:r>
      <w:r w:rsidR="00C62B20">
        <w:rPr>
          <w:rFonts w:ascii="Arial" w:hAnsi="Arial" w:cs="Arial"/>
          <w:sz w:val="24"/>
          <w:szCs w:val="24"/>
        </w:rPr>
        <w:t>.</w:t>
      </w:r>
    </w:p>
    <w:p w14:paraId="55C1A4C1" w14:textId="77777777" w:rsidR="00C62B20" w:rsidRDefault="00C62B20" w:rsidP="008D44B7">
      <w:pPr>
        <w:spacing w:after="0" w:line="240" w:lineRule="auto"/>
        <w:jc w:val="both"/>
        <w:rPr>
          <w:rFonts w:ascii="Arial" w:hAnsi="Arial" w:cs="Arial"/>
          <w:sz w:val="24"/>
          <w:szCs w:val="24"/>
        </w:rPr>
      </w:pPr>
    </w:p>
    <w:p w14:paraId="278F775F" w14:textId="38BC50E3" w:rsidR="00C62B20" w:rsidRDefault="00A33820" w:rsidP="00A33820">
      <w:pPr>
        <w:spacing w:after="0" w:line="240" w:lineRule="auto"/>
        <w:ind w:left="720" w:hanging="720"/>
        <w:jc w:val="both"/>
        <w:rPr>
          <w:rFonts w:ascii="Arial" w:hAnsi="Arial" w:cs="Arial"/>
          <w:sz w:val="24"/>
          <w:szCs w:val="24"/>
        </w:rPr>
      </w:pPr>
      <w:r>
        <w:rPr>
          <w:rFonts w:ascii="Arial" w:hAnsi="Arial" w:cs="Arial"/>
          <w:sz w:val="24"/>
          <w:szCs w:val="24"/>
        </w:rPr>
        <w:t>10.1</w:t>
      </w:r>
      <w:r w:rsidR="000375A5">
        <w:rPr>
          <w:rFonts w:ascii="Arial" w:hAnsi="Arial" w:cs="Arial"/>
          <w:sz w:val="24"/>
          <w:szCs w:val="24"/>
        </w:rPr>
        <w:t>4</w:t>
      </w:r>
      <w:r>
        <w:rPr>
          <w:rFonts w:ascii="Arial" w:hAnsi="Arial" w:cs="Arial"/>
          <w:sz w:val="24"/>
          <w:szCs w:val="24"/>
        </w:rPr>
        <w:tab/>
      </w:r>
      <w:r w:rsidR="002C1A85" w:rsidRPr="00E52A18">
        <w:rPr>
          <w:rFonts w:ascii="Arial" w:hAnsi="Arial" w:cs="Arial"/>
          <w:sz w:val="24"/>
          <w:szCs w:val="24"/>
        </w:rPr>
        <w:t>Should a</w:t>
      </w:r>
      <w:r w:rsidR="00C62B20">
        <w:rPr>
          <w:rFonts w:ascii="Arial" w:hAnsi="Arial" w:cs="Arial"/>
          <w:sz w:val="24"/>
          <w:szCs w:val="24"/>
        </w:rPr>
        <w:t xml:space="preserve">n asset </w:t>
      </w:r>
      <w:r w:rsidR="002C1A85" w:rsidRPr="00E52A18">
        <w:rPr>
          <w:rFonts w:ascii="Arial" w:hAnsi="Arial" w:cs="Arial"/>
          <w:sz w:val="24"/>
          <w:szCs w:val="24"/>
        </w:rPr>
        <w:t xml:space="preserve">fail to sell at </w:t>
      </w:r>
      <w:r w:rsidR="00DB49BB" w:rsidRPr="00E52A18">
        <w:rPr>
          <w:rFonts w:ascii="Arial" w:hAnsi="Arial" w:cs="Arial"/>
          <w:sz w:val="24"/>
          <w:szCs w:val="24"/>
        </w:rPr>
        <w:t>auction</w:t>
      </w:r>
      <w:r w:rsidR="00DB49BB">
        <w:rPr>
          <w:rFonts w:ascii="Arial" w:hAnsi="Arial" w:cs="Arial"/>
          <w:sz w:val="24"/>
          <w:szCs w:val="24"/>
        </w:rPr>
        <w:t xml:space="preserve">, </w:t>
      </w:r>
      <w:r w:rsidR="002C1A85" w:rsidRPr="00E52A18">
        <w:rPr>
          <w:rFonts w:ascii="Arial" w:hAnsi="Arial" w:cs="Arial"/>
          <w:sz w:val="24"/>
          <w:szCs w:val="24"/>
        </w:rPr>
        <w:t xml:space="preserve">approval </w:t>
      </w:r>
      <w:r w:rsidR="00C62B20">
        <w:rPr>
          <w:rFonts w:ascii="Arial" w:hAnsi="Arial" w:cs="Arial"/>
          <w:sz w:val="24"/>
          <w:szCs w:val="24"/>
        </w:rPr>
        <w:t>will be</w:t>
      </w:r>
      <w:r w:rsidR="002C1A85" w:rsidRPr="00E52A18">
        <w:rPr>
          <w:rFonts w:ascii="Arial" w:hAnsi="Arial" w:cs="Arial"/>
          <w:sz w:val="24"/>
          <w:szCs w:val="24"/>
        </w:rPr>
        <w:t xml:space="preserve"> sought </w:t>
      </w:r>
      <w:r w:rsidR="00C62B20">
        <w:rPr>
          <w:rFonts w:ascii="Arial" w:hAnsi="Arial" w:cs="Arial"/>
          <w:sz w:val="24"/>
          <w:szCs w:val="24"/>
        </w:rPr>
        <w:t xml:space="preserve">from </w:t>
      </w:r>
      <w:r w:rsidR="0014318C">
        <w:rPr>
          <w:rFonts w:ascii="Arial" w:hAnsi="Arial" w:cs="Arial"/>
          <w:sz w:val="24"/>
          <w:szCs w:val="24"/>
        </w:rPr>
        <w:t xml:space="preserve">the decision </w:t>
      </w:r>
      <w:r w:rsidR="00C62B20">
        <w:rPr>
          <w:rFonts w:ascii="Arial" w:hAnsi="Arial" w:cs="Arial"/>
          <w:sz w:val="24"/>
          <w:szCs w:val="24"/>
        </w:rPr>
        <w:t xml:space="preserve">taker </w:t>
      </w:r>
      <w:r w:rsidR="002C1A85" w:rsidRPr="00E52A18">
        <w:rPr>
          <w:rFonts w:ascii="Arial" w:hAnsi="Arial" w:cs="Arial"/>
          <w:sz w:val="24"/>
          <w:szCs w:val="24"/>
        </w:rPr>
        <w:t>to proceed with a sale post-auction</w:t>
      </w:r>
      <w:r w:rsidR="00C62B20">
        <w:rPr>
          <w:rFonts w:ascii="Arial" w:hAnsi="Arial" w:cs="Arial"/>
          <w:sz w:val="24"/>
          <w:szCs w:val="24"/>
        </w:rPr>
        <w:t>.  In most cases approval will be given if it can be demonstrated that:</w:t>
      </w:r>
    </w:p>
    <w:p w14:paraId="5D038706" w14:textId="77777777" w:rsidR="00C62B20" w:rsidRDefault="00C62B20" w:rsidP="00C62B20">
      <w:pPr>
        <w:spacing w:after="0" w:line="240" w:lineRule="auto"/>
        <w:jc w:val="both"/>
        <w:rPr>
          <w:rFonts w:ascii="Arial" w:hAnsi="Arial" w:cs="Arial"/>
          <w:sz w:val="24"/>
          <w:szCs w:val="24"/>
        </w:rPr>
      </w:pPr>
    </w:p>
    <w:p w14:paraId="4C10465C" w14:textId="687C1D44" w:rsidR="00C62B20" w:rsidRDefault="00C62B20" w:rsidP="00A33820">
      <w:pPr>
        <w:pStyle w:val="ListParagraph"/>
        <w:numPr>
          <w:ilvl w:val="0"/>
          <w:numId w:val="23"/>
        </w:numPr>
        <w:ind w:left="1134" w:hanging="425"/>
        <w:jc w:val="both"/>
        <w:rPr>
          <w:rFonts w:ascii="Arial" w:hAnsi="Arial" w:cs="Arial"/>
        </w:rPr>
      </w:pPr>
      <w:r>
        <w:rPr>
          <w:rFonts w:ascii="Arial" w:hAnsi="Arial" w:cs="Arial"/>
        </w:rPr>
        <w:t>T</w:t>
      </w:r>
      <w:r w:rsidR="002C1A85" w:rsidRPr="00CA64CF">
        <w:rPr>
          <w:rFonts w:ascii="Arial" w:hAnsi="Arial" w:cs="Arial"/>
        </w:rPr>
        <w:t xml:space="preserve">he property has been properly </w:t>
      </w:r>
      <w:r>
        <w:rPr>
          <w:rFonts w:ascii="Arial" w:hAnsi="Arial" w:cs="Arial"/>
        </w:rPr>
        <w:t>advertised</w:t>
      </w:r>
      <w:r w:rsidRPr="00CA64CF">
        <w:rPr>
          <w:rFonts w:ascii="Arial" w:hAnsi="Arial" w:cs="Arial"/>
        </w:rPr>
        <w:t xml:space="preserve"> </w:t>
      </w:r>
      <w:r w:rsidR="002C1A85" w:rsidRPr="00CA64CF">
        <w:rPr>
          <w:rFonts w:ascii="Arial" w:hAnsi="Arial" w:cs="Arial"/>
        </w:rPr>
        <w:t xml:space="preserve">in the market to potential purchasers </w:t>
      </w:r>
    </w:p>
    <w:p w14:paraId="7A9DADA9" w14:textId="39932803" w:rsidR="00E116E2" w:rsidRPr="00E116E2" w:rsidRDefault="002737CA" w:rsidP="00A33820">
      <w:pPr>
        <w:pStyle w:val="ListParagraph"/>
        <w:numPr>
          <w:ilvl w:val="0"/>
          <w:numId w:val="23"/>
        </w:numPr>
        <w:ind w:left="1134" w:hanging="425"/>
        <w:jc w:val="both"/>
        <w:rPr>
          <w:rFonts w:ascii="Arial" w:hAnsi="Arial" w:cs="Arial"/>
        </w:rPr>
      </w:pPr>
      <w:r>
        <w:rPr>
          <w:rFonts w:ascii="Arial" w:hAnsi="Arial" w:cs="Arial"/>
        </w:rPr>
        <w:t>T</w:t>
      </w:r>
      <w:r w:rsidR="002C1A85" w:rsidRPr="00CA64CF">
        <w:rPr>
          <w:rFonts w:ascii="Arial" w:hAnsi="Arial" w:cs="Arial"/>
        </w:rPr>
        <w:t xml:space="preserve">he terms </w:t>
      </w:r>
      <w:r>
        <w:rPr>
          <w:rFonts w:ascii="Arial" w:hAnsi="Arial" w:cs="Arial"/>
        </w:rPr>
        <w:t>set out in the business case and disposal decision still re</w:t>
      </w:r>
      <w:r w:rsidR="002C1A85" w:rsidRPr="00CA64CF">
        <w:rPr>
          <w:rFonts w:ascii="Arial" w:hAnsi="Arial" w:cs="Arial"/>
        </w:rPr>
        <w:t>present the best</w:t>
      </w:r>
      <w:r>
        <w:rPr>
          <w:rFonts w:ascii="Arial" w:hAnsi="Arial" w:cs="Arial"/>
        </w:rPr>
        <w:t xml:space="preserve"> </w:t>
      </w:r>
      <w:r w:rsidRPr="00E116E2">
        <w:rPr>
          <w:rFonts w:ascii="Arial" w:hAnsi="Arial" w:cs="Arial"/>
        </w:rPr>
        <w:t>sales</w:t>
      </w:r>
      <w:r w:rsidR="002C1A85" w:rsidRPr="00CA64CF">
        <w:rPr>
          <w:rFonts w:ascii="Arial" w:hAnsi="Arial" w:cs="Arial"/>
        </w:rPr>
        <w:t xml:space="preserve"> price reasonably obtainable. </w:t>
      </w:r>
    </w:p>
    <w:p w14:paraId="745123D0" w14:textId="77777777" w:rsidR="00E116E2" w:rsidRPr="00CA64CF" w:rsidRDefault="00E116E2" w:rsidP="00CA64CF">
      <w:pPr>
        <w:spacing w:after="0" w:line="240" w:lineRule="auto"/>
        <w:jc w:val="both"/>
        <w:rPr>
          <w:rFonts w:ascii="Arial" w:hAnsi="Arial" w:cs="Arial"/>
          <w:sz w:val="24"/>
          <w:szCs w:val="24"/>
        </w:rPr>
      </w:pPr>
    </w:p>
    <w:p w14:paraId="4DE3737D" w14:textId="4AE0C121" w:rsidR="002C1A85" w:rsidRPr="00CA64CF" w:rsidRDefault="00A33820" w:rsidP="00CA64CF">
      <w:pPr>
        <w:spacing w:after="0" w:line="240" w:lineRule="auto"/>
        <w:jc w:val="both"/>
        <w:rPr>
          <w:rFonts w:ascii="Arial" w:hAnsi="Arial" w:cs="Arial"/>
          <w:sz w:val="24"/>
          <w:szCs w:val="24"/>
        </w:rPr>
      </w:pPr>
      <w:r>
        <w:rPr>
          <w:rFonts w:ascii="Arial" w:hAnsi="Arial" w:cs="Arial"/>
          <w:sz w:val="24"/>
          <w:szCs w:val="24"/>
        </w:rPr>
        <w:t>10.1</w:t>
      </w:r>
      <w:r w:rsidR="000375A5">
        <w:rPr>
          <w:rFonts w:ascii="Arial" w:hAnsi="Arial" w:cs="Arial"/>
          <w:sz w:val="24"/>
          <w:szCs w:val="24"/>
        </w:rPr>
        <w:t>5</w:t>
      </w:r>
      <w:r>
        <w:rPr>
          <w:rFonts w:ascii="Arial" w:hAnsi="Arial" w:cs="Arial"/>
          <w:sz w:val="24"/>
          <w:szCs w:val="24"/>
        </w:rPr>
        <w:tab/>
      </w:r>
      <w:r w:rsidR="00E116E2">
        <w:rPr>
          <w:rFonts w:ascii="Arial" w:hAnsi="Arial" w:cs="Arial"/>
          <w:sz w:val="24"/>
          <w:szCs w:val="24"/>
        </w:rPr>
        <w:t>The council will record this decision, and any resulting sales instructions</w:t>
      </w:r>
      <w:r w:rsidR="002C1A85" w:rsidRPr="00CA64CF">
        <w:rPr>
          <w:rFonts w:ascii="Arial" w:hAnsi="Arial" w:cs="Arial"/>
          <w:sz w:val="24"/>
          <w:szCs w:val="24"/>
        </w:rPr>
        <w:t>.</w:t>
      </w:r>
    </w:p>
    <w:p w14:paraId="43F16300" w14:textId="77777777" w:rsidR="00621835" w:rsidRPr="00E116E2" w:rsidRDefault="00621835" w:rsidP="00E116E2">
      <w:pPr>
        <w:spacing w:after="0" w:line="240" w:lineRule="auto"/>
        <w:jc w:val="both"/>
        <w:rPr>
          <w:rFonts w:ascii="Arial" w:hAnsi="Arial" w:cs="Arial"/>
          <w:color w:val="FFC000"/>
          <w:sz w:val="24"/>
          <w:szCs w:val="24"/>
        </w:rPr>
      </w:pPr>
    </w:p>
    <w:p w14:paraId="0211C891" w14:textId="77777777" w:rsidR="00621835" w:rsidRPr="00E116E2" w:rsidRDefault="00621835" w:rsidP="00E116E2">
      <w:pPr>
        <w:spacing w:after="0" w:line="240" w:lineRule="auto"/>
        <w:jc w:val="both"/>
        <w:rPr>
          <w:rFonts w:ascii="Arial" w:hAnsi="Arial" w:cs="Arial"/>
          <w:color w:val="FFC000"/>
          <w:sz w:val="24"/>
          <w:szCs w:val="24"/>
        </w:rPr>
      </w:pPr>
    </w:p>
    <w:p w14:paraId="0A59416B" w14:textId="77777777" w:rsidR="00621835" w:rsidRPr="00E116E2" w:rsidRDefault="00621835" w:rsidP="00E116E2">
      <w:pPr>
        <w:spacing w:after="0" w:line="240" w:lineRule="auto"/>
        <w:jc w:val="both"/>
        <w:rPr>
          <w:rFonts w:ascii="Arial" w:hAnsi="Arial" w:cs="Arial"/>
          <w:color w:val="FFC000"/>
          <w:sz w:val="24"/>
          <w:szCs w:val="24"/>
        </w:rPr>
      </w:pPr>
    </w:p>
    <w:p w14:paraId="2F09C5B0" w14:textId="71149B8B" w:rsidR="005F702C" w:rsidRPr="00CA64CF" w:rsidRDefault="00621835" w:rsidP="00CA64CF">
      <w:pPr>
        <w:spacing w:after="0" w:line="240" w:lineRule="auto"/>
        <w:jc w:val="both"/>
        <w:rPr>
          <w:rFonts w:ascii="Arial" w:hAnsi="Arial" w:cs="Arial"/>
          <w:b/>
          <w:bCs/>
          <w:color w:val="ED7D31" w:themeColor="accent2"/>
          <w:sz w:val="28"/>
          <w:szCs w:val="28"/>
        </w:rPr>
      </w:pPr>
      <w:r w:rsidRPr="00CA64CF">
        <w:rPr>
          <w:rFonts w:ascii="Arial" w:hAnsi="Arial" w:cs="Arial"/>
          <w:b/>
          <w:bCs/>
          <w:color w:val="ED7D31" w:themeColor="accent2"/>
          <w:sz w:val="28"/>
          <w:szCs w:val="28"/>
        </w:rPr>
        <w:t>11.</w:t>
      </w:r>
      <w:r w:rsidRPr="00CA64CF">
        <w:rPr>
          <w:rFonts w:ascii="Arial" w:hAnsi="Arial" w:cs="Arial"/>
          <w:b/>
          <w:bCs/>
          <w:color w:val="ED7D31" w:themeColor="accent2"/>
          <w:sz w:val="28"/>
          <w:szCs w:val="28"/>
        </w:rPr>
        <w:tab/>
      </w:r>
      <w:r w:rsidR="005F702C" w:rsidRPr="00CA64CF">
        <w:rPr>
          <w:rFonts w:ascii="Arial" w:hAnsi="Arial" w:cs="Arial"/>
          <w:b/>
          <w:bCs/>
          <w:color w:val="ED7D31" w:themeColor="accent2"/>
          <w:sz w:val="28"/>
          <w:szCs w:val="28"/>
        </w:rPr>
        <w:t xml:space="preserve">Post Disposal Procedures </w:t>
      </w:r>
    </w:p>
    <w:p w14:paraId="35B25966" w14:textId="77777777" w:rsidR="00621835" w:rsidRDefault="00621835" w:rsidP="008D44B7">
      <w:pPr>
        <w:spacing w:after="0" w:line="240" w:lineRule="auto"/>
        <w:jc w:val="both"/>
        <w:rPr>
          <w:rFonts w:ascii="Arial" w:hAnsi="Arial" w:cs="Arial"/>
          <w:sz w:val="24"/>
          <w:szCs w:val="24"/>
        </w:rPr>
      </w:pPr>
    </w:p>
    <w:p w14:paraId="5B830BFE" w14:textId="0CE4E8C0" w:rsidR="00E116E2" w:rsidRDefault="00A33820" w:rsidP="00AF6858">
      <w:pPr>
        <w:spacing w:after="0" w:line="240" w:lineRule="auto"/>
        <w:ind w:left="720" w:hanging="720"/>
        <w:jc w:val="both"/>
        <w:rPr>
          <w:rFonts w:ascii="Arial" w:hAnsi="Arial" w:cs="Arial"/>
          <w:sz w:val="24"/>
          <w:szCs w:val="24"/>
        </w:rPr>
      </w:pPr>
      <w:r>
        <w:rPr>
          <w:rFonts w:ascii="Arial" w:hAnsi="Arial" w:cs="Arial"/>
          <w:sz w:val="24"/>
          <w:szCs w:val="24"/>
        </w:rPr>
        <w:t>11.</w:t>
      </w:r>
      <w:r w:rsidR="00AF6858">
        <w:rPr>
          <w:rFonts w:ascii="Arial" w:hAnsi="Arial" w:cs="Arial"/>
          <w:sz w:val="24"/>
          <w:szCs w:val="24"/>
        </w:rPr>
        <w:t>1</w:t>
      </w:r>
      <w:r w:rsidR="00AF6858">
        <w:rPr>
          <w:rFonts w:ascii="Arial" w:hAnsi="Arial" w:cs="Arial"/>
          <w:sz w:val="24"/>
          <w:szCs w:val="24"/>
        </w:rPr>
        <w:tab/>
      </w:r>
      <w:r w:rsidR="00E116E2">
        <w:rPr>
          <w:rFonts w:ascii="Arial" w:hAnsi="Arial" w:cs="Arial"/>
          <w:sz w:val="24"/>
          <w:szCs w:val="24"/>
        </w:rPr>
        <w:t xml:space="preserve">Following </w:t>
      </w:r>
      <w:r w:rsidR="005F702C" w:rsidRPr="00E52A18">
        <w:rPr>
          <w:rFonts w:ascii="Arial" w:hAnsi="Arial" w:cs="Arial"/>
          <w:sz w:val="24"/>
          <w:szCs w:val="24"/>
        </w:rPr>
        <w:t xml:space="preserve">disposal </w:t>
      </w:r>
      <w:r w:rsidR="00E116E2">
        <w:rPr>
          <w:rFonts w:ascii="Arial" w:hAnsi="Arial" w:cs="Arial"/>
          <w:sz w:val="24"/>
          <w:szCs w:val="24"/>
        </w:rPr>
        <w:t>of an asset, the</w:t>
      </w:r>
      <w:r w:rsidR="005F702C" w:rsidRPr="00E52A18">
        <w:rPr>
          <w:rFonts w:ascii="Arial" w:hAnsi="Arial" w:cs="Arial"/>
          <w:sz w:val="24"/>
          <w:szCs w:val="24"/>
        </w:rPr>
        <w:t xml:space="preserve"> </w:t>
      </w:r>
      <w:r w:rsidR="00E116E2">
        <w:rPr>
          <w:rFonts w:ascii="Arial" w:hAnsi="Arial" w:cs="Arial"/>
          <w:sz w:val="24"/>
          <w:szCs w:val="24"/>
        </w:rPr>
        <w:t>council will update its</w:t>
      </w:r>
      <w:r w:rsidR="005F702C" w:rsidRPr="00E52A18">
        <w:rPr>
          <w:rFonts w:ascii="Arial" w:hAnsi="Arial" w:cs="Arial"/>
          <w:sz w:val="24"/>
          <w:szCs w:val="24"/>
        </w:rPr>
        <w:t xml:space="preserve"> asset register</w:t>
      </w:r>
      <w:r w:rsidR="00FC79ED">
        <w:rPr>
          <w:rFonts w:ascii="Arial" w:hAnsi="Arial" w:cs="Arial"/>
          <w:sz w:val="24"/>
          <w:szCs w:val="24"/>
        </w:rPr>
        <w:t xml:space="preserve"> and </w:t>
      </w:r>
      <w:r w:rsidR="00C253C0">
        <w:rPr>
          <w:rFonts w:ascii="Arial" w:hAnsi="Arial" w:cs="Arial"/>
          <w:sz w:val="24"/>
          <w:szCs w:val="24"/>
        </w:rPr>
        <w:t>asset management systems</w:t>
      </w:r>
      <w:r w:rsidR="00E116E2">
        <w:rPr>
          <w:rFonts w:ascii="Arial" w:hAnsi="Arial" w:cs="Arial"/>
          <w:sz w:val="24"/>
          <w:szCs w:val="24"/>
        </w:rPr>
        <w:t>.</w:t>
      </w:r>
    </w:p>
    <w:p w14:paraId="3ADB1CBD" w14:textId="77777777" w:rsidR="00E116E2" w:rsidRDefault="00E116E2" w:rsidP="008D44B7">
      <w:pPr>
        <w:spacing w:after="0" w:line="240" w:lineRule="auto"/>
        <w:jc w:val="both"/>
        <w:rPr>
          <w:rFonts w:ascii="Arial" w:hAnsi="Arial" w:cs="Arial"/>
          <w:sz w:val="24"/>
          <w:szCs w:val="24"/>
        </w:rPr>
      </w:pPr>
    </w:p>
    <w:p w14:paraId="20FDF795" w14:textId="2378EDBB" w:rsidR="00261E40" w:rsidRDefault="00AF6858" w:rsidP="00AF6858">
      <w:pPr>
        <w:spacing w:after="0" w:line="240" w:lineRule="auto"/>
        <w:ind w:left="720" w:hanging="720"/>
        <w:jc w:val="both"/>
        <w:rPr>
          <w:rFonts w:ascii="Arial" w:hAnsi="Arial" w:cs="Arial"/>
          <w:sz w:val="24"/>
          <w:szCs w:val="24"/>
        </w:rPr>
      </w:pPr>
      <w:r>
        <w:rPr>
          <w:rFonts w:ascii="Arial" w:hAnsi="Arial" w:cs="Arial"/>
          <w:sz w:val="24"/>
          <w:szCs w:val="24"/>
        </w:rPr>
        <w:t>11.2</w:t>
      </w:r>
      <w:r>
        <w:rPr>
          <w:rFonts w:ascii="Arial" w:hAnsi="Arial" w:cs="Arial"/>
          <w:sz w:val="24"/>
          <w:szCs w:val="24"/>
        </w:rPr>
        <w:tab/>
      </w:r>
      <w:r w:rsidR="005F702C" w:rsidRPr="00E52A18">
        <w:rPr>
          <w:rFonts w:ascii="Arial" w:hAnsi="Arial" w:cs="Arial"/>
          <w:sz w:val="24"/>
          <w:szCs w:val="24"/>
        </w:rPr>
        <w:t xml:space="preserve">Capital receipts </w:t>
      </w:r>
      <w:r w:rsidR="00E116E2">
        <w:rPr>
          <w:rFonts w:ascii="Arial" w:hAnsi="Arial" w:cs="Arial"/>
          <w:sz w:val="24"/>
          <w:szCs w:val="24"/>
        </w:rPr>
        <w:t xml:space="preserve">from the </w:t>
      </w:r>
      <w:r w:rsidR="005F702C" w:rsidRPr="00E52A18">
        <w:rPr>
          <w:rFonts w:ascii="Arial" w:hAnsi="Arial" w:cs="Arial"/>
          <w:sz w:val="24"/>
          <w:szCs w:val="24"/>
        </w:rPr>
        <w:t xml:space="preserve">sale will be reported to </w:t>
      </w:r>
      <w:r w:rsidR="00E116E2">
        <w:rPr>
          <w:rFonts w:ascii="Arial" w:hAnsi="Arial" w:cs="Arial"/>
          <w:sz w:val="24"/>
          <w:szCs w:val="24"/>
        </w:rPr>
        <w:t xml:space="preserve">Quality </w:t>
      </w:r>
      <w:r w:rsidR="005F702C" w:rsidRPr="00E52A18">
        <w:rPr>
          <w:rFonts w:ascii="Arial" w:hAnsi="Arial" w:cs="Arial"/>
          <w:sz w:val="24"/>
          <w:szCs w:val="24"/>
        </w:rPr>
        <w:t xml:space="preserve">Housing Portfolio </w:t>
      </w:r>
      <w:r w:rsidR="00DB49BB">
        <w:rPr>
          <w:rFonts w:ascii="Arial" w:hAnsi="Arial" w:cs="Arial"/>
          <w:sz w:val="24"/>
          <w:szCs w:val="24"/>
        </w:rPr>
        <w:t>Holder and</w:t>
      </w:r>
      <w:r w:rsidR="00E116E2">
        <w:rPr>
          <w:rFonts w:ascii="Arial" w:hAnsi="Arial" w:cs="Arial"/>
          <w:sz w:val="24"/>
          <w:szCs w:val="24"/>
        </w:rPr>
        <w:t xml:space="preserve"> include</w:t>
      </w:r>
      <w:r w:rsidR="00261E40">
        <w:rPr>
          <w:rFonts w:ascii="Arial" w:hAnsi="Arial" w:cs="Arial"/>
          <w:sz w:val="24"/>
          <w:szCs w:val="24"/>
        </w:rPr>
        <w:t xml:space="preserve"> a comparison between the valuation and the actual sale price achieved, and the reasons for any difference.</w:t>
      </w:r>
    </w:p>
    <w:p w14:paraId="536C90ED" w14:textId="77777777" w:rsidR="00261E40" w:rsidRDefault="00261E40" w:rsidP="008D44B7">
      <w:pPr>
        <w:spacing w:after="0" w:line="240" w:lineRule="auto"/>
        <w:jc w:val="both"/>
        <w:rPr>
          <w:rFonts w:ascii="Arial" w:hAnsi="Arial" w:cs="Arial"/>
          <w:sz w:val="24"/>
          <w:szCs w:val="24"/>
        </w:rPr>
      </w:pPr>
    </w:p>
    <w:p w14:paraId="230D0A67" w14:textId="5E1ABC10" w:rsidR="005F702C" w:rsidRDefault="00AF6858" w:rsidP="00AF6858">
      <w:pPr>
        <w:spacing w:after="0" w:line="240" w:lineRule="auto"/>
        <w:ind w:left="720" w:hanging="720"/>
        <w:jc w:val="both"/>
        <w:rPr>
          <w:rFonts w:ascii="Arial" w:hAnsi="Arial" w:cs="Arial"/>
          <w:sz w:val="24"/>
          <w:szCs w:val="24"/>
        </w:rPr>
      </w:pPr>
      <w:r>
        <w:rPr>
          <w:rFonts w:ascii="Arial" w:hAnsi="Arial" w:cs="Arial"/>
          <w:sz w:val="24"/>
          <w:szCs w:val="24"/>
        </w:rPr>
        <w:t>11.3</w:t>
      </w:r>
      <w:r>
        <w:rPr>
          <w:rFonts w:ascii="Arial" w:hAnsi="Arial" w:cs="Arial"/>
          <w:sz w:val="24"/>
          <w:szCs w:val="24"/>
        </w:rPr>
        <w:tab/>
      </w:r>
      <w:r w:rsidR="005F702C" w:rsidRPr="00E52A18">
        <w:rPr>
          <w:rFonts w:ascii="Arial" w:hAnsi="Arial" w:cs="Arial"/>
          <w:sz w:val="24"/>
          <w:szCs w:val="24"/>
        </w:rPr>
        <w:t xml:space="preserve">The Housing Strategy Team </w:t>
      </w:r>
      <w:r w:rsidR="00261E40">
        <w:rPr>
          <w:rFonts w:ascii="Arial" w:hAnsi="Arial" w:cs="Arial"/>
          <w:sz w:val="24"/>
          <w:szCs w:val="24"/>
        </w:rPr>
        <w:t xml:space="preserve">will maintain a full </w:t>
      </w:r>
      <w:r w:rsidR="005F702C" w:rsidRPr="00E52A18">
        <w:rPr>
          <w:rFonts w:ascii="Arial" w:hAnsi="Arial" w:cs="Arial"/>
          <w:sz w:val="24"/>
          <w:szCs w:val="24"/>
        </w:rPr>
        <w:t>audit trail for each disposal</w:t>
      </w:r>
      <w:r w:rsidR="00FC79ED">
        <w:rPr>
          <w:rFonts w:ascii="Arial" w:hAnsi="Arial" w:cs="Arial"/>
          <w:sz w:val="24"/>
          <w:szCs w:val="24"/>
        </w:rPr>
        <w:t xml:space="preserve">, </w:t>
      </w:r>
      <w:r w:rsidR="00261E40">
        <w:rPr>
          <w:rFonts w:ascii="Arial" w:hAnsi="Arial" w:cs="Arial"/>
          <w:sz w:val="24"/>
          <w:szCs w:val="24"/>
        </w:rPr>
        <w:t xml:space="preserve">including all stages set out in sections 6 to 10 of this policy and all costs </w:t>
      </w:r>
      <w:r w:rsidR="001976FE">
        <w:rPr>
          <w:rFonts w:ascii="Arial" w:hAnsi="Arial" w:cs="Arial"/>
          <w:sz w:val="24"/>
          <w:szCs w:val="24"/>
        </w:rPr>
        <w:t>incurred.</w:t>
      </w:r>
      <w:r w:rsidR="00787E88">
        <w:rPr>
          <w:rFonts w:ascii="Arial" w:hAnsi="Arial" w:cs="Arial"/>
          <w:sz w:val="24"/>
          <w:szCs w:val="24"/>
        </w:rPr>
        <w:t xml:space="preserve">  </w:t>
      </w:r>
      <w:r w:rsidR="001976FE">
        <w:rPr>
          <w:rFonts w:ascii="Arial" w:hAnsi="Arial" w:cs="Arial"/>
          <w:sz w:val="24"/>
          <w:szCs w:val="24"/>
        </w:rPr>
        <w:t xml:space="preserve">Where the council appoints an agent to sell an asset on its behalf, </w:t>
      </w:r>
      <w:r w:rsidR="00740788">
        <w:rPr>
          <w:rFonts w:ascii="Arial" w:hAnsi="Arial" w:cs="Arial"/>
          <w:sz w:val="24"/>
          <w:szCs w:val="24"/>
        </w:rPr>
        <w:t>the agent will provide the same detailed information to the council upon completion of the sale.</w:t>
      </w:r>
      <w:r w:rsidR="005F702C" w:rsidRPr="00E52A18">
        <w:rPr>
          <w:rFonts w:ascii="Arial" w:hAnsi="Arial" w:cs="Arial"/>
          <w:sz w:val="24"/>
          <w:szCs w:val="24"/>
        </w:rPr>
        <w:t xml:space="preserve"> </w:t>
      </w:r>
    </w:p>
    <w:p w14:paraId="3CBDA606" w14:textId="77777777" w:rsidR="00740788" w:rsidRDefault="00740788" w:rsidP="008D44B7">
      <w:pPr>
        <w:spacing w:after="0" w:line="240" w:lineRule="auto"/>
        <w:jc w:val="both"/>
        <w:rPr>
          <w:rFonts w:ascii="Arial" w:hAnsi="Arial" w:cs="Arial"/>
          <w:sz w:val="24"/>
          <w:szCs w:val="24"/>
        </w:rPr>
      </w:pPr>
    </w:p>
    <w:p w14:paraId="37B7A428" w14:textId="4D876C3D" w:rsidR="00FF5A75" w:rsidRDefault="00AF6858" w:rsidP="00AF6858">
      <w:pPr>
        <w:spacing w:after="0" w:line="240" w:lineRule="auto"/>
        <w:ind w:left="720" w:hanging="720"/>
        <w:jc w:val="both"/>
        <w:rPr>
          <w:rFonts w:ascii="Arial" w:hAnsi="Arial" w:cs="Arial"/>
          <w:sz w:val="24"/>
          <w:szCs w:val="24"/>
        </w:rPr>
      </w:pPr>
      <w:r>
        <w:rPr>
          <w:rFonts w:ascii="Arial" w:hAnsi="Arial" w:cs="Arial"/>
          <w:sz w:val="24"/>
          <w:szCs w:val="24"/>
        </w:rPr>
        <w:lastRenderedPageBreak/>
        <w:t>11.4</w:t>
      </w:r>
      <w:r>
        <w:rPr>
          <w:rFonts w:ascii="Arial" w:hAnsi="Arial" w:cs="Arial"/>
          <w:sz w:val="24"/>
          <w:szCs w:val="24"/>
        </w:rPr>
        <w:tab/>
      </w:r>
      <w:r w:rsidR="00FF5A75" w:rsidRPr="00E52A18">
        <w:rPr>
          <w:rFonts w:ascii="Arial" w:hAnsi="Arial" w:cs="Arial"/>
          <w:sz w:val="24"/>
          <w:szCs w:val="24"/>
        </w:rPr>
        <w:t xml:space="preserve">If the disposed property </w:t>
      </w:r>
      <w:r w:rsidR="00C253C0">
        <w:rPr>
          <w:rFonts w:ascii="Arial" w:hAnsi="Arial" w:cs="Arial"/>
          <w:sz w:val="24"/>
          <w:szCs w:val="24"/>
        </w:rPr>
        <w:t>was subject to</w:t>
      </w:r>
      <w:r w:rsidR="00FF5A75" w:rsidRPr="00E52A18">
        <w:rPr>
          <w:rFonts w:ascii="Arial" w:hAnsi="Arial" w:cs="Arial"/>
          <w:sz w:val="24"/>
          <w:szCs w:val="24"/>
        </w:rPr>
        <w:t xml:space="preserve"> grant</w:t>
      </w:r>
      <w:r w:rsidR="00C253C0">
        <w:rPr>
          <w:rFonts w:ascii="Arial" w:hAnsi="Arial" w:cs="Arial"/>
          <w:sz w:val="24"/>
          <w:szCs w:val="24"/>
        </w:rPr>
        <w:t xml:space="preserve"> funding</w:t>
      </w:r>
      <w:r w:rsidR="00FF5A75" w:rsidRPr="00E52A18">
        <w:rPr>
          <w:rFonts w:ascii="Arial" w:hAnsi="Arial" w:cs="Arial"/>
          <w:sz w:val="24"/>
          <w:szCs w:val="24"/>
        </w:rPr>
        <w:t xml:space="preserve"> terms </w:t>
      </w:r>
      <w:r w:rsidR="00C253C0">
        <w:rPr>
          <w:rFonts w:ascii="Arial" w:hAnsi="Arial" w:cs="Arial"/>
          <w:sz w:val="24"/>
          <w:szCs w:val="24"/>
        </w:rPr>
        <w:t xml:space="preserve">that require </w:t>
      </w:r>
      <w:r w:rsidR="00FF5A75" w:rsidRPr="00E52A18">
        <w:rPr>
          <w:rFonts w:ascii="Arial" w:hAnsi="Arial" w:cs="Arial"/>
          <w:sz w:val="24"/>
          <w:szCs w:val="24"/>
        </w:rPr>
        <w:t xml:space="preserve">recycling or </w:t>
      </w:r>
      <w:r w:rsidR="00C253C0">
        <w:rPr>
          <w:rFonts w:ascii="Arial" w:hAnsi="Arial" w:cs="Arial"/>
          <w:sz w:val="24"/>
          <w:szCs w:val="24"/>
        </w:rPr>
        <w:t>returning to the</w:t>
      </w:r>
      <w:r w:rsidR="00FF5A75" w:rsidRPr="00E52A18">
        <w:rPr>
          <w:rFonts w:ascii="Arial" w:hAnsi="Arial" w:cs="Arial"/>
          <w:sz w:val="24"/>
          <w:szCs w:val="24"/>
        </w:rPr>
        <w:t xml:space="preserve"> relevant government </w:t>
      </w:r>
      <w:r w:rsidR="00C253C0">
        <w:rPr>
          <w:rFonts w:ascii="Arial" w:hAnsi="Arial" w:cs="Arial"/>
          <w:sz w:val="24"/>
          <w:szCs w:val="24"/>
        </w:rPr>
        <w:t>department,</w:t>
      </w:r>
      <w:r w:rsidR="00FF5A75" w:rsidRPr="00E52A18">
        <w:rPr>
          <w:rFonts w:ascii="Arial" w:hAnsi="Arial" w:cs="Arial"/>
          <w:sz w:val="24"/>
          <w:szCs w:val="24"/>
        </w:rPr>
        <w:t xml:space="preserve"> this </w:t>
      </w:r>
      <w:r w:rsidR="00C253C0">
        <w:rPr>
          <w:rFonts w:ascii="Arial" w:hAnsi="Arial" w:cs="Arial"/>
          <w:sz w:val="24"/>
          <w:szCs w:val="24"/>
        </w:rPr>
        <w:t>will</w:t>
      </w:r>
      <w:r w:rsidR="00FF5A75" w:rsidRPr="00E52A18">
        <w:rPr>
          <w:rFonts w:ascii="Arial" w:hAnsi="Arial" w:cs="Arial"/>
          <w:sz w:val="24"/>
          <w:szCs w:val="24"/>
        </w:rPr>
        <w:t xml:space="preserve"> be actioned promptly in </w:t>
      </w:r>
      <w:r w:rsidR="00C253C0">
        <w:rPr>
          <w:rFonts w:ascii="Arial" w:hAnsi="Arial" w:cs="Arial"/>
          <w:sz w:val="24"/>
          <w:szCs w:val="24"/>
        </w:rPr>
        <w:t xml:space="preserve">full accordance with the terms of the </w:t>
      </w:r>
      <w:r w:rsidR="00FF5A75" w:rsidRPr="00E52A18">
        <w:rPr>
          <w:rFonts w:ascii="Arial" w:hAnsi="Arial" w:cs="Arial"/>
          <w:sz w:val="24"/>
          <w:szCs w:val="24"/>
        </w:rPr>
        <w:t xml:space="preserve">grant.  </w:t>
      </w:r>
    </w:p>
    <w:p w14:paraId="5E9D5876" w14:textId="77777777" w:rsidR="008F066D" w:rsidRDefault="008F066D" w:rsidP="00AF6858">
      <w:pPr>
        <w:spacing w:after="0" w:line="240" w:lineRule="auto"/>
        <w:ind w:left="720" w:hanging="720"/>
        <w:jc w:val="both"/>
        <w:rPr>
          <w:rFonts w:ascii="Arial" w:hAnsi="Arial" w:cs="Arial"/>
          <w:sz w:val="24"/>
          <w:szCs w:val="24"/>
        </w:rPr>
      </w:pPr>
    </w:p>
    <w:p w14:paraId="18957591" w14:textId="071ABA24" w:rsidR="008F066D" w:rsidRPr="004F06BC" w:rsidRDefault="008F066D" w:rsidP="00750650">
      <w:pPr>
        <w:spacing w:after="0" w:line="240" w:lineRule="auto"/>
        <w:ind w:left="720" w:hanging="720"/>
        <w:jc w:val="both"/>
        <w:rPr>
          <w:rFonts w:ascii="Arial" w:hAnsi="Arial" w:cs="Arial"/>
        </w:rPr>
      </w:pPr>
      <w:r>
        <w:rPr>
          <w:rFonts w:ascii="Arial" w:hAnsi="Arial" w:cs="Arial"/>
          <w:sz w:val="24"/>
          <w:szCs w:val="24"/>
        </w:rPr>
        <w:t>11.5</w:t>
      </w:r>
      <w:r>
        <w:rPr>
          <w:rFonts w:ascii="Arial" w:hAnsi="Arial" w:cs="Arial"/>
          <w:sz w:val="24"/>
          <w:szCs w:val="24"/>
        </w:rPr>
        <w:tab/>
      </w:r>
      <w:r w:rsidR="004F06BC">
        <w:rPr>
          <w:rFonts w:ascii="Arial" w:hAnsi="Arial" w:cs="Arial"/>
          <w:sz w:val="24"/>
          <w:szCs w:val="24"/>
        </w:rPr>
        <w:t>Except where</w:t>
      </w:r>
      <w:r w:rsidR="00AF44A4">
        <w:rPr>
          <w:rFonts w:ascii="Arial" w:hAnsi="Arial" w:cs="Arial"/>
          <w:sz w:val="24"/>
          <w:szCs w:val="24"/>
        </w:rPr>
        <w:t xml:space="preserve"> </w:t>
      </w:r>
      <w:r w:rsidR="009F10D5">
        <w:rPr>
          <w:rFonts w:ascii="Arial" w:hAnsi="Arial" w:cs="Arial"/>
          <w:sz w:val="24"/>
          <w:szCs w:val="24"/>
        </w:rPr>
        <w:t xml:space="preserve">11.4 applies, </w:t>
      </w:r>
      <w:r w:rsidR="00877708">
        <w:rPr>
          <w:rFonts w:ascii="Arial" w:hAnsi="Arial" w:cs="Arial"/>
          <w:sz w:val="24"/>
          <w:szCs w:val="24"/>
        </w:rPr>
        <w:t xml:space="preserve">ordinarily </w:t>
      </w:r>
      <w:r w:rsidR="009F10D5">
        <w:rPr>
          <w:rFonts w:ascii="Arial" w:hAnsi="Arial" w:cs="Arial"/>
          <w:sz w:val="24"/>
          <w:szCs w:val="24"/>
        </w:rPr>
        <w:t>the capital receipts arising from the disposal o</w:t>
      </w:r>
      <w:r w:rsidR="004F06BC">
        <w:rPr>
          <w:rFonts w:ascii="Arial" w:hAnsi="Arial" w:cs="Arial"/>
          <w:sz w:val="24"/>
          <w:szCs w:val="24"/>
        </w:rPr>
        <w:t>f</w:t>
      </w:r>
      <w:r w:rsidR="009F10D5">
        <w:rPr>
          <w:rFonts w:ascii="Arial" w:hAnsi="Arial" w:cs="Arial"/>
          <w:sz w:val="24"/>
          <w:szCs w:val="24"/>
        </w:rPr>
        <w:t xml:space="preserve"> land or property asset</w:t>
      </w:r>
      <w:r w:rsidR="004F06BC">
        <w:rPr>
          <w:rFonts w:ascii="Arial" w:hAnsi="Arial" w:cs="Arial"/>
          <w:sz w:val="24"/>
          <w:szCs w:val="24"/>
        </w:rPr>
        <w:t>s</w:t>
      </w:r>
      <w:r w:rsidR="00750650">
        <w:rPr>
          <w:rFonts w:ascii="Arial" w:hAnsi="Arial" w:cs="Arial"/>
          <w:sz w:val="24"/>
          <w:szCs w:val="24"/>
        </w:rPr>
        <w:t xml:space="preserve"> will be allocated to the council’s Housing Investment Programme, for reinvestment into provision of additional housing in the city.</w:t>
      </w:r>
      <w:r w:rsidR="00924923" w:rsidRPr="004F06BC">
        <w:rPr>
          <w:rFonts w:ascii="Arial" w:hAnsi="Arial" w:cs="Arial"/>
        </w:rPr>
        <w:t xml:space="preserve">  </w:t>
      </w:r>
    </w:p>
    <w:p w14:paraId="5C2BBB95" w14:textId="77777777" w:rsidR="00C253C0" w:rsidRPr="00E52A18" w:rsidRDefault="00C253C0" w:rsidP="00CA64CF">
      <w:pPr>
        <w:spacing w:after="0" w:line="240" w:lineRule="auto"/>
        <w:ind w:left="720" w:hanging="720"/>
        <w:jc w:val="both"/>
        <w:rPr>
          <w:rFonts w:ascii="Arial" w:hAnsi="Arial" w:cs="Arial"/>
          <w:b/>
          <w:color w:val="ED7D31" w:themeColor="accent2"/>
          <w:sz w:val="24"/>
          <w:szCs w:val="24"/>
        </w:rPr>
      </w:pPr>
    </w:p>
    <w:p w14:paraId="650E65A0" w14:textId="47380B75" w:rsidR="004151DC" w:rsidRDefault="004151DC" w:rsidP="008D44B7">
      <w:pPr>
        <w:spacing w:after="0" w:line="240" w:lineRule="auto"/>
        <w:ind w:left="720" w:hanging="720"/>
        <w:jc w:val="both"/>
        <w:rPr>
          <w:rFonts w:ascii="Arial" w:hAnsi="Arial" w:cs="Arial"/>
          <w:b/>
          <w:color w:val="ED7D31" w:themeColor="accent2"/>
          <w:sz w:val="24"/>
          <w:szCs w:val="24"/>
        </w:rPr>
      </w:pPr>
    </w:p>
    <w:p w14:paraId="5F8628D0" w14:textId="77777777" w:rsidR="004151DC" w:rsidRDefault="004151DC" w:rsidP="008D44B7">
      <w:pPr>
        <w:spacing w:after="0" w:line="240" w:lineRule="auto"/>
        <w:ind w:left="720" w:hanging="720"/>
        <w:jc w:val="both"/>
        <w:rPr>
          <w:rFonts w:ascii="Arial" w:hAnsi="Arial" w:cs="Arial"/>
          <w:b/>
          <w:color w:val="ED7D31" w:themeColor="accent2"/>
          <w:sz w:val="24"/>
          <w:szCs w:val="24"/>
        </w:rPr>
      </w:pPr>
    </w:p>
    <w:p w14:paraId="4FB11AE8" w14:textId="3A17F352" w:rsidR="00874244" w:rsidRPr="00CA64CF" w:rsidRDefault="00621835" w:rsidP="00CA64CF">
      <w:pPr>
        <w:spacing w:after="0" w:line="240" w:lineRule="auto"/>
        <w:ind w:left="720" w:hanging="720"/>
        <w:jc w:val="both"/>
        <w:rPr>
          <w:rFonts w:ascii="Arial" w:hAnsi="Arial" w:cs="Arial"/>
          <w:b/>
          <w:color w:val="ED7D31" w:themeColor="accent2"/>
          <w:sz w:val="28"/>
          <w:szCs w:val="28"/>
        </w:rPr>
      </w:pPr>
      <w:r w:rsidRPr="00CA64CF">
        <w:rPr>
          <w:rFonts w:ascii="Arial" w:hAnsi="Arial" w:cs="Arial"/>
          <w:b/>
          <w:color w:val="ED7D31" w:themeColor="accent2"/>
          <w:sz w:val="28"/>
          <w:szCs w:val="28"/>
        </w:rPr>
        <w:t>12.</w:t>
      </w:r>
      <w:r w:rsidRPr="00CA64CF">
        <w:rPr>
          <w:rFonts w:ascii="Arial" w:hAnsi="Arial" w:cs="Arial"/>
          <w:b/>
          <w:color w:val="ED7D31" w:themeColor="accent2"/>
          <w:sz w:val="28"/>
          <w:szCs w:val="28"/>
        </w:rPr>
        <w:tab/>
      </w:r>
      <w:r w:rsidR="00811003" w:rsidRPr="00CA64CF">
        <w:rPr>
          <w:rFonts w:ascii="Arial" w:hAnsi="Arial" w:cs="Arial"/>
          <w:b/>
          <w:color w:val="ED7D31" w:themeColor="accent2"/>
          <w:sz w:val="28"/>
          <w:szCs w:val="28"/>
        </w:rPr>
        <w:t xml:space="preserve">Equality and </w:t>
      </w:r>
      <w:r w:rsidR="00ED77EC" w:rsidRPr="00CA64CF">
        <w:rPr>
          <w:rFonts w:ascii="Arial" w:hAnsi="Arial" w:cs="Arial"/>
          <w:b/>
          <w:color w:val="ED7D31" w:themeColor="accent2"/>
          <w:sz w:val="28"/>
          <w:szCs w:val="28"/>
        </w:rPr>
        <w:t>D</w:t>
      </w:r>
      <w:r w:rsidR="00811003" w:rsidRPr="00CA64CF">
        <w:rPr>
          <w:rFonts w:ascii="Arial" w:hAnsi="Arial" w:cs="Arial"/>
          <w:b/>
          <w:color w:val="ED7D31" w:themeColor="accent2"/>
          <w:sz w:val="28"/>
          <w:szCs w:val="28"/>
        </w:rPr>
        <w:t>iversity</w:t>
      </w:r>
    </w:p>
    <w:p w14:paraId="4893174D" w14:textId="77777777" w:rsidR="00621835" w:rsidRDefault="00621835" w:rsidP="008D44B7">
      <w:pPr>
        <w:spacing w:after="0" w:line="240" w:lineRule="auto"/>
        <w:rPr>
          <w:rFonts w:ascii="Arial" w:hAnsi="Arial" w:cs="Arial"/>
          <w:sz w:val="24"/>
          <w:szCs w:val="24"/>
        </w:rPr>
      </w:pPr>
    </w:p>
    <w:p w14:paraId="23E06670" w14:textId="555B41F3" w:rsidR="00E40304" w:rsidRDefault="00EE3BFB" w:rsidP="00EE3BFB">
      <w:pPr>
        <w:spacing w:after="0" w:line="240" w:lineRule="auto"/>
        <w:ind w:left="720" w:hanging="720"/>
        <w:rPr>
          <w:rFonts w:ascii="Arial" w:hAnsi="Arial" w:cs="Arial"/>
          <w:sz w:val="24"/>
          <w:szCs w:val="24"/>
        </w:rPr>
      </w:pPr>
      <w:r>
        <w:rPr>
          <w:rFonts w:ascii="Arial" w:hAnsi="Arial" w:cs="Arial"/>
          <w:sz w:val="24"/>
          <w:szCs w:val="24"/>
        </w:rPr>
        <w:t>12.1</w:t>
      </w:r>
      <w:r>
        <w:rPr>
          <w:rFonts w:ascii="Arial" w:hAnsi="Arial" w:cs="Arial"/>
          <w:sz w:val="24"/>
          <w:szCs w:val="24"/>
        </w:rPr>
        <w:tab/>
      </w:r>
      <w:r w:rsidR="00C253C0">
        <w:rPr>
          <w:rFonts w:ascii="Arial" w:hAnsi="Arial" w:cs="Arial"/>
          <w:sz w:val="24"/>
          <w:szCs w:val="24"/>
        </w:rPr>
        <w:t xml:space="preserve">The council </w:t>
      </w:r>
      <w:r w:rsidR="00E81FA5" w:rsidRPr="00E52A18">
        <w:rPr>
          <w:rFonts w:ascii="Arial" w:hAnsi="Arial" w:cs="Arial"/>
          <w:sz w:val="24"/>
          <w:szCs w:val="24"/>
        </w:rPr>
        <w:t>aim</w:t>
      </w:r>
      <w:r w:rsidR="00C253C0">
        <w:rPr>
          <w:rFonts w:ascii="Arial" w:hAnsi="Arial" w:cs="Arial"/>
          <w:sz w:val="24"/>
          <w:szCs w:val="24"/>
        </w:rPr>
        <w:t>s</w:t>
      </w:r>
      <w:r w:rsidR="00E81FA5" w:rsidRPr="00E52A18">
        <w:rPr>
          <w:rFonts w:ascii="Arial" w:hAnsi="Arial" w:cs="Arial"/>
          <w:sz w:val="24"/>
          <w:szCs w:val="24"/>
        </w:rPr>
        <w:t xml:space="preserve"> to ensure </w:t>
      </w:r>
      <w:r w:rsidR="00E40304">
        <w:rPr>
          <w:rFonts w:ascii="Arial" w:hAnsi="Arial" w:cs="Arial"/>
          <w:sz w:val="24"/>
          <w:szCs w:val="24"/>
        </w:rPr>
        <w:t xml:space="preserve">it </w:t>
      </w:r>
      <w:r w:rsidR="00E81FA5" w:rsidRPr="00E52A18">
        <w:rPr>
          <w:rFonts w:ascii="Arial" w:hAnsi="Arial" w:cs="Arial"/>
          <w:sz w:val="24"/>
          <w:szCs w:val="24"/>
        </w:rPr>
        <w:t xml:space="preserve">policies are fair and </w:t>
      </w:r>
      <w:r w:rsidR="00BA142F" w:rsidRPr="00E52A18">
        <w:rPr>
          <w:rFonts w:ascii="Arial" w:hAnsi="Arial" w:cs="Arial"/>
          <w:sz w:val="24"/>
          <w:szCs w:val="24"/>
        </w:rPr>
        <w:t>transparent</w:t>
      </w:r>
      <w:r w:rsidR="00BA142F">
        <w:rPr>
          <w:rFonts w:ascii="Arial" w:hAnsi="Arial" w:cs="Arial"/>
          <w:sz w:val="24"/>
          <w:szCs w:val="24"/>
        </w:rPr>
        <w:t xml:space="preserve"> and</w:t>
      </w:r>
      <w:r w:rsidR="00E40304">
        <w:rPr>
          <w:rFonts w:ascii="Arial" w:hAnsi="Arial" w:cs="Arial"/>
          <w:sz w:val="24"/>
          <w:szCs w:val="24"/>
        </w:rPr>
        <w:t xml:space="preserve"> comply with </w:t>
      </w:r>
      <w:r w:rsidR="00BA142F">
        <w:rPr>
          <w:rFonts w:ascii="Arial" w:hAnsi="Arial" w:cs="Arial"/>
          <w:sz w:val="24"/>
          <w:szCs w:val="24"/>
        </w:rPr>
        <w:t xml:space="preserve">the </w:t>
      </w:r>
      <w:r w:rsidR="00E40304">
        <w:rPr>
          <w:rFonts w:ascii="Arial" w:hAnsi="Arial" w:cs="Arial"/>
          <w:sz w:val="24"/>
          <w:szCs w:val="24"/>
        </w:rPr>
        <w:t xml:space="preserve">Public Sector Equality Duty.  </w:t>
      </w:r>
      <w:r w:rsidR="00E81FA5" w:rsidRPr="00E52A18">
        <w:rPr>
          <w:rFonts w:ascii="Arial" w:hAnsi="Arial" w:cs="Arial"/>
          <w:sz w:val="24"/>
          <w:szCs w:val="24"/>
        </w:rPr>
        <w:t xml:space="preserve"> </w:t>
      </w:r>
    </w:p>
    <w:p w14:paraId="7D04DD14" w14:textId="77777777" w:rsidR="00E40304" w:rsidRDefault="00E40304" w:rsidP="008D44B7">
      <w:pPr>
        <w:spacing w:after="0" w:line="240" w:lineRule="auto"/>
        <w:rPr>
          <w:rFonts w:ascii="Arial" w:hAnsi="Arial" w:cs="Arial"/>
          <w:sz w:val="24"/>
          <w:szCs w:val="24"/>
        </w:rPr>
      </w:pPr>
    </w:p>
    <w:p w14:paraId="411B02EC" w14:textId="0FF4F9B7" w:rsidR="00E81FA5" w:rsidRPr="00E52A18" w:rsidRDefault="00EE3BFB" w:rsidP="00EE3BFB">
      <w:pPr>
        <w:spacing w:after="0" w:line="240" w:lineRule="auto"/>
        <w:ind w:left="720" w:hanging="720"/>
        <w:rPr>
          <w:rFonts w:ascii="Arial" w:hAnsi="Arial" w:cs="Arial"/>
          <w:sz w:val="24"/>
          <w:szCs w:val="24"/>
        </w:rPr>
      </w:pPr>
      <w:r>
        <w:rPr>
          <w:rFonts w:ascii="Arial" w:hAnsi="Arial" w:cs="Arial"/>
          <w:sz w:val="24"/>
          <w:szCs w:val="24"/>
        </w:rPr>
        <w:t>12.2</w:t>
      </w:r>
      <w:r>
        <w:rPr>
          <w:rFonts w:ascii="Arial" w:hAnsi="Arial" w:cs="Arial"/>
          <w:sz w:val="24"/>
          <w:szCs w:val="24"/>
        </w:rPr>
        <w:tab/>
      </w:r>
      <w:r w:rsidR="00E40304">
        <w:rPr>
          <w:rFonts w:ascii="Arial" w:hAnsi="Arial" w:cs="Arial"/>
          <w:sz w:val="24"/>
          <w:szCs w:val="24"/>
        </w:rPr>
        <w:t xml:space="preserve">An Equality Impact Assessment </w:t>
      </w:r>
      <w:r w:rsidR="00CE1474">
        <w:rPr>
          <w:rFonts w:ascii="Arial" w:hAnsi="Arial" w:cs="Arial"/>
          <w:sz w:val="24"/>
          <w:szCs w:val="24"/>
        </w:rPr>
        <w:t xml:space="preserve">has been completed for this </w:t>
      </w:r>
      <w:r w:rsidR="0038238E">
        <w:rPr>
          <w:rFonts w:ascii="Arial" w:hAnsi="Arial" w:cs="Arial"/>
          <w:sz w:val="24"/>
          <w:szCs w:val="24"/>
        </w:rPr>
        <w:t>policy and</w:t>
      </w:r>
      <w:r w:rsidR="00CE1474">
        <w:rPr>
          <w:rFonts w:ascii="Arial" w:hAnsi="Arial" w:cs="Arial"/>
          <w:sz w:val="24"/>
          <w:szCs w:val="24"/>
        </w:rPr>
        <w:t xml:space="preserve"> will be reviewed </w:t>
      </w:r>
      <w:r w:rsidR="0005448A">
        <w:rPr>
          <w:rFonts w:ascii="Arial" w:hAnsi="Arial" w:cs="Arial"/>
          <w:sz w:val="24"/>
          <w:szCs w:val="24"/>
        </w:rPr>
        <w:t>at least once every three years in accordance with the monitoring and review period.  The E</w:t>
      </w:r>
      <w:r w:rsidR="00BA142F">
        <w:rPr>
          <w:rFonts w:ascii="Arial" w:hAnsi="Arial" w:cs="Arial"/>
          <w:sz w:val="24"/>
          <w:szCs w:val="24"/>
        </w:rPr>
        <w:t>I</w:t>
      </w:r>
      <w:r w:rsidR="0005448A">
        <w:rPr>
          <w:rFonts w:ascii="Arial" w:hAnsi="Arial" w:cs="Arial"/>
          <w:sz w:val="24"/>
          <w:szCs w:val="24"/>
        </w:rPr>
        <w:t>A will be reviewed sooner if it appears to the council that the policy has generated unintended equality impacts.</w:t>
      </w:r>
    </w:p>
    <w:p w14:paraId="601DA932" w14:textId="77777777" w:rsidR="004151DC" w:rsidRDefault="004151DC" w:rsidP="008D44B7">
      <w:pPr>
        <w:spacing w:after="0" w:line="240" w:lineRule="auto"/>
        <w:ind w:left="720" w:hanging="720"/>
        <w:jc w:val="both"/>
        <w:rPr>
          <w:rFonts w:ascii="Arial" w:hAnsi="Arial" w:cs="Arial"/>
          <w:b/>
          <w:color w:val="FFC000"/>
          <w:sz w:val="24"/>
          <w:szCs w:val="24"/>
        </w:rPr>
      </w:pPr>
    </w:p>
    <w:p w14:paraId="71775AB2" w14:textId="77777777" w:rsidR="004151DC" w:rsidRDefault="004151DC" w:rsidP="008D44B7">
      <w:pPr>
        <w:spacing w:after="0" w:line="240" w:lineRule="auto"/>
        <w:ind w:left="720" w:hanging="720"/>
        <w:jc w:val="both"/>
        <w:rPr>
          <w:rFonts w:ascii="Arial" w:hAnsi="Arial" w:cs="Arial"/>
          <w:b/>
          <w:color w:val="FFC000"/>
          <w:sz w:val="24"/>
          <w:szCs w:val="24"/>
        </w:rPr>
      </w:pPr>
    </w:p>
    <w:p w14:paraId="7B61F65A" w14:textId="77777777" w:rsidR="005771A9" w:rsidRDefault="005771A9" w:rsidP="008D44B7">
      <w:pPr>
        <w:spacing w:after="0" w:line="240" w:lineRule="auto"/>
        <w:ind w:left="720" w:hanging="720"/>
        <w:jc w:val="both"/>
        <w:rPr>
          <w:rFonts w:ascii="Arial" w:hAnsi="Arial" w:cs="Arial"/>
          <w:b/>
          <w:color w:val="FFC000"/>
          <w:sz w:val="24"/>
          <w:szCs w:val="24"/>
        </w:rPr>
      </w:pPr>
    </w:p>
    <w:p w14:paraId="1D73EA1A" w14:textId="77777777" w:rsidR="005771A9" w:rsidRDefault="005771A9" w:rsidP="008D44B7">
      <w:pPr>
        <w:spacing w:after="0" w:line="240" w:lineRule="auto"/>
        <w:ind w:left="720" w:hanging="720"/>
        <w:jc w:val="both"/>
        <w:rPr>
          <w:rFonts w:ascii="Arial" w:hAnsi="Arial" w:cs="Arial"/>
          <w:b/>
          <w:color w:val="FFC000"/>
          <w:sz w:val="24"/>
          <w:szCs w:val="24"/>
        </w:rPr>
      </w:pPr>
    </w:p>
    <w:p w14:paraId="42FEADF1" w14:textId="28CB33E6" w:rsidR="00910AF1" w:rsidRPr="00CA64CF" w:rsidRDefault="00621835" w:rsidP="00CA64CF">
      <w:pPr>
        <w:spacing w:after="0" w:line="240" w:lineRule="auto"/>
        <w:ind w:left="720" w:hanging="720"/>
        <w:jc w:val="both"/>
        <w:rPr>
          <w:rFonts w:ascii="Arial" w:hAnsi="Arial" w:cs="Arial"/>
          <w:b/>
          <w:color w:val="ED7D31" w:themeColor="accent2"/>
          <w:sz w:val="28"/>
          <w:szCs w:val="28"/>
        </w:rPr>
      </w:pPr>
      <w:r w:rsidRPr="00CA64CF">
        <w:rPr>
          <w:rFonts w:ascii="Arial" w:hAnsi="Arial" w:cs="Arial"/>
          <w:b/>
          <w:color w:val="ED7D31" w:themeColor="accent2"/>
          <w:sz w:val="28"/>
          <w:szCs w:val="28"/>
        </w:rPr>
        <w:t>13.</w:t>
      </w:r>
      <w:r w:rsidRPr="00CA64CF">
        <w:rPr>
          <w:rFonts w:ascii="Arial" w:hAnsi="Arial" w:cs="Arial"/>
          <w:b/>
          <w:color w:val="ED7D31" w:themeColor="accent2"/>
          <w:sz w:val="28"/>
          <w:szCs w:val="28"/>
        </w:rPr>
        <w:tab/>
      </w:r>
      <w:r w:rsidR="00910AF1" w:rsidRPr="00CA64CF">
        <w:rPr>
          <w:rFonts w:ascii="Arial" w:hAnsi="Arial" w:cs="Arial"/>
          <w:b/>
          <w:color w:val="ED7D31" w:themeColor="accent2"/>
          <w:sz w:val="28"/>
          <w:szCs w:val="28"/>
        </w:rPr>
        <w:t xml:space="preserve">Monitoring and </w:t>
      </w:r>
      <w:r w:rsidR="00ED77EC" w:rsidRPr="00CA64CF">
        <w:rPr>
          <w:rFonts w:ascii="Arial" w:hAnsi="Arial" w:cs="Arial"/>
          <w:b/>
          <w:color w:val="ED7D31" w:themeColor="accent2"/>
          <w:sz w:val="28"/>
          <w:szCs w:val="28"/>
        </w:rPr>
        <w:t>R</w:t>
      </w:r>
      <w:r w:rsidR="00910AF1" w:rsidRPr="00CA64CF">
        <w:rPr>
          <w:rFonts w:ascii="Arial" w:hAnsi="Arial" w:cs="Arial"/>
          <w:b/>
          <w:color w:val="ED7D31" w:themeColor="accent2"/>
          <w:sz w:val="28"/>
          <w:szCs w:val="28"/>
        </w:rPr>
        <w:t>eview</w:t>
      </w:r>
    </w:p>
    <w:p w14:paraId="1A1E9828" w14:textId="77777777" w:rsidR="00621835" w:rsidRDefault="00621835" w:rsidP="008D44B7">
      <w:pPr>
        <w:spacing w:after="0" w:line="240" w:lineRule="auto"/>
        <w:jc w:val="both"/>
        <w:rPr>
          <w:rFonts w:ascii="Arial" w:hAnsi="Arial" w:cs="Arial"/>
          <w:sz w:val="24"/>
          <w:szCs w:val="24"/>
        </w:rPr>
      </w:pPr>
    </w:p>
    <w:p w14:paraId="3F63C168" w14:textId="6DD45EE6" w:rsidR="00910AF1" w:rsidRPr="00E52A18" w:rsidRDefault="00EE3BFB" w:rsidP="00EE3BFB">
      <w:pPr>
        <w:spacing w:after="0" w:line="240" w:lineRule="auto"/>
        <w:ind w:left="720" w:hanging="720"/>
        <w:jc w:val="both"/>
        <w:rPr>
          <w:rFonts w:ascii="Arial" w:hAnsi="Arial" w:cs="Arial"/>
          <w:b/>
          <w:sz w:val="24"/>
          <w:szCs w:val="24"/>
        </w:rPr>
      </w:pPr>
      <w:r>
        <w:rPr>
          <w:rFonts w:ascii="Arial" w:hAnsi="Arial" w:cs="Arial"/>
          <w:sz w:val="24"/>
          <w:szCs w:val="24"/>
        </w:rPr>
        <w:t>13.1</w:t>
      </w:r>
      <w:r>
        <w:rPr>
          <w:rFonts w:ascii="Arial" w:hAnsi="Arial" w:cs="Arial"/>
          <w:sz w:val="24"/>
          <w:szCs w:val="24"/>
        </w:rPr>
        <w:tab/>
      </w:r>
      <w:r w:rsidR="00ED77EC" w:rsidRPr="00E52A18">
        <w:rPr>
          <w:rFonts w:ascii="Arial" w:hAnsi="Arial" w:cs="Arial"/>
          <w:sz w:val="24"/>
          <w:szCs w:val="24"/>
        </w:rPr>
        <w:t>This policy will be reviewed every three years</w:t>
      </w:r>
      <w:r w:rsidR="00677977">
        <w:rPr>
          <w:rFonts w:ascii="Arial" w:hAnsi="Arial" w:cs="Arial"/>
          <w:sz w:val="24"/>
          <w:szCs w:val="24"/>
        </w:rPr>
        <w:t>,</w:t>
      </w:r>
      <w:r w:rsidR="00ED77EC" w:rsidRPr="00E52A18">
        <w:rPr>
          <w:rFonts w:ascii="Arial" w:hAnsi="Arial" w:cs="Arial"/>
          <w:sz w:val="24"/>
          <w:szCs w:val="24"/>
        </w:rPr>
        <w:t xml:space="preserve"> unless required through legislative or regulatory changes</w:t>
      </w:r>
      <w:r w:rsidR="00CD39C3" w:rsidRPr="00E52A18">
        <w:rPr>
          <w:rFonts w:ascii="Arial" w:hAnsi="Arial" w:cs="Arial"/>
          <w:sz w:val="24"/>
          <w:szCs w:val="24"/>
        </w:rPr>
        <w:t>.</w:t>
      </w:r>
    </w:p>
    <w:p w14:paraId="4A8F5945" w14:textId="77777777" w:rsidR="004151DC" w:rsidRDefault="004151DC" w:rsidP="008D44B7">
      <w:pPr>
        <w:spacing w:after="0" w:line="240" w:lineRule="auto"/>
        <w:rPr>
          <w:rFonts w:ascii="Arial" w:hAnsi="Arial" w:cs="Arial"/>
          <w:b/>
          <w:color w:val="FFC000"/>
          <w:sz w:val="24"/>
          <w:szCs w:val="24"/>
        </w:rPr>
      </w:pPr>
    </w:p>
    <w:p w14:paraId="53AEDD20" w14:textId="77777777" w:rsidR="004151DC" w:rsidRDefault="004151DC" w:rsidP="008D44B7">
      <w:pPr>
        <w:spacing w:after="0" w:line="240" w:lineRule="auto"/>
        <w:rPr>
          <w:rFonts w:ascii="Arial" w:hAnsi="Arial" w:cs="Arial"/>
          <w:b/>
          <w:color w:val="FFC000"/>
          <w:sz w:val="24"/>
          <w:szCs w:val="24"/>
        </w:rPr>
      </w:pPr>
    </w:p>
    <w:p w14:paraId="225C3A06" w14:textId="2B0785B1" w:rsidR="009F4462" w:rsidRPr="00E52A18" w:rsidRDefault="009F4462" w:rsidP="008D44B7">
      <w:pPr>
        <w:spacing w:after="0" w:line="240" w:lineRule="auto"/>
        <w:ind w:left="780"/>
        <w:rPr>
          <w:rFonts w:ascii="Arial" w:hAnsi="Arial" w:cs="Arial"/>
          <w:sz w:val="24"/>
          <w:szCs w:val="24"/>
        </w:rPr>
      </w:pPr>
    </w:p>
    <w:p w14:paraId="524B18FD" w14:textId="77777777" w:rsidR="00033C5C" w:rsidRPr="00E52A18" w:rsidRDefault="00033C5C" w:rsidP="00CA64CF">
      <w:pPr>
        <w:spacing w:after="0" w:line="240" w:lineRule="auto"/>
        <w:rPr>
          <w:rFonts w:ascii="Arial" w:hAnsi="Arial" w:cs="Arial"/>
          <w:b/>
          <w:noProof/>
          <w:sz w:val="24"/>
          <w:szCs w:val="24"/>
          <w:lang w:eastAsia="en-GB"/>
        </w:rPr>
      </w:pPr>
    </w:p>
    <w:p w14:paraId="1666EFD4" w14:textId="11D5AEAE" w:rsidR="001C66DD" w:rsidRPr="00E52A18" w:rsidRDefault="001C66DD" w:rsidP="00CA64CF">
      <w:pPr>
        <w:spacing w:after="0" w:line="240" w:lineRule="auto"/>
        <w:rPr>
          <w:rFonts w:ascii="Arial" w:hAnsi="Arial" w:cs="Arial"/>
          <w:sz w:val="24"/>
          <w:szCs w:val="24"/>
        </w:rPr>
      </w:pPr>
      <w:r w:rsidRPr="00E52A18">
        <w:rPr>
          <w:rFonts w:ascii="Arial" w:hAnsi="Arial" w:cs="Arial"/>
          <w:sz w:val="24"/>
          <w:szCs w:val="24"/>
        </w:rPr>
        <w:t xml:space="preserve"> </w:t>
      </w:r>
    </w:p>
    <w:sectPr w:rsidR="001C66DD" w:rsidRPr="00E52A18" w:rsidSect="00CA64CF">
      <w:headerReference w:type="even" r:id="rId9"/>
      <w:headerReference w:type="default" r:id="rId10"/>
      <w:footerReference w:type="default" r:id="rId11"/>
      <w:headerReference w:type="first" r:id="rId12"/>
      <w:pgSz w:w="11906" w:h="16838" w:code="9"/>
      <w:pgMar w:top="1008" w:right="1274" w:bottom="1008" w:left="1008" w:header="576" w:footer="5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C523" w14:textId="77777777" w:rsidR="00505E68" w:rsidRDefault="00505E68" w:rsidP="002D30F9">
      <w:pPr>
        <w:spacing w:after="0" w:line="240" w:lineRule="auto"/>
      </w:pPr>
      <w:r>
        <w:separator/>
      </w:r>
    </w:p>
  </w:endnote>
  <w:endnote w:type="continuationSeparator" w:id="0">
    <w:p w14:paraId="117C483D" w14:textId="77777777" w:rsidR="00505E68" w:rsidRDefault="00505E68" w:rsidP="002D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526719"/>
      <w:docPartObj>
        <w:docPartGallery w:val="Page Numbers (Bottom of Page)"/>
        <w:docPartUnique/>
      </w:docPartObj>
    </w:sdtPr>
    <w:sdtEndPr>
      <w:rPr>
        <w:noProof/>
      </w:rPr>
    </w:sdtEndPr>
    <w:sdtContent>
      <w:p w14:paraId="0BA290D3" w14:textId="5F121D4E" w:rsidR="00DA19E7" w:rsidRDefault="00DA19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DE2D07" w14:textId="77777777" w:rsidR="00D47696" w:rsidRDefault="00D47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F1641" w14:textId="77777777" w:rsidR="00505E68" w:rsidRDefault="00505E68" w:rsidP="002D30F9">
      <w:pPr>
        <w:spacing w:after="0" w:line="240" w:lineRule="auto"/>
      </w:pPr>
      <w:r>
        <w:separator/>
      </w:r>
    </w:p>
  </w:footnote>
  <w:footnote w:type="continuationSeparator" w:id="0">
    <w:p w14:paraId="12B9D327" w14:textId="77777777" w:rsidR="00505E68" w:rsidRDefault="00505E68" w:rsidP="002D30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BA70" w14:textId="23FFB5BC" w:rsidR="00F82344" w:rsidRDefault="00F82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F2B7" w14:textId="23EBA9EA" w:rsidR="008E6957" w:rsidRDefault="008E6957">
    <w:pPr>
      <w:pStyle w:val="Header"/>
    </w:pPr>
    <w:r>
      <w:rPr>
        <w:noProof/>
      </w:rPr>
      <w:drawing>
        <wp:anchor distT="0" distB="0" distL="114300" distR="114300" simplePos="0" relativeHeight="251658752" behindDoc="1" locked="0" layoutInCell="1" allowOverlap="1" wp14:anchorId="071F2CDC" wp14:editId="699396D4">
          <wp:simplePos x="0" y="0"/>
          <wp:positionH relativeFrom="column">
            <wp:posOffset>4074160</wp:posOffset>
          </wp:positionH>
          <wp:positionV relativeFrom="paragraph">
            <wp:posOffset>-300355</wp:posOffset>
          </wp:positionV>
          <wp:extent cx="2591435" cy="554990"/>
          <wp:effectExtent l="0" t="0" r="0" b="0"/>
          <wp:wrapTight wrapText="bothSides">
            <wp:wrapPolygon edited="0">
              <wp:start x="18419" y="1483"/>
              <wp:lineTo x="476" y="7414"/>
              <wp:lineTo x="476" y="14828"/>
              <wp:lineTo x="1111" y="20018"/>
              <wp:lineTo x="2223" y="20018"/>
              <wp:lineTo x="19689" y="18535"/>
              <wp:lineTo x="20324" y="14828"/>
              <wp:lineTo x="18578" y="14828"/>
              <wp:lineTo x="20801" y="9638"/>
              <wp:lineTo x="20960" y="6673"/>
              <wp:lineTo x="19213" y="1483"/>
              <wp:lineTo x="18419" y="1483"/>
            </wp:wrapPolygon>
          </wp:wrapTight>
          <wp:docPr id="468246174"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55413" name="Picture 2"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1435" cy="5549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0671" w14:textId="7F52BBE8" w:rsidR="00F82344" w:rsidRDefault="00F82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CC2"/>
    <w:multiLevelType w:val="hybridMultilevel"/>
    <w:tmpl w:val="81E6EFB2"/>
    <w:lvl w:ilvl="0" w:tplc="08090001">
      <w:start w:val="1"/>
      <w:numFmt w:val="bullet"/>
      <w:lvlText w:val=""/>
      <w:lvlJc w:val="left"/>
      <w:pPr>
        <w:ind w:left="3479" w:hanging="360"/>
      </w:pPr>
      <w:rPr>
        <w:rFonts w:ascii="Symbol" w:hAnsi="Symbol" w:hint="default"/>
      </w:rPr>
    </w:lvl>
    <w:lvl w:ilvl="1" w:tplc="08090003" w:tentative="1">
      <w:start w:val="1"/>
      <w:numFmt w:val="bullet"/>
      <w:lvlText w:val="o"/>
      <w:lvlJc w:val="left"/>
      <w:pPr>
        <w:ind w:left="4199" w:hanging="360"/>
      </w:pPr>
      <w:rPr>
        <w:rFonts w:ascii="Courier New" w:hAnsi="Courier New" w:cs="Courier New" w:hint="default"/>
      </w:rPr>
    </w:lvl>
    <w:lvl w:ilvl="2" w:tplc="08090005" w:tentative="1">
      <w:start w:val="1"/>
      <w:numFmt w:val="bullet"/>
      <w:lvlText w:val=""/>
      <w:lvlJc w:val="left"/>
      <w:pPr>
        <w:ind w:left="4919" w:hanging="360"/>
      </w:pPr>
      <w:rPr>
        <w:rFonts w:ascii="Wingdings" w:hAnsi="Wingdings" w:hint="default"/>
      </w:rPr>
    </w:lvl>
    <w:lvl w:ilvl="3" w:tplc="08090001" w:tentative="1">
      <w:start w:val="1"/>
      <w:numFmt w:val="bullet"/>
      <w:lvlText w:val=""/>
      <w:lvlJc w:val="left"/>
      <w:pPr>
        <w:ind w:left="5639" w:hanging="360"/>
      </w:pPr>
      <w:rPr>
        <w:rFonts w:ascii="Symbol" w:hAnsi="Symbol" w:hint="default"/>
      </w:rPr>
    </w:lvl>
    <w:lvl w:ilvl="4" w:tplc="08090003" w:tentative="1">
      <w:start w:val="1"/>
      <w:numFmt w:val="bullet"/>
      <w:lvlText w:val="o"/>
      <w:lvlJc w:val="left"/>
      <w:pPr>
        <w:ind w:left="6359" w:hanging="360"/>
      </w:pPr>
      <w:rPr>
        <w:rFonts w:ascii="Courier New" w:hAnsi="Courier New" w:cs="Courier New" w:hint="default"/>
      </w:rPr>
    </w:lvl>
    <w:lvl w:ilvl="5" w:tplc="08090005" w:tentative="1">
      <w:start w:val="1"/>
      <w:numFmt w:val="bullet"/>
      <w:lvlText w:val=""/>
      <w:lvlJc w:val="left"/>
      <w:pPr>
        <w:ind w:left="7079" w:hanging="360"/>
      </w:pPr>
      <w:rPr>
        <w:rFonts w:ascii="Wingdings" w:hAnsi="Wingdings" w:hint="default"/>
      </w:rPr>
    </w:lvl>
    <w:lvl w:ilvl="6" w:tplc="08090001" w:tentative="1">
      <w:start w:val="1"/>
      <w:numFmt w:val="bullet"/>
      <w:lvlText w:val=""/>
      <w:lvlJc w:val="left"/>
      <w:pPr>
        <w:ind w:left="7799" w:hanging="360"/>
      </w:pPr>
      <w:rPr>
        <w:rFonts w:ascii="Symbol" w:hAnsi="Symbol" w:hint="default"/>
      </w:rPr>
    </w:lvl>
    <w:lvl w:ilvl="7" w:tplc="08090003" w:tentative="1">
      <w:start w:val="1"/>
      <w:numFmt w:val="bullet"/>
      <w:lvlText w:val="o"/>
      <w:lvlJc w:val="left"/>
      <w:pPr>
        <w:ind w:left="8519" w:hanging="360"/>
      </w:pPr>
      <w:rPr>
        <w:rFonts w:ascii="Courier New" w:hAnsi="Courier New" w:cs="Courier New" w:hint="default"/>
      </w:rPr>
    </w:lvl>
    <w:lvl w:ilvl="8" w:tplc="08090005" w:tentative="1">
      <w:start w:val="1"/>
      <w:numFmt w:val="bullet"/>
      <w:lvlText w:val=""/>
      <w:lvlJc w:val="left"/>
      <w:pPr>
        <w:ind w:left="9239" w:hanging="360"/>
      </w:pPr>
      <w:rPr>
        <w:rFonts w:ascii="Wingdings" w:hAnsi="Wingdings" w:hint="default"/>
      </w:rPr>
    </w:lvl>
  </w:abstractNum>
  <w:abstractNum w:abstractNumId="1" w15:restartNumberingAfterBreak="0">
    <w:nsid w:val="02704266"/>
    <w:multiLevelType w:val="multilevel"/>
    <w:tmpl w:val="2E06E960"/>
    <w:lvl w:ilvl="0">
      <w:start w:val="1"/>
      <w:numFmt w:val="decimal"/>
      <w:pStyle w:val="Heading5"/>
      <w:lvlText w:val="%1"/>
      <w:lvlJc w:val="left"/>
      <w:pPr>
        <w:tabs>
          <w:tab w:val="num" w:pos="720"/>
        </w:tabs>
        <w:ind w:left="720" w:hanging="720"/>
      </w:pPr>
      <w:rPr>
        <w:rFonts w:hint="default"/>
        <w:b/>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A9058CC"/>
    <w:multiLevelType w:val="hybridMultilevel"/>
    <w:tmpl w:val="1070EA8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26480708">
      <w:start w:val="2"/>
      <w:numFmt w:val="bullet"/>
      <w:lvlText w:val="-"/>
      <w:lvlJc w:val="left"/>
      <w:pPr>
        <w:ind w:left="2160" w:hanging="36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064195"/>
    <w:multiLevelType w:val="hybridMultilevel"/>
    <w:tmpl w:val="779C0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E59F4"/>
    <w:multiLevelType w:val="hybridMultilevel"/>
    <w:tmpl w:val="43A47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15234"/>
    <w:multiLevelType w:val="hybridMultilevel"/>
    <w:tmpl w:val="683AE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E84163"/>
    <w:multiLevelType w:val="hybridMultilevel"/>
    <w:tmpl w:val="5AA26124"/>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0E40C5"/>
    <w:multiLevelType w:val="hybridMultilevel"/>
    <w:tmpl w:val="157C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E4306"/>
    <w:multiLevelType w:val="hybridMultilevel"/>
    <w:tmpl w:val="25D85004"/>
    <w:lvl w:ilvl="0" w:tplc="08090001">
      <w:start w:val="1"/>
      <w:numFmt w:val="bullet"/>
      <w:lvlText w:val=""/>
      <w:lvlJc w:val="left"/>
      <w:pPr>
        <w:ind w:left="720" w:hanging="360"/>
      </w:pPr>
      <w:rPr>
        <w:rFonts w:ascii="Symbol" w:hAnsi="Symbol" w:hint="default"/>
      </w:rPr>
    </w:lvl>
    <w:lvl w:ilvl="1" w:tplc="2B2E123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590B"/>
    <w:multiLevelType w:val="hybridMultilevel"/>
    <w:tmpl w:val="87069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A786D"/>
    <w:multiLevelType w:val="hybridMultilevel"/>
    <w:tmpl w:val="750A98BC"/>
    <w:lvl w:ilvl="0" w:tplc="0080AC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2B0DCE"/>
    <w:multiLevelType w:val="hybridMultilevel"/>
    <w:tmpl w:val="5310DFE0"/>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362428"/>
    <w:multiLevelType w:val="hybridMultilevel"/>
    <w:tmpl w:val="8328F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093E08"/>
    <w:multiLevelType w:val="hybridMultilevel"/>
    <w:tmpl w:val="FCFC0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C75E2"/>
    <w:multiLevelType w:val="hybridMultilevel"/>
    <w:tmpl w:val="E6CA7142"/>
    <w:lvl w:ilvl="0" w:tplc="7278E7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29E22F1"/>
    <w:multiLevelType w:val="hybridMultilevel"/>
    <w:tmpl w:val="72BE3E8A"/>
    <w:lvl w:ilvl="0" w:tplc="0080AC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21265"/>
    <w:multiLevelType w:val="multilevel"/>
    <w:tmpl w:val="D53E4CB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A85C4C"/>
    <w:multiLevelType w:val="hybridMultilevel"/>
    <w:tmpl w:val="5D8C296C"/>
    <w:lvl w:ilvl="0" w:tplc="08090005">
      <w:start w:val="1"/>
      <w:numFmt w:val="bullet"/>
      <w:lvlText w:val=""/>
      <w:lvlJc w:val="left"/>
      <w:pPr>
        <w:tabs>
          <w:tab w:val="num" w:pos="720"/>
        </w:tabs>
        <w:ind w:left="720" w:hanging="360"/>
      </w:pPr>
      <w:rPr>
        <w:rFonts w:ascii="Wingdings" w:hAnsi="Wingdings" w:hint="default"/>
      </w:rPr>
    </w:lvl>
    <w:lvl w:ilvl="1" w:tplc="08090007">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0D79AA"/>
    <w:multiLevelType w:val="hybridMultilevel"/>
    <w:tmpl w:val="75B2CB8C"/>
    <w:lvl w:ilvl="0" w:tplc="08090007">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35B4790A"/>
    <w:multiLevelType w:val="multilevel"/>
    <w:tmpl w:val="F74E1C22"/>
    <w:lvl w:ilvl="0">
      <w:start w:val="4"/>
      <w:numFmt w:val="decimal"/>
      <w:pStyle w:val="Heading4"/>
      <w:lvlText w:val="%1"/>
      <w:lvlJc w:val="left"/>
      <w:pPr>
        <w:tabs>
          <w:tab w:val="num" w:pos="360"/>
        </w:tabs>
        <w:ind w:left="360" w:hanging="360"/>
      </w:pPr>
      <w:rPr>
        <w:rFonts w:hint="default"/>
        <w:b/>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35DE3132"/>
    <w:multiLevelType w:val="hybridMultilevel"/>
    <w:tmpl w:val="0B40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9B6F2C"/>
    <w:multiLevelType w:val="hybridMultilevel"/>
    <w:tmpl w:val="680C2B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A533D3"/>
    <w:multiLevelType w:val="hybridMultilevel"/>
    <w:tmpl w:val="DCDC8C1A"/>
    <w:lvl w:ilvl="0" w:tplc="08090007">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B03704"/>
    <w:multiLevelType w:val="hybridMultilevel"/>
    <w:tmpl w:val="5D98060A"/>
    <w:lvl w:ilvl="0" w:tplc="36A8544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41158E"/>
    <w:multiLevelType w:val="hybridMultilevel"/>
    <w:tmpl w:val="F5766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2F27631"/>
    <w:multiLevelType w:val="multilevel"/>
    <w:tmpl w:val="F1BA05B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3943691"/>
    <w:multiLevelType w:val="hybridMultilevel"/>
    <w:tmpl w:val="1F98890A"/>
    <w:lvl w:ilvl="0" w:tplc="80DAD0F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AB3546"/>
    <w:multiLevelType w:val="hybridMultilevel"/>
    <w:tmpl w:val="F1502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EA17BA"/>
    <w:multiLevelType w:val="hybridMultilevel"/>
    <w:tmpl w:val="168EA1E0"/>
    <w:lvl w:ilvl="0" w:tplc="80DAD0F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501D22"/>
    <w:multiLevelType w:val="multilevel"/>
    <w:tmpl w:val="9842813E"/>
    <w:lvl w:ilvl="0">
      <w:start w:val="6"/>
      <w:numFmt w:val="decimal"/>
      <w:lvlText w:val="%1"/>
      <w:lvlJc w:val="left"/>
      <w:pPr>
        <w:ind w:left="360" w:hanging="360"/>
      </w:pPr>
      <w:rPr>
        <w:rFonts w:hint="default"/>
        <w:b/>
        <w:color w:val="ED7D31" w:themeColor="accent2"/>
        <w:sz w:val="24"/>
      </w:rPr>
    </w:lvl>
    <w:lvl w:ilvl="1">
      <w:start w:val="4"/>
      <w:numFmt w:val="decimal"/>
      <w:lvlText w:val="%1.%2"/>
      <w:lvlJc w:val="left"/>
      <w:pPr>
        <w:ind w:left="360" w:hanging="360"/>
      </w:pPr>
      <w:rPr>
        <w:rFonts w:hint="default"/>
        <w:b/>
        <w:color w:val="ED7D31" w:themeColor="accent2"/>
        <w:sz w:val="24"/>
      </w:rPr>
    </w:lvl>
    <w:lvl w:ilvl="2">
      <w:start w:val="1"/>
      <w:numFmt w:val="decimal"/>
      <w:lvlText w:val="%1.%2.%3"/>
      <w:lvlJc w:val="left"/>
      <w:pPr>
        <w:ind w:left="720" w:hanging="720"/>
      </w:pPr>
      <w:rPr>
        <w:rFonts w:hint="default"/>
        <w:b/>
        <w:color w:val="ED7D31" w:themeColor="accent2"/>
        <w:sz w:val="24"/>
      </w:rPr>
    </w:lvl>
    <w:lvl w:ilvl="3">
      <w:start w:val="1"/>
      <w:numFmt w:val="decimal"/>
      <w:lvlText w:val="%1.%2.%3.%4"/>
      <w:lvlJc w:val="left"/>
      <w:pPr>
        <w:ind w:left="720" w:hanging="720"/>
      </w:pPr>
      <w:rPr>
        <w:rFonts w:hint="default"/>
        <w:b/>
        <w:color w:val="ED7D31" w:themeColor="accent2"/>
        <w:sz w:val="24"/>
      </w:rPr>
    </w:lvl>
    <w:lvl w:ilvl="4">
      <w:start w:val="1"/>
      <w:numFmt w:val="decimal"/>
      <w:lvlText w:val="%1.%2.%3.%4.%5"/>
      <w:lvlJc w:val="left"/>
      <w:pPr>
        <w:ind w:left="1080" w:hanging="1080"/>
      </w:pPr>
      <w:rPr>
        <w:rFonts w:hint="default"/>
        <w:b/>
        <w:color w:val="ED7D31" w:themeColor="accent2"/>
        <w:sz w:val="24"/>
      </w:rPr>
    </w:lvl>
    <w:lvl w:ilvl="5">
      <w:start w:val="1"/>
      <w:numFmt w:val="decimal"/>
      <w:lvlText w:val="%1.%2.%3.%4.%5.%6"/>
      <w:lvlJc w:val="left"/>
      <w:pPr>
        <w:ind w:left="1080" w:hanging="1080"/>
      </w:pPr>
      <w:rPr>
        <w:rFonts w:hint="default"/>
        <w:b/>
        <w:color w:val="ED7D31" w:themeColor="accent2"/>
        <w:sz w:val="24"/>
      </w:rPr>
    </w:lvl>
    <w:lvl w:ilvl="6">
      <w:start w:val="1"/>
      <w:numFmt w:val="decimal"/>
      <w:lvlText w:val="%1.%2.%3.%4.%5.%6.%7"/>
      <w:lvlJc w:val="left"/>
      <w:pPr>
        <w:ind w:left="1440" w:hanging="1440"/>
      </w:pPr>
      <w:rPr>
        <w:rFonts w:hint="default"/>
        <w:b/>
        <w:color w:val="ED7D31" w:themeColor="accent2"/>
        <w:sz w:val="24"/>
      </w:rPr>
    </w:lvl>
    <w:lvl w:ilvl="7">
      <w:start w:val="1"/>
      <w:numFmt w:val="decimal"/>
      <w:lvlText w:val="%1.%2.%3.%4.%5.%6.%7.%8"/>
      <w:lvlJc w:val="left"/>
      <w:pPr>
        <w:ind w:left="1440" w:hanging="1440"/>
      </w:pPr>
      <w:rPr>
        <w:rFonts w:hint="default"/>
        <w:b/>
        <w:color w:val="ED7D31" w:themeColor="accent2"/>
        <w:sz w:val="24"/>
      </w:rPr>
    </w:lvl>
    <w:lvl w:ilvl="8">
      <w:start w:val="1"/>
      <w:numFmt w:val="decimal"/>
      <w:lvlText w:val="%1.%2.%3.%4.%5.%6.%7.%8.%9"/>
      <w:lvlJc w:val="left"/>
      <w:pPr>
        <w:ind w:left="1800" w:hanging="1800"/>
      </w:pPr>
      <w:rPr>
        <w:rFonts w:hint="default"/>
        <w:b/>
        <w:color w:val="ED7D31" w:themeColor="accent2"/>
        <w:sz w:val="24"/>
      </w:rPr>
    </w:lvl>
  </w:abstractNum>
  <w:abstractNum w:abstractNumId="30" w15:restartNumberingAfterBreak="0">
    <w:nsid w:val="471D79C9"/>
    <w:multiLevelType w:val="hybridMultilevel"/>
    <w:tmpl w:val="BEEE44A6"/>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345567"/>
    <w:multiLevelType w:val="multilevel"/>
    <w:tmpl w:val="2B64E5C4"/>
    <w:lvl w:ilvl="0">
      <w:start w:val="9"/>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FD0FC5"/>
    <w:multiLevelType w:val="hybridMultilevel"/>
    <w:tmpl w:val="D93A3FC2"/>
    <w:lvl w:ilvl="0" w:tplc="F18AFC5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E4236F"/>
    <w:multiLevelType w:val="hybridMultilevel"/>
    <w:tmpl w:val="6406AD12"/>
    <w:lvl w:ilvl="0" w:tplc="D318EB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587E3313"/>
    <w:multiLevelType w:val="hybridMultilevel"/>
    <w:tmpl w:val="C3287FA4"/>
    <w:lvl w:ilvl="0" w:tplc="7BA26A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D23377"/>
    <w:multiLevelType w:val="hybridMultilevel"/>
    <w:tmpl w:val="31561A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0A90158"/>
    <w:multiLevelType w:val="multilevel"/>
    <w:tmpl w:val="81147560"/>
    <w:lvl w:ilvl="0">
      <w:start w:val="9"/>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510B08"/>
    <w:multiLevelType w:val="hybridMultilevel"/>
    <w:tmpl w:val="E766F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C826B2"/>
    <w:multiLevelType w:val="hybridMultilevel"/>
    <w:tmpl w:val="669CD27E"/>
    <w:lvl w:ilvl="0" w:tplc="673258F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6DBE7227"/>
    <w:multiLevelType w:val="hybridMultilevel"/>
    <w:tmpl w:val="D28A790A"/>
    <w:lvl w:ilvl="0" w:tplc="0EDECAAC">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8056AE"/>
    <w:multiLevelType w:val="hybridMultilevel"/>
    <w:tmpl w:val="16F86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AC039F"/>
    <w:multiLevelType w:val="hybridMultilevel"/>
    <w:tmpl w:val="26862F3A"/>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F7351A"/>
    <w:multiLevelType w:val="hybridMultilevel"/>
    <w:tmpl w:val="BEC0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350A01"/>
    <w:multiLevelType w:val="hybridMultilevel"/>
    <w:tmpl w:val="0E309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EB16FD"/>
    <w:multiLevelType w:val="hybridMultilevel"/>
    <w:tmpl w:val="3BBAA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E54FEC"/>
    <w:multiLevelType w:val="hybridMultilevel"/>
    <w:tmpl w:val="A41EB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6963642">
    <w:abstractNumId w:val="1"/>
  </w:num>
  <w:num w:numId="2" w16cid:durableId="1350448301">
    <w:abstractNumId w:val="19"/>
  </w:num>
  <w:num w:numId="3" w16cid:durableId="2123642958">
    <w:abstractNumId w:val="18"/>
  </w:num>
  <w:num w:numId="4" w16cid:durableId="1198395356">
    <w:abstractNumId w:val="22"/>
  </w:num>
  <w:num w:numId="5" w16cid:durableId="287703706">
    <w:abstractNumId w:val="11"/>
  </w:num>
  <w:num w:numId="6" w16cid:durableId="2016836741">
    <w:abstractNumId w:val="41"/>
  </w:num>
  <w:num w:numId="7" w16cid:durableId="1138717304">
    <w:abstractNumId w:val="17"/>
  </w:num>
  <w:num w:numId="8" w16cid:durableId="1087534518">
    <w:abstractNumId w:val="6"/>
  </w:num>
  <w:num w:numId="9" w16cid:durableId="1620525490">
    <w:abstractNumId w:val="0"/>
  </w:num>
  <w:num w:numId="10" w16cid:durableId="1949199016">
    <w:abstractNumId w:val="5"/>
  </w:num>
  <w:num w:numId="11" w16cid:durableId="1817450458">
    <w:abstractNumId w:val="27"/>
  </w:num>
  <w:num w:numId="12" w16cid:durableId="109203064">
    <w:abstractNumId w:val="30"/>
  </w:num>
  <w:num w:numId="13" w16cid:durableId="1575748317">
    <w:abstractNumId w:val="44"/>
  </w:num>
  <w:num w:numId="14" w16cid:durableId="1795825083">
    <w:abstractNumId w:val="24"/>
  </w:num>
  <w:num w:numId="15" w16cid:durableId="1996717173">
    <w:abstractNumId w:val="43"/>
  </w:num>
  <w:num w:numId="16" w16cid:durableId="1438990037">
    <w:abstractNumId w:val="34"/>
  </w:num>
  <w:num w:numId="17" w16cid:durableId="1252156633">
    <w:abstractNumId w:val="8"/>
  </w:num>
  <w:num w:numId="18" w16cid:durableId="719942604">
    <w:abstractNumId w:val="9"/>
  </w:num>
  <w:num w:numId="19" w16cid:durableId="562910147">
    <w:abstractNumId w:val="12"/>
  </w:num>
  <w:num w:numId="20" w16cid:durableId="252905791">
    <w:abstractNumId w:val="37"/>
  </w:num>
  <w:num w:numId="21" w16cid:durableId="985663975">
    <w:abstractNumId w:val="3"/>
  </w:num>
  <w:num w:numId="22" w16cid:durableId="651301255">
    <w:abstractNumId w:val="7"/>
  </w:num>
  <w:num w:numId="23" w16cid:durableId="1891844537">
    <w:abstractNumId w:val="4"/>
  </w:num>
  <w:num w:numId="24" w16cid:durableId="96412146">
    <w:abstractNumId w:val="45"/>
  </w:num>
  <w:num w:numId="25" w16cid:durableId="1031078973">
    <w:abstractNumId w:val="20"/>
  </w:num>
  <w:num w:numId="26" w16cid:durableId="1199590976">
    <w:abstractNumId w:val="28"/>
  </w:num>
  <w:num w:numId="27" w16cid:durableId="986513749">
    <w:abstractNumId w:val="26"/>
  </w:num>
  <w:num w:numId="28" w16cid:durableId="1770198767">
    <w:abstractNumId w:val="32"/>
  </w:num>
  <w:num w:numId="29" w16cid:durableId="1676346864">
    <w:abstractNumId w:val="10"/>
  </w:num>
  <w:num w:numId="30" w16cid:durableId="65805984">
    <w:abstractNumId w:val="39"/>
  </w:num>
  <w:num w:numId="31" w16cid:durableId="397946589">
    <w:abstractNumId w:val="23"/>
  </w:num>
  <w:num w:numId="32" w16cid:durableId="1786926436">
    <w:abstractNumId w:val="38"/>
  </w:num>
  <w:num w:numId="33" w16cid:durableId="1760904625">
    <w:abstractNumId w:val="33"/>
  </w:num>
  <w:num w:numId="34" w16cid:durableId="337388470">
    <w:abstractNumId w:val="14"/>
  </w:num>
  <w:num w:numId="35" w16cid:durableId="658198267">
    <w:abstractNumId w:val="15"/>
  </w:num>
  <w:num w:numId="36" w16cid:durableId="1679649171">
    <w:abstractNumId w:val="40"/>
  </w:num>
  <w:num w:numId="37" w16cid:durableId="14623842">
    <w:abstractNumId w:val="42"/>
  </w:num>
  <w:num w:numId="38" w16cid:durableId="1123502075">
    <w:abstractNumId w:val="13"/>
  </w:num>
  <w:num w:numId="39" w16cid:durableId="1634599943">
    <w:abstractNumId w:val="29"/>
  </w:num>
  <w:num w:numId="40" w16cid:durableId="1196163484">
    <w:abstractNumId w:val="25"/>
  </w:num>
  <w:num w:numId="41" w16cid:durableId="1139223750">
    <w:abstractNumId w:val="16"/>
  </w:num>
  <w:num w:numId="42" w16cid:durableId="1612395157">
    <w:abstractNumId w:val="21"/>
  </w:num>
  <w:num w:numId="43" w16cid:durableId="173106108">
    <w:abstractNumId w:val="31"/>
  </w:num>
  <w:num w:numId="44" w16cid:durableId="1143307399">
    <w:abstractNumId w:val="36"/>
  </w:num>
  <w:num w:numId="45" w16cid:durableId="1352563211">
    <w:abstractNumId w:val="35"/>
  </w:num>
  <w:num w:numId="46" w16cid:durableId="110626835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F9"/>
    <w:rsid w:val="00002629"/>
    <w:rsid w:val="000037EA"/>
    <w:rsid w:val="00010686"/>
    <w:rsid w:val="00015C9D"/>
    <w:rsid w:val="0001647E"/>
    <w:rsid w:val="00017273"/>
    <w:rsid w:val="000200FE"/>
    <w:rsid w:val="000216D8"/>
    <w:rsid w:val="00023CD8"/>
    <w:rsid w:val="00027B5B"/>
    <w:rsid w:val="00031B1F"/>
    <w:rsid w:val="0003377D"/>
    <w:rsid w:val="00033C5C"/>
    <w:rsid w:val="000375A5"/>
    <w:rsid w:val="00040BDB"/>
    <w:rsid w:val="000411DE"/>
    <w:rsid w:val="000424B5"/>
    <w:rsid w:val="000431B3"/>
    <w:rsid w:val="00050A62"/>
    <w:rsid w:val="00050ED0"/>
    <w:rsid w:val="00051904"/>
    <w:rsid w:val="00051BC4"/>
    <w:rsid w:val="0005324B"/>
    <w:rsid w:val="00053ECB"/>
    <w:rsid w:val="0005448A"/>
    <w:rsid w:val="00056357"/>
    <w:rsid w:val="00064742"/>
    <w:rsid w:val="00065EBF"/>
    <w:rsid w:val="00071C82"/>
    <w:rsid w:val="00072C07"/>
    <w:rsid w:val="0007395F"/>
    <w:rsid w:val="000741E7"/>
    <w:rsid w:val="0007420D"/>
    <w:rsid w:val="00077065"/>
    <w:rsid w:val="000814B0"/>
    <w:rsid w:val="00086299"/>
    <w:rsid w:val="00094196"/>
    <w:rsid w:val="000957A2"/>
    <w:rsid w:val="00095B89"/>
    <w:rsid w:val="00095E32"/>
    <w:rsid w:val="000969A2"/>
    <w:rsid w:val="000A5932"/>
    <w:rsid w:val="000A70CB"/>
    <w:rsid w:val="000B64ED"/>
    <w:rsid w:val="000C03E3"/>
    <w:rsid w:val="000C12A4"/>
    <w:rsid w:val="000C2068"/>
    <w:rsid w:val="000C2220"/>
    <w:rsid w:val="000C50A5"/>
    <w:rsid w:val="000C52DA"/>
    <w:rsid w:val="000C5AE7"/>
    <w:rsid w:val="000C7746"/>
    <w:rsid w:val="000D19B7"/>
    <w:rsid w:val="000D2109"/>
    <w:rsid w:val="000D35AE"/>
    <w:rsid w:val="000D40AC"/>
    <w:rsid w:val="000D758E"/>
    <w:rsid w:val="000E6F81"/>
    <w:rsid w:val="000E75B1"/>
    <w:rsid w:val="000F032D"/>
    <w:rsid w:val="000F20F0"/>
    <w:rsid w:val="000F5393"/>
    <w:rsid w:val="000F5AE7"/>
    <w:rsid w:val="000F5F66"/>
    <w:rsid w:val="00100561"/>
    <w:rsid w:val="00100B6C"/>
    <w:rsid w:val="00107A9C"/>
    <w:rsid w:val="00107C2D"/>
    <w:rsid w:val="00113917"/>
    <w:rsid w:val="001153D9"/>
    <w:rsid w:val="00123B30"/>
    <w:rsid w:val="001309D7"/>
    <w:rsid w:val="00134C3E"/>
    <w:rsid w:val="00137449"/>
    <w:rsid w:val="00141A45"/>
    <w:rsid w:val="0014286F"/>
    <w:rsid w:val="0014318C"/>
    <w:rsid w:val="00144872"/>
    <w:rsid w:val="0014598F"/>
    <w:rsid w:val="0015620C"/>
    <w:rsid w:val="00156342"/>
    <w:rsid w:val="00162CE8"/>
    <w:rsid w:val="00162D6B"/>
    <w:rsid w:val="001647A3"/>
    <w:rsid w:val="00166607"/>
    <w:rsid w:val="001673A9"/>
    <w:rsid w:val="00167670"/>
    <w:rsid w:val="001706CE"/>
    <w:rsid w:val="00172F98"/>
    <w:rsid w:val="00173547"/>
    <w:rsid w:val="00173C1D"/>
    <w:rsid w:val="00177972"/>
    <w:rsid w:val="00181965"/>
    <w:rsid w:val="00181F3E"/>
    <w:rsid w:val="00181FB1"/>
    <w:rsid w:val="00182DBD"/>
    <w:rsid w:val="001910AC"/>
    <w:rsid w:val="00193DBC"/>
    <w:rsid w:val="00196877"/>
    <w:rsid w:val="001968B2"/>
    <w:rsid w:val="001976FE"/>
    <w:rsid w:val="001A09FF"/>
    <w:rsid w:val="001A1149"/>
    <w:rsid w:val="001A3A9F"/>
    <w:rsid w:val="001A5866"/>
    <w:rsid w:val="001B14A4"/>
    <w:rsid w:val="001B1CDA"/>
    <w:rsid w:val="001B5059"/>
    <w:rsid w:val="001B664F"/>
    <w:rsid w:val="001C66DD"/>
    <w:rsid w:val="001C6CE9"/>
    <w:rsid w:val="001D0E28"/>
    <w:rsid w:val="001D765A"/>
    <w:rsid w:val="001E1262"/>
    <w:rsid w:val="001E31C7"/>
    <w:rsid w:val="001E6707"/>
    <w:rsid w:val="001E67B6"/>
    <w:rsid w:val="001E7FA6"/>
    <w:rsid w:val="001F2E9A"/>
    <w:rsid w:val="001F3CFE"/>
    <w:rsid w:val="001F7636"/>
    <w:rsid w:val="00200608"/>
    <w:rsid w:val="0020118C"/>
    <w:rsid w:val="0020532B"/>
    <w:rsid w:val="00205646"/>
    <w:rsid w:val="00215A76"/>
    <w:rsid w:val="00217BE1"/>
    <w:rsid w:val="00222982"/>
    <w:rsid w:val="00224F9E"/>
    <w:rsid w:val="002254BE"/>
    <w:rsid w:val="00225B48"/>
    <w:rsid w:val="00226AD7"/>
    <w:rsid w:val="002304AC"/>
    <w:rsid w:val="00232CC9"/>
    <w:rsid w:val="002337C6"/>
    <w:rsid w:val="0023435F"/>
    <w:rsid w:val="00235489"/>
    <w:rsid w:val="00235778"/>
    <w:rsid w:val="00236F21"/>
    <w:rsid w:val="00242318"/>
    <w:rsid w:val="002429E7"/>
    <w:rsid w:val="00243340"/>
    <w:rsid w:val="00246378"/>
    <w:rsid w:val="00247C8D"/>
    <w:rsid w:val="00250B86"/>
    <w:rsid w:val="002524FD"/>
    <w:rsid w:val="002564CD"/>
    <w:rsid w:val="0025714C"/>
    <w:rsid w:val="00257AB1"/>
    <w:rsid w:val="00261E40"/>
    <w:rsid w:val="002623E7"/>
    <w:rsid w:val="00262F33"/>
    <w:rsid w:val="00263657"/>
    <w:rsid w:val="002638F8"/>
    <w:rsid w:val="00270DD5"/>
    <w:rsid w:val="00271EC0"/>
    <w:rsid w:val="0027243F"/>
    <w:rsid w:val="002737CA"/>
    <w:rsid w:val="002762B9"/>
    <w:rsid w:val="00277643"/>
    <w:rsid w:val="002809DD"/>
    <w:rsid w:val="00281199"/>
    <w:rsid w:val="00284EE7"/>
    <w:rsid w:val="00286050"/>
    <w:rsid w:val="002879C0"/>
    <w:rsid w:val="00290F8D"/>
    <w:rsid w:val="00291A1B"/>
    <w:rsid w:val="00292893"/>
    <w:rsid w:val="002942BE"/>
    <w:rsid w:val="002954BF"/>
    <w:rsid w:val="0029713E"/>
    <w:rsid w:val="00297485"/>
    <w:rsid w:val="002975DD"/>
    <w:rsid w:val="002A0A05"/>
    <w:rsid w:val="002A1F5C"/>
    <w:rsid w:val="002A5EEB"/>
    <w:rsid w:val="002A784C"/>
    <w:rsid w:val="002B20AF"/>
    <w:rsid w:val="002B489F"/>
    <w:rsid w:val="002B71C5"/>
    <w:rsid w:val="002C0CA4"/>
    <w:rsid w:val="002C1A85"/>
    <w:rsid w:val="002C689C"/>
    <w:rsid w:val="002D17BB"/>
    <w:rsid w:val="002D2E28"/>
    <w:rsid w:val="002D30F9"/>
    <w:rsid w:val="002D4B93"/>
    <w:rsid w:val="002D51C6"/>
    <w:rsid w:val="002D75F8"/>
    <w:rsid w:val="002E603D"/>
    <w:rsid w:val="002E65A4"/>
    <w:rsid w:val="002F025B"/>
    <w:rsid w:val="002F07A0"/>
    <w:rsid w:val="002F0D8B"/>
    <w:rsid w:val="002F20D3"/>
    <w:rsid w:val="002F2C94"/>
    <w:rsid w:val="002F6AC8"/>
    <w:rsid w:val="00305997"/>
    <w:rsid w:val="003101E0"/>
    <w:rsid w:val="00313205"/>
    <w:rsid w:val="00315A21"/>
    <w:rsid w:val="00315A62"/>
    <w:rsid w:val="00316B50"/>
    <w:rsid w:val="00317A29"/>
    <w:rsid w:val="00321EFD"/>
    <w:rsid w:val="003224AE"/>
    <w:rsid w:val="00322D14"/>
    <w:rsid w:val="003243C4"/>
    <w:rsid w:val="0032637A"/>
    <w:rsid w:val="0032749D"/>
    <w:rsid w:val="00327BBB"/>
    <w:rsid w:val="00334EEF"/>
    <w:rsid w:val="00340B77"/>
    <w:rsid w:val="00345D8B"/>
    <w:rsid w:val="003472AD"/>
    <w:rsid w:val="003474C7"/>
    <w:rsid w:val="00347F0F"/>
    <w:rsid w:val="00350205"/>
    <w:rsid w:val="00354127"/>
    <w:rsid w:val="00354F67"/>
    <w:rsid w:val="00355AE6"/>
    <w:rsid w:val="0035721A"/>
    <w:rsid w:val="00363151"/>
    <w:rsid w:val="00370579"/>
    <w:rsid w:val="00372EDA"/>
    <w:rsid w:val="003752BE"/>
    <w:rsid w:val="00377E57"/>
    <w:rsid w:val="00381B2D"/>
    <w:rsid w:val="0038238E"/>
    <w:rsid w:val="0038434D"/>
    <w:rsid w:val="00386EE2"/>
    <w:rsid w:val="00387116"/>
    <w:rsid w:val="00393A10"/>
    <w:rsid w:val="00393D3A"/>
    <w:rsid w:val="00393FBF"/>
    <w:rsid w:val="0039605A"/>
    <w:rsid w:val="003A29EA"/>
    <w:rsid w:val="003A314C"/>
    <w:rsid w:val="003A5CA6"/>
    <w:rsid w:val="003B0ABE"/>
    <w:rsid w:val="003B148F"/>
    <w:rsid w:val="003B15F7"/>
    <w:rsid w:val="003B1BB4"/>
    <w:rsid w:val="003B2325"/>
    <w:rsid w:val="003C12C5"/>
    <w:rsid w:val="003C1A80"/>
    <w:rsid w:val="003C2C02"/>
    <w:rsid w:val="003C6231"/>
    <w:rsid w:val="003C6D93"/>
    <w:rsid w:val="003D0CEB"/>
    <w:rsid w:val="003D1598"/>
    <w:rsid w:val="003D33B6"/>
    <w:rsid w:val="003D4B4B"/>
    <w:rsid w:val="003D6C11"/>
    <w:rsid w:val="003D6E3E"/>
    <w:rsid w:val="003E2E22"/>
    <w:rsid w:val="003E32DF"/>
    <w:rsid w:val="003E3656"/>
    <w:rsid w:val="003E5D59"/>
    <w:rsid w:val="003F1558"/>
    <w:rsid w:val="003F3AF1"/>
    <w:rsid w:val="003F3E07"/>
    <w:rsid w:val="003F4165"/>
    <w:rsid w:val="003F520D"/>
    <w:rsid w:val="00400877"/>
    <w:rsid w:val="004021ED"/>
    <w:rsid w:val="00405427"/>
    <w:rsid w:val="00412EF2"/>
    <w:rsid w:val="00414C16"/>
    <w:rsid w:val="004151DC"/>
    <w:rsid w:val="00417962"/>
    <w:rsid w:val="00422875"/>
    <w:rsid w:val="004312AD"/>
    <w:rsid w:val="0043341A"/>
    <w:rsid w:val="00434C3D"/>
    <w:rsid w:val="00443C5A"/>
    <w:rsid w:val="00446F50"/>
    <w:rsid w:val="004513CF"/>
    <w:rsid w:val="004541C3"/>
    <w:rsid w:val="004545A5"/>
    <w:rsid w:val="00464A56"/>
    <w:rsid w:val="00466AC3"/>
    <w:rsid w:val="004729DF"/>
    <w:rsid w:val="0047354C"/>
    <w:rsid w:val="00480214"/>
    <w:rsid w:val="00492284"/>
    <w:rsid w:val="004954EB"/>
    <w:rsid w:val="00496D83"/>
    <w:rsid w:val="004A0379"/>
    <w:rsid w:val="004A1298"/>
    <w:rsid w:val="004B0070"/>
    <w:rsid w:val="004B4830"/>
    <w:rsid w:val="004B6707"/>
    <w:rsid w:val="004B6E2C"/>
    <w:rsid w:val="004C4FC1"/>
    <w:rsid w:val="004C73AA"/>
    <w:rsid w:val="004D09CA"/>
    <w:rsid w:val="004D10B5"/>
    <w:rsid w:val="004D421D"/>
    <w:rsid w:val="004D7EEB"/>
    <w:rsid w:val="004E0670"/>
    <w:rsid w:val="004E6AA2"/>
    <w:rsid w:val="004F06BC"/>
    <w:rsid w:val="004F1B4E"/>
    <w:rsid w:val="004F1CBC"/>
    <w:rsid w:val="004F25D2"/>
    <w:rsid w:val="004F372A"/>
    <w:rsid w:val="004F58E2"/>
    <w:rsid w:val="004F7676"/>
    <w:rsid w:val="00500BD6"/>
    <w:rsid w:val="0050184A"/>
    <w:rsid w:val="00502E72"/>
    <w:rsid w:val="00504C42"/>
    <w:rsid w:val="0050510D"/>
    <w:rsid w:val="00505E68"/>
    <w:rsid w:val="00506412"/>
    <w:rsid w:val="00510793"/>
    <w:rsid w:val="00515C58"/>
    <w:rsid w:val="00524677"/>
    <w:rsid w:val="00526930"/>
    <w:rsid w:val="00527DD4"/>
    <w:rsid w:val="005323BA"/>
    <w:rsid w:val="00532DAA"/>
    <w:rsid w:val="0053447E"/>
    <w:rsid w:val="0054062E"/>
    <w:rsid w:val="005430D0"/>
    <w:rsid w:val="00544055"/>
    <w:rsid w:val="00544981"/>
    <w:rsid w:val="00555BAC"/>
    <w:rsid w:val="00556297"/>
    <w:rsid w:val="00562910"/>
    <w:rsid w:val="005644F0"/>
    <w:rsid w:val="00565D27"/>
    <w:rsid w:val="00574087"/>
    <w:rsid w:val="00574E0F"/>
    <w:rsid w:val="005771A9"/>
    <w:rsid w:val="0058739A"/>
    <w:rsid w:val="005878B4"/>
    <w:rsid w:val="00590762"/>
    <w:rsid w:val="005915E3"/>
    <w:rsid w:val="00592C39"/>
    <w:rsid w:val="00592FB5"/>
    <w:rsid w:val="0059367C"/>
    <w:rsid w:val="00595F45"/>
    <w:rsid w:val="00596497"/>
    <w:rsid w:val="005A2DF2"/>
    <w:rsid w:val="005A7DA3"/>
    <w:rsid w:val="005B178F"/>
    <w:rsid w:val="005B67E8"/>
    <w:rsid w:val="005C1125"/>
    <w:rsid w:val="005C1958"/>
    <w:rsid w:val="005C34C2"/>
    <w:rsid w:val="005C54EB"/>
    <w:rsid w:val="005C6713"/>
    <w:rsid w:val="005D02B6"/>
    <w:rsid w:val="005D1507"/>
    <w:rsid w:val="005D279B"/>
    <w:rsid w:val="005D7507"/>
    <w:rsid w:val="005E24F6"/>
    <w:rsid w:val="005E25CD"/>
    <w:rsid w:val="005E58DB"/>
    <w:rsid w:val="005E7203"/>
    <w:rsid w:val="005E7CF0"/>
    <w:rsid w:val="005F0F80"/>
    <w:rsid w:val="005F3537"/>
    <w:rsid w:val="005F4027"/>
    <w:rsid w:val="005F6761"/>
    <w:rsid w:val="005F6BE9"/>
    <w:rsid w:val="005F702C"/>
    <w:rsid w:val="00601613"/>
    <w:rsid w:val="0060229A"/>
    <w:rsid w:val="00602E93"/>
    <w:rsid w:val="006037B0"/>
    <w:rsid w:val="00604201"/>
    <w:rsid w:val="006130A5"/>
    <w:rsid w:val="00615E0E"/>
    <w:rsid w:val="00616129"/>
    <w:rsid w:val="00621835"/>
    <w:rsid w:val="006224CB"/>
    <w:rsid w:val="00627B3C"/>
    <w:rsid w:val="006313AD"/>
    <w:rsid w:val="00633E44"/>
    <w:rsid w:val="0063427E"/>
    <w:rsid w:val="00637490"/>
    <w:rsid w:val="00640197"/>
    <w:rsid w:val="006417B0"/>
    <w:rsid w:val="00641D84"/>
    <w:rsid w:val="00642BFD"/>
    <w:rsid w:val="0064664F"/>
    <w:rsid w:val="00646F66"/>
    <w:rsid w:val="0064741C"/>
    <w:rsid w:val="006475BC"/>
    <w:rsid w:val="006477BD"/>
    <w:rsid w:val="0065330F"/>
    <w:rsid w:val="00653BB9"/>
    <w:rsid w:val="00657D7E"/>
    <w:rsid w:val="00661A22"/>
    <w:rsid w:val="00665579"/>
    <w:rsid w:val="006657F6"/>
    <w:rsid w:val="00674DF2"/>
    <w:rsid w:val="0067594E"/>
    <w:rsid w:val="00677260"/>
    <w:rsid w:val="00677977"/>
    <w:rsid w:val="006857EB"/>
    <w:rsid w:val="00685B58"/>
    <w:rsid w:val="00690459"/>
    <w:rsid w:val="006912DC"/>
    <w:rsid w:val="006943F1"/>
    <w:rsid w:val="006A5D57"/>
    <w:rsid w:val="006A5F73"/>
    <w:rsid w:val="006B3B24"/>
    <w:rsid w:val="006B7E39"/>
    <w:rsid w:val="006C30E4"/>
    <w:rsid w:val="006C6C59"/>
    <w:rsid w:val="006D4E2B"/>
    <w:rsid w:val="006D6922"/>
    <w:rsid w:val="006D6E36"/>
    <w:rsid w:val="006D7132"/>
    <w:rsid w:val="006E199D"/>
    <w:rsid w:val="006E2DA4"/>
    <w:rsid w:val="006E3B96"/>
    <w:rsid w:val="006E4454"/>
    <w:rsid w:val="006E54A8"/>
    <w:rsid w:val="006E6A63"/>
    <w:rsid w:val="006F32EF"/>
    <w:rsid w:val="006F33DD"/>
    <w:rsid w:val="00700990"/>
    <w:rsid w:val="00701531"/>
    <w:rsid w:val="007031B1"/>
    <w:rsid w:val="007036C0"/>
    <w:rsid w:val="00705A83"/>
    <w:rsid w:val="00706264"/>
    <w:rsid w:val="00710D7C"/>
    <w:rsid w:val="00712705"/>
    <w:rsid w:val="0071593E"/>
    <w:rsid w:val="00716080"/>
    <w:rsid w:val="00720277"/>
    <w:rsid w:val="00720973"/>
    <w:rsid w:val="00720D8D"/>
    <w:rsid w:val="0072286B"/>
    <w:rsid w:val="007258E2"/>
    <w:rsid w:val="00726271"/>
    <w:rsid w:val="00727CF9"/>
    <w:rsid w:val="00730E82"/>
    <w:rsid w:val="00731EAF"/>
    <w:rsid w:val="00733CCD"/>
    <w:rsid w:val="007358BD"/>
    <w:rsid w:val="007378D4"/>
    <w:rsid w:val="00740788"/>
    <w:rsid w:val="007408A3"/>
    <w:rsid w:val="00742E6F"/>
    <w:rsid w:val="007432D7"/>
    <w:rsid w:val="00744DD5"/>
    <w:rsid w:val="00747785"/>
    <w:rsid w:val="00750650"/>
    <w:rsid w:val="00751BB0"/>
    <w:rsid w:val="00753909"/>
    <w:rsid w:val="00753D16"/>
    <w:rsid w:val="00755188"/>
    <w:rsid w:val="00763CA1"/>
    <w:rsid w:val="0076481F"/>
    <w:rsid w:val="00764BD0"/>
    <w:rsid w:val="007656F7"/>
    <w:rsid w:val="00767180"/>
    <w:rsid w:val="007731D0"/>
    <w:rsid w:val="007753FF"/>
    <w:rsid w:val="00780645"/>
    <w:rsid w:val="00781E3D"/>
    <w:rsid w:val="0078349D"/>
    <w:rsid w:val="007847C5"/>
    <w:rsid w:val="00784D61"/>
    <w:rsid w:val="00787E88"/>
    <w:rsid w:val="0079030B"/>
    <w:rsid w:val="0079414C"/>
    <w:rsid w:val="00794166"/>
    <w:rsid w:val="00795152"/>
    <w:rsid w:val="007A0F79"/>
    <w:rsid w:val="007A201C"/>
    <w:rsid w:val="007A4FE6"/>
    <w:rsid w:val="007A526A"/>
    <w:rsid w:val="007A6B61"/>
    <w:rsid w:val="007B377A"/>
    <w:rsid w:val="007B3B09"/>
    <w:rsid w:val="007B5B63"/>
    <w:rsid w:val="007B6E4E"/>
    <w:rsid w:val="007B710C"/>
    <w:rsid w:val="007C0DF6"/>
    <w:rsid w:val="007D17A3"/>
    <w:rsid w:val="007D4E9C"/>
    <w:rsid w:val="007D67CD"/>
    <w:rsid w:val="007E4BF3"/>
    <w:rsid w:val="007E55F8"/>
    <w:rsid w:val="007E6BCC"/>
    <w:rsid w:val="007E794B"/>
    <w:rsid w:val="007E7A2C"/>
    <w:rsid w:val="007E7F2D"/>
    <w:rsid w:val="007F37B3"/>
    <w:rsid w:val="007F3CE8"/>
    <w:rsid w:val="0080649E"/>
    <w:rsid w:val="008069A8"/>
    <w:rsid w:val="00810C0B"/>
    <w:rsid w:val="00810DA3"/>
    <w:rsid w:val="00811003"/>
    <w:rsid w:val="008118EC"/>
    <w:rsid w:val="00811D45"/>
    <w:rsid w:val="00816445"/>
    <w:rsid w:val="00816D30"/>
    <w:rsid w:val="00817F53"/>
    <w:rsid w:val="00820124"/>
    <w:rsid w:val="00823DD3"/>
    <w:rsid w:val="00825542"/>
    <w:rsid w:val="00825EF8"/>
    <w:rsid w:val="00827F62"/>
    <w:rsid w:val="008304B5"/>
    <w:rsid w:val="00834259"/>
    <w:rsid w:val="00834467"/>
    <w:rsid w:val="00836682"/>
    <w:rsid w:val="008406A9"/>
    <w:rsid w:val="00842A09"/>
    <w:rsid w:val="0084545B"/>
    <w:rsid w:val="008479EF"/>
    <w:rsid w:val="00847B4A"/>
    <w:rsid w:val="0085127D"/>
    <w:rsid w:val="00852B8C"/>
    <w:rsid w:val="00855666"/>
    <w:rsid w:val="00855675"/>
    <w:rsid w:val="0085571E"/>
    <w:rsid w:val="00855850"/>
    <w:rsid w:val="00862448"/>
    <w:rsid w:val="008672EC"/>
    <w:rsid w:val="00871CD9"/>
    <w:rsid w:val="00874244"/>
    <w:rsid w:val="00874542"/>
    <w:rsid w:val="008767C7"/>
    <w:rsid w:val="00877708"/>
    <w:rsid w:val="00881826"/>
    <w:rsid w:val="008825EF"/>
    <w:rsid w:val="00884FE3"/>
    <w:rsid w:val="00886B8E"/>
    <w:rsid w:val="0089065E"/>
    <w:rsid w:val="008918A2"/>
    <w:rsid w:val="00892A65"/>
    <w:rsid w:val="00892DD3"/>
    <w:rsid w:val="00896DCD"/>
    <w:rsid w:val="008A109B"/>
    <w:rsid w:val="008A3C25"/>
    <w:rsid w:val="008A4111"/>
    <w:rsid w:val="008A51A2"/>
    <w:rsid w:val="008A5D08"/>
    <w:rsid w:val="008A5F65"/>
    <w:rsid w:val="008A730D"/>
    <w:rsid w:val="008A736A"/>
    <w:rsid w:val="008B00EB"/>
    <w:rsid w:val="008B1637"/>
    <w:rsid w:val="008B4716"/>
    <w:rsid w:val="008C04CC"/>
    <w:rsid w:val="008C3461"/>
    <w:rsid w:val="008C3481"/>
    <w:rsid w:val="008C34F8"/>
    <w:rsid w:val="008C40CC"/>
    <w:rsid w:val="008C5917"/>
    <w:rsid w:val="008C7CE2"/>
    <w:rsid w:val="008D14C0"/>
    <w:rsid w:val="008D35F1"/>
    <w:rsid w:val="008D44B7"/>
    <w:rsid w:val="008D7006"/>
    <w:rsid w:val="008E0A18"/>
    <w:rsid w:val="008E3319"/>
    <w:rsid w:val="008E6957"/>
    <w:rsid w:val="008E749E"/>
    <w:rsid w:val="008F066D"/>
    <w:rsid w:val="008F2F21"/>
    <w:rsid w:val="008F4312"/>
    <w:rsid w:val="008F5AFD"/>
    <w:rsid w:val="00900EC9"/>
    <w:rsid w:val="0090153B"/>
    <w:rsid w:val="00901A2E"/>
    <w:rsid w:val="00902157"/>
    <w:rsid w:val="00905CBF"/>
    <w:rsid w:val="00910AF1"/>
    <w:rsid w:val="0091156B"/>
    <w:rsid w:val="00914728"/>
    <w:rsid w:val="00916334"/>
    <w:rsid w:val="0091772D"/>
    <w:rsid w:val="00924923"/>
    <w:rsid w:val="0093344F"/>
    <w:rsid w:val="00940280"/>
    <w:rsid w:val="009436A5"/>
    <w:rsid w:val="00944D51"/>
    <w:rsid w:val="00947763"/>
    <w:rsid w:val="00947D31"/>
    <w:rsid w:val="00955A5E"/>
    <w:rsid w:val="00960A26"/>
    <w:rsid w:val="009622DE"/>
    <w:rsid w:val="009625C3"/>
    <w:rsid w:val="00962F06"/>
    <w:rsid w:val="009711B1"/>
    <w:rsid w:val="00976F00"/>
    <w:rsid w:val="009778AD"/>
    <w:rsid w:val="00981D44"/>
    <w:rsid w:val="009847FE"/>
    <w:rsid w:val="0098699E"/>
    <w:rsid w:val="00990538"/>
    <w:rsid w:val="009909C4"/>
    <w:rsid w:val="009959D1"/>
    <w:rsid w:val="00997546"/>
    <w:rsid w:val="009A0256"/>
    <w:rsid w:val="009A1DDD"/>
    <w:rsid w:val="009A1E69"/>
    <w:rsid w:val="009A270E"/>
    <w:rsid w:val="009A6DB7"/>
    <w:rsid w:val="009B29BB"/>
    <w:rsid w:val="009B790B"/>
    <w:rsid w:val="009C1ED7"/>
    <w:rsid w:val="009C47AA"/>
    <w:rsid w:val="009C5FD0"/>
    <w:rsid w:val="009D1597"/>
    <w:rsid w:val="009D6315"/>
    <w:rsid w:val="009D6843"/>
    <w:rsid w:val="009E61C3"/>
    <w:rsid w:val="009E7283"/>
    <w:rsid w:val="009E7C8B"/>
    <w:rsid w:val="009F0F42"/>
    <w:rsid w:val="009F10D5"/>
    <w:rsid w:val="009F1EA7"/>
    <w:rsid w:val="009F306A"/>
    <w:rsid w:val="009F35C9"/>
    <w:rsid w:val="009F4462"/>
    <w:rsid w:val="009F446F"/>
    <w:rsid w:val="009F5A61"/>
    <w:rsid w:val="009F6C92"/>
    <w:rsid w:val="00A12DB8"/>
    <w:rsid w:val="00A1345B"/>
    <w:rsid w:val="00A1480A"/>
    <w:rsid w:val="00A157D2"/>
    <w:rsid w:val="00A1706C"/>
    <w:rsid w:val="00A217D8"/>
    <w:rsid w:val="00A26F7C"/>
    <w:rsid w:val="00A30974"/>
    <w:rsid w:val="00A3348D"/>
    <w:rsid w:val="00A33820"/>
    <w:rsid w:val="00A434AA"/>
    <w:rsid w:val="00A45869"/>
    <w:rsid w:val="00A45E4A"/>
    <w:rsid w:val="00A502E5"/>
    <w:rsid w:val="00A50E8C"/>
    <w:rsid w:val="00A55558"/>
    <w:rsid w:val="00A60559"/>
    <w:rsid w:val="00A61459"/>
    <w:rsid w:val="00A640D5"/>
    <w:rsid w:val="00A67B0F"/>
    <w:rsid w:val="00A70B59"/>
    <w:rsid w:val="00A73575"/>
    <w:rsid w:val="00A751C6"/>
    <w:rsid w:val="00A75960"/>
    <w:rsid w:val="00A75DED"/>
    <w:rsid w:val="00A75F3C"/>
    <w:rsid w:val="00A81F88"/>
    <w:rsid w:val="00A84365"/>
    <w:rsid w:val="00A923A2"/>
    <w:rsid w:val="00A94AFD"/>
    <w:rsid w:val="00A95325"/>
    <w:rsid w:val="00A9673A"/>
    <w:rsid w:val="00A96CE4"/>
    <w:rsid w:val="00A97CA8"/>
    <w:rsid w:val="00AA0385"/>
    <w:rsid w:val="00AA286C"/>
    <w:rsid w:val="00AA374B"/>
    <w:rsid w:val="00AA3B2D"/>
    <w:rsid w:val="00AA479C"/>
    <w:rsid w:val="00AA49D3"/>
    <w:rsid w:val="00AA50EB"/>
    <w:rsid w:val="00AA6A85"/>
    <w:rsid w:val="00AA774A"/>
    <w:rsid w:val="00AB0B8F"/>
    <w:rsid w:val="00AB163D"/>
    <w:rsid w:val="00AB2304"/>
    <w:rsid w:val="00AB26FB"/>
    <w:rsid w:val="00AB75C2"/>
    <w:rsid w:val="00AC1F3A"/>
    <w:rsid w:val="00AC3C2D"/>
    <w:rsid w:val="00AC51A7"/>
    <w:rsid w:val="00AD25A3"/>
    <w:rsid w:val="00AD36B1"/>
    <w:rsid w:val="00AD3CF4"/>
    <w:rsid w:val="00AD3D14"/>
    <w:rsid w:val="00AD7382"/>
    <w:rsid w:val="00AE233E"/>
    <w:rsid w:val="00AF0008"/>
    <w:rsid w:val="00AF051C"/>
    <w:rsid w:val="00AF44A4"/>
    <w:rsid w:val="00AF5FE9"/>
    <w:rsid w:val="00AF6858"/>
    <w:rsid w:val="00B00B1D"/>
    <w:rsid w:val="00B01F66"/>
    <w:rsid w:val="00B03C63"/>
    <w:rsid w:val="00B049D2"/>
    <w:rsid w:val="00B06793"/>
    <w:rsid w:val="00B1182E"/>
    <w:rsid w:val="00B12811"/>
    <w:rsid w:val="00B13B28"/>
    <w:rsid w:val="00B17B96"/>
    <w:rsid w:val="00B20A2C"/>
    <w:rsid w:val="00B2435E"/>
    <w:rsid w:val="00B24625"/>
    <w:rsid w:val="00B30061"/>
    <w:rsid w:val="00B31C29"/>
    <w:rsid w:val="00B33B8E"/>
    <w:rsid w:val="00B34A03"/>
    <w:rsid w:val="00B376A1"/>
    <w:rsid w:val="00B400E8"/>
    <w:rsid w:val="00B4169E"/>
    <w:rsid w:val="00B42A02"/>
    <w:rsid w:val="00B42A7B"/>
    <w:rsid w:val="00B461BA"/>
    <w:rsid w:val="00B47587"/>
    <w:rsid w:val="00B47B29"/>
    <w:rsid w:val="00B47BCF"/>
    <w:rsid w:val="00B5077E"/>
    <w:rsid w:val="00B50973"/>
    <w:rsid w:val="00B547ED"/>
    <w:rsid w:val="00B55380"/>
    <w:rsid w:val="00B61ACC"/>
    <w:rsid w:val="00B6597E"/>
    <w:rsid w:val="00B65CAE"/>
    <w:rsid w:val="00B7236D"/>
    <w:rsid w:val="00B72C69"/>
    <w:rsid w:val="00B757F7"/>
    <w:rsid w:val="00B77C78"/>
    <w:rsid w:val="00B87A71"/>
    <w:rsid w:val="00B927E5"/>
    <w:rsid w:val="00BA0F0E"/>
    <w:rsid w:val="00BA142F"/>
    <w:rsid w:val="00BA1517"/>
    <w:rsid w:val="00BA2CE3"/>
    <w:rsid w:val="00BA499A"/>
    <w:rsid w:val="00BB14A1"/>
    <w:rsid w:val="00BB4006"/>
    <w:rsid w:val="00BB46CA"/>
    <w:rsid w:val="00BB5F06"/>
    <w:rsid w:val="00BB7C66"/>
    <w:rsid w:val="00BB7D80"/>
    <w:rsid w:val="00BC6CB5"/>
    <w:rsid w:val="00BD402C"/>
    <w:rsid w:val="00BD4995"/>
    <w:rsid w:val="00BD663D"/>
    <w:rsid w:val="00BE220A"/>
    <w:rsid w:val="00BE6D47"/>
    <w:rsid w:val="00BF237A"/>
    <w:rsid w:val="00BF2859"/>
    <w:rsid w:val="00BF3BA5"/>
    <w:rsid w:val="00BF4299"/>
    <w:rsid w:val="00BF47D8"/>
    <w:rsid w:val="00BF52A7"/>
    <w:rsid w:val="00C00BEC"/>
    <w:rsid w:val="00C01C0B"/>
    <w:rsid w:val="00C038D8"/>
    <w:rsid w:val="00C03F3C"/>
    <w:rsid w:val="00C04D3A"/>
    <w:rsid w:val="00C06CEF"/>
    <w:rsid w:val="00C11D88"/>
    <w:rsid w:val="00C163B1"/>
    <w:rsid w:val="00C1745C"/>
    <w:rsid w:val="00C21AF9"/>
    <w:rsid w:val="00C22673"/>
    <w:rsid w:val="00C231E4"/>
    <w:rsid w:val="00C253C0"/>
    <w:rsid w:val="00C25DE3"/>
    <w:rsid w:val="00C30A3C"/>
    <w:rsid w:val="00C31FC5"/>
    <w:rsid w:val="00C34331"/>
    <w:rsid w:val="00C35599"/>
    <w:rsid w:val="00C371F1"/>
    <w:rsid w:val="00C41832"/>
    <w:rsid w:val="00C4188D"/>
    <w:rsid w:val="00C42750"/>
    <w:rsid w:val="00C4718A"/>
    <w:rsid w:val="00C47215"/>
    <w:rsid w:val="00C52BAD"/>
    <w:rsid w:val="00C53E0B"/>
    <w:rsid w:val="00C54BA4"/>
    <w:rsid w:val="00C554E6"/>
    <w:rsid w:val="00C5690A"/>
    <w:rsid w:val="00C62B20"/>
    <w:rsid w:val="00C636F5"/>
    <w:rsid w:val="00C655A1"/>
    <w:rsid w:val="00C7054A"/>
    <w:rsid w:val="00C73EC1"/>
    <w:rsid w:val="00C74ECE"/>
    <w:rsid w:val="00C76528"/>
    <w:rsid w:val="00C76CF7"/>
    <w:rsid w:val="00C7718A"/>
    <w:rsid w:val="00C84A07"/>
    <w:rsid w:val="00C8717B"/>
    <w:rsid w:val="00C87983"/>
    <w:rsid w:val="00C955D5"/>
    <w:rsid w:val="00C95844"/>
    <w:rsid w:val="00C958C0"/>
    <w:rsid w:val="00CA17C5"/>
    <w:rsid w:val="00CA2E4E"/>
    <w:rsid w:val="00CA2E7A"/>
    <w:rsid w:val="00CA36CD"/>
    <w:rsid w:val="00CA64CF"/>
    <w:rsid w:val="00CA7AF3"/>
    <w:rsid w:val="00CA7E5C"/>
    <w:rsid w:val="00CB09E9"/>
    <w:rsid w:val="00CB107A"/>
    <w:rsid w:val="00CB1885"/>
    <w:rsid w:val="00CB785D"/>
    <w:rsid w:val="00CC015E"/>
    <w:rsid w:val="00CC5322"/>
    <w:rsid w:val="00CC5DA6"/>
    <w:rsid w:val="00CC6343"/>
    <w:rsid w:val="00CC6801"/>
    <w:rsid w:val="00CC78F2"/>
    <w:rsid w:val="00CD0A91"/>
    <w:rsid w:val="00CD1B99"/>
    <w:rsid w:val="00CD2412"/>
    <w:rsid w:val="00CD32AB"/>
    <w:rsid w:val="00CD32C1"/>
    <w:rsid w:val="00CD39C3"/>
    <w:rsid w:val="00CD3C5D"/>
    <w:rsid w:val="00CD6C6C"/>
    <w:rsid w:val="00CD73EC"/>
    <w:rsid w:val="00CD750A"/>
    <w:rsid w:val="00CE0E11"/>
    <w:rsid w:val="00CE1474"/>
    <w:rsid w:val="00CE3F2D"/>
    <w:rsid w:val="00CF0CD4"/>
    <w:rsid w:val="00CF22A9"/>
    <w:rsid w:val="00CF541C"/>
    <w:rsid w:val="00CF62E1"/>
    <w:rsid w:val="00CF7C0E"/>
    <w:rsid w:val="00D003D6"/>
    <w:rsid w:val="00D02C2D"/>
    <w:rsid w:val="00D03A16"/>
    <w:rsid w:val="00D0682B"/>
    <w:rsid w:val="00D06B2C"/>
    <w:rsid w:val="00D1033E"/>
    <w:rsid w:val="00D134E3"/>
    <w:rsid w:val="00D152B4"/>
    <w:rsid w:val="00D17277"/>
    <w:rsid w:val="00D17A31"/>
    <w:rsid w:val="00D21BC1"/>
    <w:rsid w:val="00D2215B"/>
    <w:rsid w:val="00D22DD7"/>
    <w:rsid w:val="00D24371"/>
    <w:rsid w:val="00D26CA0"/>
    <w:rsid w:val="00D27D6A"/>
    <w:rsid w:val="00D31314"/>
    <w:rsid w:val="00D34059"/>
    <w:rsid w:val="00D3594E"/>
    <w:rsid w:val="00D41FE5"/>
    <w:rsid w:val="00D421AB"/>
    <w:rsid w:val="00D45174"/>
    <w:rsid w:val="00D47696"/>
    <w:rsid w:val="00D5246B"/>
    <w:rsid w:val="00D5330D"/>
    <w:rsid w:val="00D535B0"/>
    <w:rsid w:val="00D557E0"/>
    <w:rsid w:val="00D62C26"/>
    <w:rsid w:val="00D65FED"/>
    <w:rsid w:val="00D718A3"/>
    <w:rsid w:val="00D77652"/>
    <w:rsid w:val="00D77FBB"/>
    <w:rsid w:val="00D80465"/>
    <w:rsid w:val="00D821C8"/>
    <w:rsid w:val="00D8220C"/>
    <w:rsid w:val="00D85816"/>
    <w:rsid w:val="00D865EC"/>
    <w:rsid w:val="00D86D99"/>
    <w:rsid w:val="00D9012D"/>
    <w:rsid w:val="00D946F1"/>
    <w:rsid w:val="00D94B50"/>
    <w:rsid w:val="00D96196"/>
    <w:rsid w:val="00DA19E7"/>
    <w:rsid w:val="00DA60BC"/>
    <w:rsid w:val="00DB00A3"/>
    <w:rsid w:val="00DB2290"/>
    <w:rsid w:val="00DB28FA"/>
    <w:rsid w:val="00DB376F"/>
    <w:rsid w:val="00DB48A9"/>
    <w:rsid w:val="00DB49BB"/>
    <w:rsid w:val="00DB4A85"/>
    <w:rsid w:val="00DB4CD7"/>
    <w:rsid w:val="00DC2D8F"/>
    <w:rsid w:val="00DC3FDE"/>
    <w:rsid w:val="00DD0AC9"/>
    <w:rsid w:val="00DD23FD"/>
    <w:rsid w:val="00DD7680"/>
    <w:rsid w:val="00DE1E32"/>
    <w:rsid w:val="00DE3E83"/>
    <w:rsid w:val="00DE5F32"/>
    <w:rsid w:val="00DE6933"/>
    <w:rsid w:val="00DF4877"/>
    <w:rsid w:val="00DF4908"/>
    <w:rsid w:val="00DF57EA"/>
    <w:rsid w:val="00DF6897"/>
    <w:rsid w:val="00DF69D1"/>
    <w:rsid w:val="00DF6D98"/>
    <w:rsid w:val="00E00646"/>
    <w:rsid w:val="00E033DD"/>
    <w:rsid w:val="00E03D5A"/>
    <w:rsid w:val="00E03E8F"/>
    <w:rsid w:val="00E044F7"/>
    <w:rsid w:val="00E0666B"/>
    <w:rsid w:val="00E10005"/>
    <w:rsid w:val="00E1071E"/>
    <w:rsid w:val="00E116E2"/>
    <w:rsid w:val="00E16C38"/>
    <w:rsid w:val="00E20B8A"/>
    <w:rsid w:val="00E22304"/>
    <w:rsid w:val="00E278A1"/>
    <w:rsid w:val="00E279FA"/>
    <w:rsid w:val="00E33F1E"/>
    <w:rsid w:val="00E35FB7"/>
    <w:rsid w:val="00E40304"/>
    <w:rsid w:val="00E43697"/>
    <w:rsid w:val="00E44266"/>
    <w:rsid w:val="00E463AF"/>
    <w:rsid w:val="00E5208B"/>
    <w:rsid w:val="00E52A18"/>
    <w:rsid w:val="00E54C57"/>
    <w:rsid w:val="00E56EC2"/>
    <w:rsid w:val="00E5797A"/>
    <w:rsid w:val="00E57EB6"/>
    <w:rsid w:val="00E6057E"/>
    <w:rsid w:val="00E60719"/>
    <w:rsid w:val="00E61C34"/>
    <w:rsid w:val="00E64507"/>
    <w:rsid w:val="00E6482D"/>
    <w:rsid w:val="00E70F09"/>
    <w:rsid w:val="00E72127"/>
    <w:rsid w:val="00E73606"/>
    <w:rsid w:val="00E74AAC"/>
    <w:rsid w:val="00E75695"/>
    <w:rsid w:val="00E76829"/>
    <w:rsid w:val="00E81FA5"/>
    <w:rsid w:val="00E8440B"/>
    <w:rsid w:val="00E85DCB"/>
    <w:rsid w:val="00E86FD1"/>
    <w:rsid w:val="00E90C0E"/>
    <w:rsid w:val="00E92F86"/>
    <w:rsid w:val="00E97534"/>
    <w:rsid w:val="00EA142E"/>
    <w:rsid w:val="00EA2171"/>
    <w:rsid w:val="00EA4703"/>
    <w:rsid w:val="00EA5570"/>
    <w:rsid w:val="00EA6A1D"/>
    <w:rsid w:val="00EA777D"/>
    <w:rsid w:val="00EB2589"/>
    <w:rsid w:val="00EB2BCD"/>
    <w:rsid w:val="00EB7238"/>
    <w:rsid w:val="00EC0068"/>
    <w:rsid w:val="00EC2EDC"/>
    <w:rsid w:val="00EC311A"/>
    <w:rsid w:val="00EC4023"/>
    <w:rsid w:val="00EC688C"/>
    <w:rsid w:val="00ED1900"/>
    <w:rsid w:val="00ED5075"/>
    <w:rsid w:val="00ED5590"/>
    <w:rsid w:val="00ED647B"/>
    <w:rsid w:val="00ED721C"/>
    <w:rsid w:val="00ED77EC"/>
    <w:rsid w:val="00ED7DD8"/>
    <w:rsid w:val="00EE1681"/>
    <w:rsid w:val="00EE2B2E"/>
    <w:rsid w:val="00EE3BFB"/>
    <w:rsid w:val="00EE7D72"/>
    <w:rsid w:val="00EF0A9F"/>
    <w:rsid w:val="00EF0AF9"/>
    <w:rsid w:val="00EF0B5F"/>
    <w:rsid w:val="00EF2490"/>
    <w:rsid w:val="00EF3A81"/>
    <w:rsid w:val="00EF42A0"/>
    <w:rsid w:val="00EF4945"/>
    <w:rsid w:val="00EF6ED4"/>
    <w:rsid w:val="00F039B4"/>
    <w:rsid w:val="00F07C14"/>
    <w:rsid w:val="00F12EF9"/>
    <w:rsid w:val="00F17749"/>
    <w:rsid w:val="00F17930"/>
    <w:rsid w:val="00F2317A"/>
    <w:rsid w:val="00F25227"/>
    <w:rsid w:val="00F269AD"/>
    <w:rsid w:val="00F2774C"/>
    <w:rsid w:val="00F365F4"/>
    <w:rsid w:val="00F367AB"/>
    <w:rsid w:val="00F4598D"/>
    <w:rsid w:val="00F54259"/>
    <w:rsid w:val="00F558D4"/>
    <w:rsid w:val="00F6267C"/>
    <w:rsid w:val="00F64C88"/>
    <w:rsid w:val="00F658BD"/>
    <w:rsid w:val="00F724ED"/>
    <w:rsid w:val="00F74F86"/>
    <w:rsid w:val="00F82344"/>
    <w:rsid w:val="00F830FC"/>
    <w:rsid w:val="00F90255"/>
    <w:rsid w:val="00F90B7B"/>
    <w:rsid w:val="00F91EAA"/>
    <w:rsid w:val="00F94C11"/>
    <w:rsid w:val="00F96066"/>
    <w:rsid w:val="00FA0DE6"/>
    <w:rsid w:val="00FA3CD9"/>
    <w:rsid w:val="00FA7700"/>
    <w:rsid w:val="00FA77D5"/>
    <w:rsid w:val="00FA77FE"/>
    <w:rsid w:val="00FB3ED5"/>
    <w:rsid w:val="00FC0873"/>
    <w:rsid w:val="00FC1B3A"/>
    <w:rsid w:val="00FC3E33"/>
    <w:rsid w:val="00FC3F9F"/>
    <w:rsid w:val="00FC79ED"/>
    <w:rsid w:val="00FD2CDD"/>
    <w:rsid w:val="00FD3441"/>
    <w:rsid w:val="00FD69A1"/>
    <w:rsid w:val="00FE13C1"/>
    <w:rsid w:val="00FE18BD"/>
    <w:rsid w:val="00FE4098"/>
    <w:rsid w:val="00FE5021"/>
    <w:rsid w:val="00FE6C71"/>
    <w:rsid w:val="00FF0E6B"/>
    <w:rsid w:val="00FF1143"/>
    <w:rsid w:val="00FF1593"/>
    <w:rsid w:val="00FF2085"/>
    <w:rsid w:val="00FF5A75"/>
    <w:rsid w:val="00FF6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E6BEE"/>
  <w15:docId w15:val="{BACE2E33-86A4-4332-9C63-2C8886B0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997"/>
  </w:style>
  <w:style w:type="paragraph" w:styleId="Heading4">
    <w:name w:val="heading 4"/>
    <w:basedOn w:val="Normal"/>
    <w:next w:val="Normal"/>
    <w:link w:val="Heading4Char"/>
    <w:qFormat/>
    <w:rsid w:val="00CC5322"/>
    <w:pPr>
      <w:keepNext/>
      <w:numPr>
        <w:numId w:val="2"/>
      </w:numPr>
      <w:tabs>
        <w:tab w:val="clear" w:pos="360"/>
        <w:tab w:val="num" w:pos="709"/>
      </w:tabs>
      <w:spacing w:after="0" w:line="480" w:lineRule="auto"/>
      <w:jc w:val="both"/>
      <w:outlineLvl w:val="3"/>
    </w:pPr>
    <w:rPr>
      <w:rFonts w:ascii="Arial" w:eastAsia="Times New Roman" w:hAnsi="Arial" w:cs="Times New Roman"/>
      <w:b/>
      <w:sz w:val="24"/>
      <w:szCs w:val="20"/>
      <w:lang w:eastAsia="en-GB"/>
    </w:rPr>
  </w:style>
  <w:style w:type="paragraph" w:styleId="Heading5">
    <w:name w:val="heading 5"/>
    <w:basedOn w:val="Normal"/>
    <w:next w:val="Normal"/>
    <w:link w:val="Heading5Char"/>
    <w:qFormat/>
    <w:rsid w:val="00CC5322"/>
    <w:pPr>
      <w:keepNext/>
      <w:numPr>
        <w:numId w:val="1"/>
      </w:numPr>
      <w:spacing w:after="0" w:line="480" w:lineRule="auto"/>
      <w:jc w:val="both"/>
      <w:outlineLvl w:val="4"/>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0F9"/>
  </w:style>
  <w:style w:type="paragraph" w:styleId="Footer">
    <w:name w:val="footer"/>
    <w:basedOn w:val="Normal"/>
    <w:link w:val="FooterChar"/>
    <w:uiPriority w:val="99"/>
    <w:unhideWhenUsed/>
    <w:rsid w:val="002D3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0F9"/>
  </w:style>
  <w:style w:type="table" w:styleId="TableGrid">
    <w:name w:val="Table Grid"/>
    <w:basedOn w:val="TableNormal"/>
    <w:uiPriority w:val="39"/>
    <w:rsid w:val="006D6E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878B4"/>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878B4"/>
    <w:rPr>
      <w:color w:val="0563C1" w:themeColor="hyperlink"/>
      <w:u w:val="single"/>
    </w:rPr>
  </w:style>
  <w:style w:type="paragraph" w:customStyle="1" w:styleId="Char">
    <w:name w:val="Char"/>
    <w:basedOn w:val="Normal"/>
    <w:rsid w:val="00A217D8"/>
    <w:pPr>
      <w:spacing w:after="0" w:line="240" w:lineRule="auto"/>
    </w:pPr>
    <w:rPr>
      <w:rFonts w:ascii="Arial" w:eastAsia="SimSun" w:hAnsi="Arial" w:cs="Times New Roman"/>
      <w:sz w:val="20"/>
      <w:szCs w:val="20"/>
      <w:lang w:eastAsia="zh-CN"/>
    </w:rPr>
  </w:style>
  <w:style w:type="character" w:customStyle="1" w:styleId="Heading4Char">
    <w:name w:val="Heading 4 Char"/>
    <w:basedOn w:val="DefaultParagraphFont"/>
    <w:link w:val="Heading4"/>
    <w:rsid w:val="00CC5322"/>
    <w:rPr>
      <w:rFonts w:ascii="Arial" w:eastAsia="Times New Roman" w:hAnsi="Arial" w:cs="Times New Roman"/>
      <w:b/>
      <w:sz w:val="24"/>
      <w:szCs w:val="20"/>
      <w:lang w:eastAsia="en-GB"/>
    </w:rPr>
  </w:style>
  <w:style w:type="character" w:customStyle="1" w:styleId="Heading5Char">
    <w:name w:val="Heading 5 Char"/>
    <w:basedOn w:val="DefaultParagraphFont"/>
    <w:link w:val="Heading5"/>
    <w:rsid w:val="00CC5322"/>
    <w:rPr>
      <w:rFonts w:ascii="Arial" w:eastAsia="Times New Roman" w:hAnsi="Arial" w:cs="Times New Roman"/>
      <w:b/>
      <w:sz w:val="24"/>
      <w:szCs w:val="20"/>
      <w:lang w:eastAsia="en-GB"/>
    </w:rPr>
  </w:style>
  <w:style w:type="character" w:styleId="PageNumber">
    <w:name w:val="page number"/>
    <w:basedOn w:val="DefaultParagraphFont"/>
    <w:rsid w:val="00CC5322"/>
  </w:style>
  <w:style w:type="table" w:styleId="PlainTable4">
    <w:name w:val="Plain Table 4"/>
    <w:basedOn w:val="TableNormal"/>
    <w:uiPriority w:val="44"/>
    <w:rsid w:val="005B17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107A9C"/>
    <w:rPr>
      <w:color w:val="605E5C"/>
      <w:shd w:val="clear" w:color="auto" w:fill="E1DFDD"/>
    </w:rPr>
  </w:style>
  <w:style w:type="paragraph" w:styleId="Revision">
    <w:name w:val="Revision"/>
    <w:hidden/>
    <w:uiPriority w:val="99"/>
    <w:semiHidden/>
    <w:rsid w:val="007A0F79"/>
    <w:pPr>
      <w:spacing w:after="0" w:line="240" w:lineRule="auto"/>
    </w:pPr>
  </w:style>
  <w:style w:type="paragraph" w:styleId="NormalWeb">
    <w:name w:val="Normal (Web)"/>
    <w:basedOn w:val="Normal"/>
    <w:uiPriority w:val="99"/>
    <w:unhideWhenUsed/>
    <w:rsid w:val="0035721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6597E"/>
    <w:rPr>
      <w:sz w:val="16"/>
      <w:szCs w:val="16"/>
    </w:rPr>
  </w:style>
  <w:style w:type="paragraph" w:styleId="CommentText">
    <w:name w:val="annotation text"/>
    <w:basedOn w:val="Normal"/>
    <w:link w:val="CommentTextChar"/>
    <w:uiPriority w:val="99"/>
    <w:unhideWhenUsed/>
    <w:rsid w:val="00B6597E"/>
    <w:pPr>
      <w:spacing w:line="240" w:lineRule="auto"/>
    </w:pPr>
    <w:rPr>
      <w:sz w:val="20"/>
      <w:szCs w:val="20"/>
    </w:rPr>
  </w:style>
  <w:style w:type="character" w:customStyle="1" w:styleId="CommentTextChar">
    <w:name w:val="Comment Text Char"/>
    <w:basedOn w:val="DefaultParagraphFont"/>
    <w:link w:val="CommentText"/>
    <w:uiPriority w:val="99"/>
    <w:rsid w:val="00B6597E"/>
    <w:rPr>
      <w:sz w:val="20"/>
      <w:szCs w:val="20"/>
    </w:rPr>
  </w:style>
  <w:style w:type="paragraph" w:styleId="CommentSubject">
    <w:name w:val="annotation subject"/>
    <w:basedOn w:val="CommentText"/>
    <w:next w:val="CommentText"/>
    <w:link w:val="CommentSubjectChar"/>
    <w:uiPriority w:val="99"/>
    <w:semiHidden/>
    <w:unhideWhenUsed/>
    <w:rsid w:val="00B6597E"/>
    <w:rPr>
      <w:b/>
      <w:bCs/>
    </w:rPr>
  </w:style>
  <w:style w:type="character" w:customStyle="1" w:styleId="CommentSubjectChar">
    <w:name w:val="Comment Subject Char"/>
    <w:basedOn w:val="CommentTextChar"/>
    <w:link w:val="CommentSubject"/>
    <w:uiPriority w:val="99"/>
    <w:semiHidden/>
    <w:rsid w:val="00B6597E"/>
    <w:rPr>
      <w:b/>
      <w:bCs/>
      <w:sz w:val="20"/>
      <w:szCs w:val="20"/>
    </w:rPr>
  </w:style>
  <w:style w:type="character" w:customStyle="1" w:styleId="ListParagraphChar">
    <w:name w:val="List Paragraph Char"/>
    <w:link w:val="ListParagraph"/>
    <w:uiPriority w:val="34"/>
    <w:locked/>
    <w:rsid w:val="0090153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6616">
      <w:bodyDiv w:val="1"/>
      <w:marLeft w:val="0"/>
      <w:marRight w:val="0"/>
      <w:marTop w:val="0"/>
      <w:marBottom w:val="0"/>
      <w:divBdr>
        <w:top w:val="none" w:sz="0" w:space="0" w:color="auto"/>
        <w:left w:val="none" w:sz="0" w:space="0" w:color="auto"/>
        <w:bottom w:val="none" w:sz="0" w:space="0" w:color="auto"/>
        <w:right w:val="none" w:sz="0" w:space="0" w:color="auto"/>
      </w:divBdr>
    </w:div>
    <w:div w:id="982277675">
      <w:bodyDiv w:val="1"/>
      <w:marLeft w:val="0"/>
      <w:marRight w:val="0"/>
      <w:marTop w:val="0"/>
      <w:marBottom w:val="0"/>
      <w:divBdr>
        <w:top w:val="none" w:sz="0" w:space="0" w:color="auto"/>
        <w:left w:val="none" w:sz="0" w:space="0" w:color="auto"/>
        <w:bottom w:val="none" w:sz="0" w:space="0" w:color="auto"/>
        <w:right w:val="none" w:sz="0" w:space="0" w:color="auto"/>
      </w:divBdr>
    </w:div>
    <w:div w:id="1997219607">
      <w:bodyDiv w:val="1"/>
      <w:marLeft w:val="0"/>
      <w:marRight w:val="0"/>
      <w:marTop w:val="0"/>
      <w:marBottom w:val="0"/>
      <w:divBdr>
        <w:top w:val="none" w:sz="0" w:space="0" w:color="auto"/>
        <w:left w:val="none" w:sz="0" w:space="0" w:color="auto"/>
        <w:bottom w:val="none" w:sz="0" w:space="0" w:color="auto"/>
        <w:right w:val="none" w:sz="0" w:space="0" w:color="auto"/>
      </w:divBdr>
    </w:div>
    <w:div w:id="2103329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DD43B-A68D-4154-B02F-AEAB127F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14</Pages>
  <Words>4115</Words>
  <Characters>21277</Characters>
  <Application>Microsoft Office Word</Application>
  <DocSecurity>0</DocSecurity>
  <Lines>709</Lines>
  <Paragraphs>305</Paragraphs>
  <ScaleCrop>false</ScaleCrop>
  <HeadingPairs>
    <vt:vector size="2" baseType="variant">
      <vt:variant>
        <vt:lpstr>Title</vt:lpstr>
      </vt:variant>
      <vt:variant>
        <vt:i4>1</vt:i4>
      </vt:variant>
    </vt:vector>
  </HeadingPairs>
  <TitlesOfParts>
    <vt:vector size="1" baseType="lpstr">
      <vt:lpstr/>
    </vt:vector>
  </TitlesOfParts>
  <Company>City of Lincoln Council</Company>
  <LinksUpToDate>false</LinksUpToDate>
  <CharactersWithSpaces>25087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Kate (City of Lincoln Council)</dc:creator>
  <cp:keywords/>
  <dc:description/>
  <cp:lastModifiedBy>Michelle Hoyles</cp:lastModifiedBy>
  <cp:revision>102</cp:revision>
  <cp:lastPrinted>2024-11-08T09:15:00Z</cp:lastPrinted>
  <dcterms:created xsi:type="dcterms:W3CDTF">2025-06-11T15:02:00Z</dcterms:created>
  <dcterms:modified xsi:type="dcterms:W3CDTF">2026-03-27T12:03:00Z</dcterms:modified>
</cp:coreProperties>
</file>