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56ED1" w14:textId="2B605C67" w:rsidR="00CB7E22" w:rsidRDefault="00CB7E22" w:rsidP="00CB7E22">
      <w:pPr>
        <w:rPr>
          <w:rFonts w:cstheme="minorHAnsi"/>
          <w:b/>
          <w:bCs/>
          <w:sz w:val="24"/>
          <w:szCs w:val="24"/>
        </w:rPr>
      </w:pPr>
      <w:r w:rsidRPr="00863EFE">
        <w:rPr>
          <w:rFonts w:cstheme="minorHAnsi"/>
          <w:b/>
          <w:bCs/>
          <w:sz w:val="24"/>
          <w:szCs w:val="24"/>
        </w:rPr>
        <w:t>Terms of Reference, Town Deal Board</w:t>
      </w:r>
      <w:r>
        <w:rPr>
          <w:rFonts w:cstheme="minorHAnsi"/>
          <w:b/>
          <w:bCs/>
          <w:sz w:val="24"/>
          <w:szCs w:val="24"/>
        </w:rPr>
        <w:t xml:space="preserve"> </w:t>
      </w:r>
    </w:p>
    <w:p w14:paraId="2AC595A4" w14:textId="405EB56F" w:rsidR="00CB7E22" w:rsidRDefault="00CB7E22" w:rsidP="00CB7E22">
      <w:pPr>
        <w:rPr>
          <w:rFonts w:cstheme="minorHAnsi"/>
          <w:b/>
          <w:bCs/>
          <w:sz w:val="24"/>
          <w:szCs w:val="24"/>
        </w:rPr>
      </w:pPr>
      <w:r>
        <w:rPr>
          <w:rFonts w:cstheme="minorHAnsi"/>
          <w:b/>
          <w:bCs/>
          <w:sz w:val="24"/>
          <w:szCs w:val="24"/>
        </w:rPr>
        <w:t>June 2021</w:t>
      </w:r>
    </w:p>
    <w:p w14:paraId="679944D4" w14:textId="77777777" w:rsidR="00CB7E22" w:rsidRPr="00863EFE" w:rsidRDefault="00CB7E22" w:rsidP="00CB7E22">
      <w:pPr>
        <w:spacing w:after="0" w:line="240" w:lineRule="auto"/>
        <w:jc w:val="both"/>
        <w:rPr>
          <w:rFonts w:cstheme="minorHAnsi"/>
          <w:sz w:val="24"/>
          <w:szCs w:val="24"/>
        </w:rPr>
      </w:pPr>
    </w:p>
    <w:p w14:paraId="7DF27159" w14:textId="77777777" w:rsidR="00CB7E22" w:rsidRPr="00863EFE" w:rsidRDefault="00CB7E22" w:rsidP="00CB7E22">
      <w:pPr>
        <w:pStyle w:val="ListParagraph"/>
        <w:widowControl/>
        <w:numPr>
          <w:ilvl w:val="0"/>
          <w:numId w:val="1"/>
        </w:numPr>
        <w:autoSpaceDE/>
        <w:autoSpaceDN/>
        <w:ind w:left="709" w:hanging="709"/>
        <w:contextualSpacing/>
        <w:rPr>
          <w:rFonts w:asciiTheme="minorHAnsi" w:hAnsiTheme="minorHAnsi" w:cstheme="minorHAnsi"/>
          <w:b/>
          <w:bCs/>
          <w:sz w:val="24"/>
          <w:szCs w:val="24"/>
        </w:rPr>
      </w:pPr>
      <w:r w:rsidRPr="00863EFE">
        <w:rPr>
          <w:rFonts w:asciiTheme="minorHAnsi" w:hAnsiTheme="minorHAnsi" w:cstheme="minorHAnsi"/>
          <w:b/>
          <w:bCs/>
          <w:sz w:val="24"/>
          <w:szCs w:val="24"/>
        </w:rPr>
        <w:t>Purpose</w:t>
      </w:r>
    </w:p>
    <w:p w14:paraId="58F35898" w14:textId="77777777" w:rsidR="00CB7E22" w:rsidRPr="00863EFE" w:rsidRDefault="00CB7E22" w:rsidP="00CB7E22">
      <w:pPr>
        <w:pStyle w:val="ListParagraph"/>
        <w:ind w:left="709" w:hanging="709"/>
        <w:rPr>
          <w:rFonts w:asciiTheme="minorHAnsi" w:hAnsiTheme="minorHAnsi" w:cstheme="minorHAnsi"/>
          <w:sz w:val="24"/>
          <w:szCs w:val="24"/>
        </w:rPr>
      </w:pPr>
    </w:p>
    <w:p w14:paraId="0A9AA367" w14:textId="77777777" w:rsidR="00CB7E22" w:rsidRPr="0053255B"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0053255B">
        <w:rPr>
          <w:rFonts w:asciiTheme="minorHAnsi" w:hAnsiTheme="minorHAnsi" w:cstheme="minorBidi"/>
          <w:sz w:val="24"/>
          <w:szCs w:val="24"/>
        </w:rPr>
        <w:t xml:space="preserve">To bring together public, private and community sector </w:t>
      </w:r>
      <w:proofErr w:type="spellStart"/>
      <w:r w:rsidRPr="0053255B">
        <w:rPr>
          <w:rFonts w:asciiTheme="minorHAnsi" w:hAnsiTheme="minorHAnsi" w:cstheme="minorBidi"/>
          <w:sz w:val="24"/>
          <w:szCs w:val="24"/>
        </w:rPr>
        <w:t>organisations</w:t>
      </w:r>
      <w:proofErr w:type="spellEnd"/>
      <w:r w:rsidRPr="0053255B">
        <w:rPr>
          <w:rFonts w:asciiTheme="minorHAnsi" w:hAnsiTheme="minorHAnsi" w:cstheme="minorBidi"/>
          <w:sz w:val="24"/>
          <w:szCs w:val="24"/>
        </w:rPr>
        <w:t xml:space="preserve"> to develop and deliver a strategic vision and </w:t>
      </w:r>
      <w:proofErr w:type="gramStart"/>
      <w:r w:rsidRPr="0053255B">
        <w:rPr>
          <w:rFonts w:asciiTheme="minorHAnsi" w:hAnsiTheme="minorHAnsi" w:cstheme="minorBidi"/>
          <w:sz w:val="24"/>
          <w:szCs w:val="24"/>
        </w:rPr>
        <w:t>5 year</w:t>
      </w:r>
      <w:proofErr w:type="gramEnd"/>
      <w:r w:rsidRPr="0053255B">
        <w:rPr>
          <w:rFonts w:asciiTheme="minorHAnsi" w:hAnsiTheme="minorHAnsi" w:cstheme="minorBidi"/>
          <w:sz w:val="24"/>
          <w:szCs w:val="24"/>
        </w:rPr>
        <w:t xml:space="preserve"> Investment Plan for Lincoln which will drive economic growth for the benefit of all.</w:t>
      </w:r>
      <w:r w:rsidRPr="0053255B">
        <w:rPr>
          <w:rFonts w:ascii="Calibri" w:eastAsia="Calibri" w:hAnsi="Calibri" w:cs="Calibri"/>
          <w:sz w:val="24"/>
          <w:szCs w:val="24"/>
          <w:lang w:val="en-GB"/>
        </w:rPr>
        <w:t xml:space="preserve"> The Lincoln Investment Plan </w:t>
      </w:r>
      <w:r w:rsidRPr="0053255B">
        <w:rPr>
          <w:rFonts w:asciiTheme="minorHAnsi" w:hAnsiTheme="minorHAnsi" w:cstheme="minorBidi"/>
          <w:sz w:val="24"/>
          <w:szCs w:val="24"/>
        </w:rPr>
        <w:t xml:space="preserve">provides the vision for sustainable growth in Lincoln over the long-term and a </w:t>
      </w:r>
      <w:proofErr w:type="gramStart"/>
      <w:r w:rsidRPr="0053255B">
        <w:rPr>
          <w:rFonts w:asciiTheme="minorHAnsi" w:hAnsiTheme="minorHAnsi" w:cstheme="minorBidi"/>
          <w:sz w:val="24"/>
          <w:szCs w:val="24"/>
        </w:rPr>
        <w:t>blue-print</w:t>
      </w:r>
      <w:proofErr w:type="gramEnd"/>
      <w:r w:rsidRPr="0053255B">
        <w:rPr>
          <w:rFonts w:asciiTheme="minorHAnsi" w:hAnsiTheme="minorHAnsi" w:cstheme="minorBidi"/>
          <w:sz w:val="24"/>
          <w:szCs w:val="24"/>
        </w:rPr>
        <w:t xml:space="preserve"> for an initial </w:t>
      </w:r>
      <w:proofErr w:type="spellStart"/>
      <w:r w:rsidRPr="0053255B">
        <w:rPr>
          <w:rFonts w:asciiTheme="minorHAnsi" w:hAnsiTheme="minorHAnsi" w:cstheme="minorBidi"/>
          <w:sz w:val="24"/>
          <w:szCs w:val="24"/>
        </w:rPr>
        <w:t>programme</w:t>
      </w:r>
      <w:proofErr w:type="spellEnd"/>
      <w:r w:rsidRPr="0053255B">
        <w:rPr>
          <w:rFonts w:asciiTheme="minorHAnsi" w:hAnsiTheme="minorHAnsi" w:cstheme="minorBidi"/>
          <w:sz w:val="24"/>
          <w:szCs w:val="24"/>
        </w:rPr>
        <w:t xml:space="preserve"> of schemes to help achieve this vision.</w:t>
      </w:r>
    </w:p>
    <w:p w14:paraId="697B5446" w14:textId="77777777" w:rsidR="00CB7E22" w:rsidRPr="00863EFE" w:rsidRDefault="00CB7E22" w:rsidP="00CB7E22">
      <w:pPr>
        <w:pStyle w:val="ListParagraph"/>
        <w:widowControl/>
        <w:autoSpaceDE/>
        <w:autoSpaceDN/>
        <w:ind w:left="709" w:firstLine="0"/>
        <w:contextualSpacing/>
        <w:rPr>
          <w:sz w:val="24"/>
          <w:szCs w:val="24"/>
        </w:rPr>
      </w:pPr>
    </w:p>
    <w:p w14:paraId="3B5CE190" w14:textId="77777777" w:rsidR="00CB7E22" w:rsidRPr="00863EFE" w:rsidRDefault="00CB7E22" w:rsidP="00CB7E22">
      <w:pPr>
        <w:pStyle w:val="ListParagraph"/>
        <w:ind w:left="709" w:hanging="709"/>
        <w:rPr>
          <w:rFonts w:asciiTheme="minorHAnsi" w:hAnsiTheme="minorHAnsi" w:cstheme="minorHAnsi"/>
          <w:sz w:val="24"/>
          <w:szCs w:val="24"/>
        </w:rPr>
      </w:pPr>
    </w:p>
    <w:p w14:paraId="75462CDF" w14:textId="77777777" w:rsidR="00CB7E22" w:rsidRPr="00863EFE" w:rsidRDefault="00CB7E22" w:rsidP="00CB7E22">
      <w:pPr>
        <w:pStyle w:val="ListParagraph"/>
        <w:widowControl/>
        <w:numPr>
          <w:ilvl w:val="0"/>
          <w:numId w:val="1"/>
        </w:numPr>
        <w:autoSpaceDE/>
        <w:autoSpaceDN/>
        <w:ind w:left="709" w:hanging="709"/>
        <w:contextualSpacing/>
        <w:rPr>
          <w:rFonts w:asciiTheme="minorHAnsi" w:hAnsiTheme="minorHAnsi" w:cstheme="minorHAnsi"/>
          <w:b/>
          <w:bCs/>
          <w:sz w:val="24"/>
          <w:szCs w:val="24"/>
        </w:rPr>
      </w:pPr>
      <w:r w:rsidRPr="00863EFE">
        <w:rPr>
          <w:rFonts w:asciiTheme="minorHAnsi" w:hAnsiTheme="minorHAnsi" w:cstheme="minorHAnsi"/>
          <w:b/>
          <w:bCs/>
          <w:sz w:val="24"/>
          <w:szCs w:val="24"/>
        </w:rPr>
        <w:t xml:space="preserve"> Key Duties</w:t>
      </w:r>
    </w:p>
    <w:p w14:paraId="203465DE" w14:textId="77777777" w:rsidR="00CB7E22" w:rsidRPr="00863EFE" w:rsidRDefault="00CB7E22" w:rsidP="00CB7E22">
      <w:pPr>
        <w:pStyle w:val="ListParagraph"/>
        <w:ind w:left="709" w:hanging="709"/>
        <w:rPr>
          <w:rFonts w:asciiTheme="minorHAnsi" w:hAnsiTheme="minorHAnsi" w:cstheme="minorHAnsi"/>
          <w:sz w:val="24"/>
          <w:szCs w:val="24"/>
        </w:rPr>
      </w:pPr>
    </w:p>
    <w:p w14:paraId="1534BD0F" w14:textId="77777777" w:rsidR="00CB7E22" w:rsidRPr="00863EFE" w:rsidRDefault="00CB7E22" w:rsidP="00CB7E22">
      <w:pPr>
        <w:pStyle w:val="ListParagraph"/>
        <w:widowControl/>
        <w:numPr>
          <w:ilvl w:val="1"/>
          <w:numId w:val="1"/>
        </w:numPr>
        <w:autoSpaceDE/>
        <w:autoSpaceDN/>
        <w:ind w:left="709" w:hanging="709"/>
        <w:contextualSpacing/>
        <w:rPr>
          <w:sz w:val="24"/>
          <w:szCs w:val="24"/>
        </w:rPr>
      </w:pPr>
      <w:r w:rsidRPr="776CF95A">
        <w:rPr>
          <w:rFonts w:asciiTheme="minorHAnsi" w:hAnsiTheme="minorHAnsi" w:cstheme="minorBidi"/>
          <w:sz w:val="24"/>
          <w:szCs w:val="24"/>
        </w:rPr>
        <w:t xml:space="preserve">To develop and agree an evidence-based Town Investment Plan which identifies a clear vision for the economy and opportunities for intervention to drive </w:t>
      </w:r>
      <w:proofErr w:type="gramStart"/>
      <w:r w:rsidRPr="776CF95A">
        <w:rPr>
          <w:rFonts w:asciiTheme="minorHAnsi" w:hAnsiTheme="minorHAnsi" w:cstheme="minorBidi"/>
          <w:sz w:val="24"/>
          <w:szCs w:val="24"/>
        </w:rPr>
        <w:t>growth;</w:t>
      </w:r>
      <w:proofErr w:type="gramEnd"/>
      <w:r w:rsidRPr="776CF95A">
        <w:rPr>
          <w:rFonts w:asciiTheme="minorHAnsi" w:hAnsiTheme="minorHAnsi" w:cstheme="minorBidi"/>
          <w:sz w:val="24"/>
          <w:szCs w:val="24"/>
        </w:rPr>
        <w:t xml:space="preserve">  </w:t>
      </w:r>
    </w:p>
    <w:p w14:paraId="23459FE6" w14:textId="77777777" w:rsidR="00CB7E22" w:rsidRPr="00863EFE" w:rsidRDefault="00CB7E22" w:rsidP="00CB7E22">
      <w:pPr>
        <w:pStyle w:val="ListParagraph"/>
        <w:ind w:left="709" w:hanging="709"/>
        <w:rPr>
          <w:rFonts w:asciiTheme="minorHAnsi" w:hAnsiTheme="minorHAnsi" w:cstheme="minorHAnsi"/>
          <w:sz w:val="24"/>
          <w:szCs w:val="24"/>
        </w:rPr>
      </w:pPr>
    </w:p>
    <w:p w14:paraId="4113FDEA"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act in an advisory capacity to the Lead Council in respect of the allocation and spend of Capacity Funding to assist with the delivery of the Town Investment </w:t>
      </w:r>
      <w:proofErr w:type="gramStart"/>
      <w:r w:rsidRPr="776CF95A">
        <w:rPr>
          <w:rFonts w:asciiTheme="minorHAnsi" w:hAnsiTheme="minorHAnsi" w:cstheme="minorBidi"/>
          <w:sz w:val="24"/>
          <w:szCs w:val="24"/>
        </w:rPr>
        <w:t>Plan;</w:t>
      </w:r>
      <w:proofErr w:type="gramEnd"/>
    </w:p>
    <w:p w14:paraId="3700DF29" w14:textId="77777777" w:rsidR="00CB7E22" w:rsidRPr="00863EFE" w:rsidRDefault="00CB7E22" w:rsidP="00CB7E22">
      <w:pPr>
        <w:pStyle w:val="ListParagraph"/>
        <w:ind w:left="709" w:hanging="709"/>
        <w:rPr>
          <w:rFonts w:asciiTheme="minorHAnsi" w:hAnsiTheme="minorHAnsi" w:cstheme="minorHAnsi"/>
          <w:sz w:val="24"/>
          <w:szCs w:val="24"/>
        </w:rPr>
      </w:pPr>
    </w:p>
    <w:p w14:paraId="377E09FA"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receive progress reports from the Delivery Board in relation to the development and implementation of the Town Investment </w:t>
      </w:r>
      <w:proofErr w:type="gramStart"/>
      <w:r w:rsidRPr="776CF95A">
        <w:rPr>
          <w:rFonts w:asciiTheme="minorHAnsi" w:hAnsiTheme="minorHAnsi" w:cstheme="minorBidi"/>
          <w:sz w:val="24"/>
          <w:szCs w:val="24"/>
        </w:rPr>
        <w:t>Plan;</w:t>
      </w:r>
      <w:proofErr w:type="gramEnd"/>
    </w:p>
    <w:p w14:paraId="79518CBD" w14:textId="77777777" w:rsidR="00CB7E22" w:rsidRPr="00863EFE" w:rsidRDefault="00CB7E22" w:rsidP="00CB7E22">
      <w:pPr>
        <w:pStyle w:val="ListParagraph"/>
        <w:ind w:left="709" w:hanging="709"/>
        <w:rPr>
          <w:rFonts w:asciiTheme="minorHAnsi" w:hAnsiTheme="minorHAnsi" w:cstheme="minorHAnsi"/>
          <w:sz w:val="24"/>
          <w:szCs w:val="24"/>
        </w:rPr>
      </w:pPr>
    </w:p>
    <w:p w14:paraId="48913575"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provide appropriate guidance and support to the Delivery Board to assist with the development and implementation of the Town Investment </w:t>
      </w:r>
      <w:proofErr w:type="gramStart"/>
      <w:r w:rsidRPr="776CF95A">
        <w:rPr>
          <w:rFonts w:asciiTheme="minorHAnsi" w:hAnsiTheme="minorHAnsi" w:cstheme="minorBidi"/>
          <w:sz w:val="24"/>
          <w:szCs w:val="24"/>
        </w:rPr>
        <w:t>Plan;</w:t>
      </w:r>
      <w:proofErr w:type="gramEnd"/>
    </w:p>
    <w:p w14:paraId="05BC9AA8" w14:textId="77777777" w:rsidR="00CB7E22" w:rsidRPr="00863EFE" w:rsidRDefault="00CB7E22" w:rsidP="00CB7E22">
      <w:pPr>
        <w:pStyle w:val="ListParagraph"/>
        <w:ind w:left="709" w:hanging="709"/>
        <w:rPr>
          <w:rFonts w:asciiTheme="minorHAnsi" w:hAnsiTheme="minorHAnsi" w:cstheme="minorHAnsi"/>
          <w:sz w:val="24"/>
          <w:szCs w:val="24"/>
        </w:rPr>
      </w:pPr>
    </w:p>
    <w:p w14:paraId="2F85C7A5"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promote Lincoln as a place to invest and to champion the Lincoln vision and Investment Plan, advocating for support from partners to </w:t>
      </w:r>
      <w:proofErr w:type="spellStart"/>
      <w:r w:rsidRPr="776CF95A">
        <w:rPr>
          <w:rFonts w:asciiTheme="minorHAnsi" w:hAnsiTheme="minorHAnsi" w:cstheme="minorBidi"/>
          <w:sz w:val="24"/>
          <w:szCs w:val="24"/>
        </w:rPr>
        <w:t>maximise</w:t>
      </w:r>
      <w:proofErr w:type="spellEnd"/>
      <w:r w:rsidRPr="776CF95A">
        <w:rPr>
          <w:rFonts w:asciiTheme="minorHAnsi" w:hAnsiTheme="minorHAnsi" w:cstheme="minorBidi"/>
          <w:sz w:val="24"/>
          <w:szCs w:val="24"/>
        </w:rPr>
        <w:t xml:space="preserve"> positive </w:t>
      </w:r>
      <w:proofErr w:type="gramStart"/>
      <w:r w:rsidRPr="776CF95A">
        <w:rPr>
          <w:rFonts w:asciiTheme="minorHAnsi" w:hAnsiTheme="minorHAnsi" w:cstheme="minorBidi"/>
          <w:sz w:val="24"/>
          <w:szCs w:val="24"/>
        </w:rPr>
        <w:t>outcomes;</w:t>
      </w:r>
      <w:proofErr w:type="gramEnd"/>
    </w:p>
    <w:p w14:paraId="3A48C9A7" w14:textId="77777777" w:rsidR="00CB7E22" w:rsidRPr="00863EFE" w:rsidRDefault="00CB7E22" w:rsidP="00CB7E22">
      <w:pPr>
        <w:pStyle w:val="ListParagraph"/>
        <w:ind w:left="709" w:hanging="709"/>
        <w:rPr>
          <w:rFonts w:asciiTheme="minorHAnsi" w:hAnsiTheme="minorHAnsi" w:cstheme="minorHAnsi"/>
          <w:sz w:val="24"/>
          <w:szCs w:val="24"/>
        </w:rPr>
      </w:pPr>
    </w:p>
    <w:p w14:paraId="156CD4CD"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communicate and engage with stakeholders in the development and delivery of the Town Investment </w:t>
      </w:r>
      <w:proofErr w:type="gramStart"/>
      <w:r w:rsidRPr="776CF95A">
        <w:rPr>
          <w:rFonts w:asciiTheme="minorHAnsi" w:hAnsiTheme="minorHAnsi" w:cstheme="minorBidi"/>
          <w:sz w:val="24"/>
          <w:szCs w:val="24"/>
        </w:rPr>
        <w:t>Plan;</w:t>
      </w:r>
      <w:proofErr w:type="gramEnd"/>
    </w:p>
    <w:p w14:paraId="0B2C7ABE" w14:textId="77777777" w:rsidR="00CB7E22" w:rsidRPr="00863EFE" w:rsidRDefault="00CB7E22" w:rsidP="00CB7E22">
      <w:pPr>
        <w:pStyle w:val="ListParagraph"/>
        <w:ind w:left="709" w:hanging="709"/>
        <w:rPr>
          <w:rFonts w:asciiTheme="minorHAnsi" w:hAnsiTheme="minorHAnsi" w:cstheme="minorHAnsi"/>
          <w:sz w:val="24"/>
          <w:szCs w:val="24"/>
        </w:rPr>
      </w:pPr>
    </w:p>
    <w:p w14:paraId="446D7C54"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share knowledge, best practice and intelligence in order to develop an effective </w:t>
      </w:r>
      <w:proofErr w:type="gramStart"/>
      <w:r w:rsidRPr="776CF95A">
        <w:rPr>
          <w:rFonts w:asciiTheme="minorHAnsi" w:hAnsiTheme="minorHAnsi" w:cstheme="minorBidi"/>
          <w:sz w:val="24"/>
          <w:szCs w:val="24"/>
        </w:rPr>
        <w:t>strategy;</w:t>
      </w:r>
      <w:proofErr w:type="gramEnd"/>
    </w:p>
    <w:p w14:paraId="374769EC" w14:textId="77777777" w:rsidR="00CB7E22" w:rsidRPr="00863EFE" w:rsidRDefault="00CB7E22" w:rsidP="00CB7E22">
      <w:pPr>
        <w:pStyle w:val="ListParagraph"/>
        <w:ind w:left="709" w:hanging="709"/>
        <w:rPr>
          <w:rFonts w:asciiTheme="minorHAnsi" w:hAnsiTheme="minorHAnsi" w:cstheme="minorHAnsi"/>
          <w:sz w:val="24"/>
          <w:szCs w:val="24"/>
        </w:rPr>
      </w:pPr>
    </w:p>
    <w:p w14:paraId="49B7608B"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work collaboratively to secure funding and resources to enable the delivery of interventions identified within the Town Investment Plan where these cannot be financed entirely via the private </w:t>
      </w:r>
      <w:proofErr w:type="gramStart"/>
      <w:r w:rsidRPr="776CF95A">
        <w:rPr>
          <w:rFonts w:asciiTheme="minorHAnsi" w:hAnsiTheme="minorHAnsi" w:cstheme="minorBidi"/>
          <w:sz w:val="24"/>
          <w:szCs w:val="24"/>
        </w:rPr>
        <w:t>sector;</w:t>
      </w:r>
      <w:proofErr w:type="gramEnd"/>
    </w:p>
    <w:p w14:paraId="1AFF9E39" w14:textId="77777777" w:rsidR="00CB7E22" w:rsidRPr="00863EFE" w:rsidRDefault="00CB7E22" w:rsidP="00CB7E22">
      <w:pPr>
        <w:pStyle w:val="ListParagraph"/>
        <w:ind w:left="709" w:hanging="709"/>
        <w:rPr>
          <w:rFonts w:asciiTheme="minorHAnsi" w:hAnsiTheme="minorHAnsi" w:cstheme="minorHAnsi"/>
          <w:sz w:val="24"/>
          <w:szCs w:val="24"/>
        </w:rPr>
      </w:pPr>
    </w:p>
    <w:p w14:paraId="5B65AF7F" w14:textId="77777777" w:rsidR="00CB7E22"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To monitor the implementation of the Town Investment Plan and evaluate the impact of activities funded through the Town Deal </w:t>
      </w:r>
      <w:proofErr w:type="spellStart"/>
      <w:r w:rsidRPr="776CF95A">
        <w:rPr>
          <w:rFonts w:asciiTheme="minorHAnsi" w:hAnsiTheme="minorHAnsi" w:cstheme="minorBidi"/>
          <w:sz w:val="24"/>
          <w:szCs w:val="24"/>
        </w:rPr>
        <w:t>programme</w:t>
      </w:r>
      <w:proofErr w:type="spellEnd"/>
      <w:r w:rsidRPr="776CF95A">
        <w:rPr>
          <w:rFonts w:asciiTheme="minorHAnsi" w:hAnsiTheme="minorHAnsi" w:cstheme="minorBidi"/>
          <w:sz w:val="24"/>
          <w:szCs w:val="24"/>
        </w:rPr>
        <w:t xml:space="preserve"> to improve productivity across the local economy.</w:t>
      </w:r>
    </w:p>
    <w:p w14:paraId="670A7D37" w14:textId="77777777" w:rsidR="00CB7E22" w:rsidRPr="00284AAD" w:rsidRDefault="00CB7E22" w:rsidP="00CB7E22">
      <w:pPr>
        <w:pStyle w:val="ListParagraph"/>
        <w:rPr>
          <w:rFonts w:asciiTheme="minorHAnsi" w:hAnsiTheme="minorHAnsi" w:cstheme="minorHAnsi"/>
          <w:sz w:val="24"/>
          <w:szCs w:val="24"/>
        </w:rPr>
      </w:pPr>
    </w:p>
    <w:p w14:paraId="18729E45" w14:textId="77777777" w:rsidR="00CB7E22" w:rsidRPr="0053255B"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0053255B">
        <w:rPr>
          <w:rFonts w:asciiTheme="minorHAnsi" w:hAnsiTheme="minorHAnsi" w:cstheme="minorBidi"/>
          <w:sz w:val="24"/>
          <w:szCs w:val="24"/>
        </w:rPr>
        <w:lastRenderedPageBreak/>
        <w:t xml:space="preserve">To appoint an Investment Sub-Committee to assess, </w:t>
      </w:r>
      <w:proofErr w:type="spellStart"/>
      <w:r w:rsidRPr="0053255B">
        <w:rPr>
          <w:rFonts w:asciiTheme="minorHAnsi" w:hAnsiTheme="minorHAnsi" w:cstheme="minorBidi"/>
          <w:sz w:val="24"/>
          <w:szCs w:val="24"/>
        </w:rPr>
        <w:t>prioritise</w:t>
      </w:r>
      <w:proofErr w:type="spellEnd"/>
      <w:r w:rsidRPr="0053255B">
        <w:rPr>
          <w:rFonts w:asciiTheme="minorHAnsi" w:hAnsiTheme="minorHAnsi" w:cstheme="minorBidi"/>
          <w:sz w:val="24"/>
          <w:szCs w:val="24"/>
        </w:rPr>
        <w:t xml:space="preserve"> and approve projects to be delivered as part of the Town Deal </w:t>
      </w:r>
      <w:proofErr w:type="spellStart"/>
      <w:r w:rsidRPr="0053255B">
        <w:rPr>
          <w:rFonts w:asciiTheme="minorHAnsi" w:hAnsiTheme="minorHAnsi" w:cstheme="minorBidi"/>
          <w:sz w:val="24"/>
          <w:szCs w:val="24"/>
        </w:rPr>
        <w:t>Programme</w:t>
      </w:r>
      <w:proofErr w:type="spellEnd"/>
      <w:r w:rsidRPr="0053255B">
        <w:rPr>
          <w:rFonts w:asciiTheme="minorHAnsi" w:hAnsiTheme="minorHAnsi" w:cstheme="minorBidi"/>
          <w:sz w:val="24"/>
          <w:szCs w:val="24"/>
        </w:rPr>
        <w:t xml:space="preserve"> within Lincoln, in partnership with the Accountable Body.</w:t>
      </w:r>
    </w:p>
    <w:p w14:paraId="002E7724" w14:textId="77777777" w:rsidR="00CB7E22" w:rsidRPr="00863EFE" w:rsidRDefault="00CB7E22" w:rsidP="00CB7E22">
      <w:pPr>
        <w:pStyle w:val="ListParagraph"/>
        <w:ind w:left="709" w:hanging="709"/>
        <w:rPr>
          <w:rFonts w:asciiTheme="minorHAnsi" w:hAnsiTheme="minorHAnsi" w:cstheme="minorHAnsi"/>
          <w:sz w:val="24"/>
          <w:szCs w:val="24"/>
        </w:rPr>
      </w:pPr>
    </w:p>
    <w:p w14:paraId="119D4ACA" w14:textId="77777777" w:rsidR="00CB7E22" w:rsidRPr="00863EFE" w:rsidRDefault="00CB7E22" w:rsidP="00CB7E22">
      <w:pPr>
        <w:pStyle w:val="ListParagraph"/>
        <w:widowControl/>
        <w:numPr>
          <w:ilvl w:val="0"/>
          <w:numId w:val="1"/>
        </w:numPr>
        <w:autoSpaceDE/>
        <w:autoSpaceDN/>
        <w:ind w:left="709" w:hanging="709"/>
        <w:contextualSpacing/>
        <w:rPr>
          <w:rFonts w:asciiTheme="minorHAnsi" w:hAnsiTheme="minorHAnsi" w:cstheme="minorBidi"/>
          <w:b/>
          <w:bCs/>
          <w:sz w:val="24"/>
          <w:szCs w:val="24"/>
        </w:rPr>
      </w:pPr>
      <w:r w:rsidRPr="776CF95A">
        <w:rPr>
          <w:rFonts w:asciiTheme="minorHAnsi" w:hAnsiTheme="minorHAnsi" w:cstheme="minorBidi"/>
          <w:b/>
          <w:bCs/>
          <w:sz w:val="24"/>
          <w:szCs w:val="24"/>
        </w:rPr>
        <w:t xml:space="preserve">Membership </w:t>
      </w:r>
    </w:p>
    <w:p w14:paraId="5A4AEF64" w14:textId="77777777" w:rsidR="00CB7E22" w:rsidRPr="00863EFE" w:rsidRDefault="00CB7E22" w:rsidP="00CB7E22">
      <w:pPr>
        <w:pStyle w:val="ListParagraph"/>
        <w:ind w:left="709" w:hanging="709"/>
        <w:rPr>
          <w:rFonts w:asciiTheme="minorHAnsi" w:hAnsiTheme="minorHAnsi" w:cstheme="minorHAnsi"/>
          <w:sz w:val="24"/>
          <w:szCs w:val="24"/>
        </w:rPr>
      </w:pPr>
    </w:p>
    <w:p w14:paraId="07CEA688" w14:textId="77777777" w:rsidR="00CB7E22" w:rsidRPr="00863EFE" w:rsidRDefault="00CB7E22" w:rsidP="00CB7E22">
      <w:pPr>
        <w:pStyle w:val="ListParagraph"/>
        <w:widowControl/>
        <w:numPr>
          <w:ilvl w:val="1"/>
          <w:numId w:val="1"/>
        </w:numPr>
        <w:autoSpaceDE/>
        <w:autoSpaceDN/>
        <w:ind w:left="709" w:hanging="709"/>
        <w:contextualSpacing/>
        <w:rPr>
          <w:rFonts w:asciiTheme="minorHAnsi" w:hAnsiTheme="minorHAnsi" w:cstheme="minorBidi"/>
          <w:sz w:val="24"/>
          <w:szCs w:val="24"/>
        </w:rPr>
      </w:pPr>
      <w:r w:rsidRPr="776CF95A">
        <w:rPr>
          <w:rFonts w:asciiTheme="minorHAnsi" w:hAnsiTheme="minorHAnsi" w:cstheme="minorBidi"/>
          <w:sz w:val="24"/>
          <w:szCs w:val="24"/>
        </w:rPr>
        <w:t xml:space="preserve">The Board shall comprise of representatives from the public, private and community sectors as required under the terms of the Town Deal </w:t>
      </w:r>
      <w:proofErr w:type="spellStart"/>
      <w:r w:rsidRPr="776CF95A">
        <w:rPr>
          <w:rFonts w:asciiTheme="minorHAnsi" w:hAnsiTheme="minorHAnsi" w:cstheme="minorBidi"/>
          <w:sz w:val="24"/>
          <w:szCs w:val="24"/>
        </w:rPr>
        <w:t>Programme</w:t>
      </w:r>
      <w:proofErr w:type="spellEnd"/>
      <w:r w:rsidRPr="776CF95A">
        <w:rPr>
          <w:rFonts w:asciiTheme="minorHAnsi" w:hAnsiTheme="minorHAnsi" w:cstheme="minorBidi"/>
          <w:sz w:val="24"/>
          <w:szCs w:val="24"/>
        </w:rPr>
        <w:t>. The Membership structure shall be as follows.</w:t>
      </w:r>
    </w:p>
    <w:p w14:paraId="1DD754DF" w14:textId="77777777" w:rsidR="00CB7E22" w:rsidRPr="00863EFE" w:rsidRDefault="00CB7E22" w:rsidP="00CB7E22">
      <w:pPr>
        <w:pStyle w:val="ListParagraph"/>
        <w:ind w:left="709" w:hanging="709"/>
        <w:rPr>
          <w:rFonts w:asciiTheme="minorHAnsi" w:hAnsiTheme="minorHAnsi" w:cstheme="minorHAnsi"/>
          <w:sz w:val="24"/>
          <w:szCs w:val="24"/>
        </w:rPr>
      </w:pPr>
    </w:p>
    <w:p w14:paraId="68DFC1F5" w14:textId="77777777" w:rsidR="00CB7E22" w:rsidRPr="00863EFE" w:rsidRDefault="00CB7E22" w:rsidP="00CB7E22">
      <w:pPr>
        <w:pStyle w:val="ListParagraph"/>
        <w:widowControl/>
        <w:numPr>
          <w:ilvl w:val="0"/>
          <w:numId w:val="2"/>
        </w:numPr>
        <w:autoSpaceDE/>
        <w:autoSpaceDN/>
        <w:ind w:left="709" w:firstLine="0"/>
        <w:contextualSpacing/>
        <w:rPr>
          <w:rFonts w:asciiTheme="minorHAnsi" w:hAnsiTheme="minorHAnsi" w:cstheme="minorHAnsi"/>
          <w:sz w:val="24"/>
          <w:szCs w:val="24"/>
        </w:rPr>
      </w:pPr>
      <w:r w:rsidRPr="00863EFE">
        <w:rPr>
          <w:rFonts w:asciiTheme="minorHAnsi" w:hAnsiTheme="minorHAnsi" w:cstheme="minorHAnsi"/>
          <w:sz w:val="24"/>
          <w:szCs w:val="24"/>
        </w:rPr>
        <w:t>City of Lincoln Council (Lead Council) – 2 representatives</w:t>
      </w:r>
    </w:p>
    <w:p w14:paraId="6B20B0C3" w14:textId="77777777" w:rsidR="00CB7E22" w:rsidRPr="00863EFE" w:rsidRDefault="00CB7E22" w:rsidP="00CB7E22">
      <w:pPr>
        <w:pStyle w:val="ListParagraph"/>
        <w:widowControl/>
        <w:numPr>
          <w:ilvl w:val="0"/>
          <w:numId w:val="2"/>
        </w:numPr>
        <w:autoSpaceDE/>
        <w:autoSpaceDN/>
        <w:ind w:left="709" w:firstLine="0"/>
        <w:contextualSpacing/>
        <w:rPr>
          <w:rFonts w:asciiTheme="minorHAnsi" w:hAnsiTheme="minorHAnsi" w:cstheme="minorHAnsi"/>
          <w:sz w:val="24"/>
          <w:szCs w:val="24"/>
        </w:rPr>
      </w:pPr>
      <w:r w:rsidRPr="00863EFE">
        <w:rPr>
          <w:rFonts w:asciiTheme="minorHAnsi" w:hAnsiTheme="minorHAnsi" w:cstheme="minorHAnsi"/>
          <w:sz w:val="24"/>
          <w:szCs w:val="24"/>
        </w:rPr>
        <w:t>Lincolnshire County Council (Upper Tier Authority) – 2 representatives</w:t>
      </w:r>
    </w:p>
    <w:p w14:paraId="602A2418" w14:textId="77777777" w:rsidR="00CB7E22" w:rsidRPr="00863EFE" w:rsidRDefault="00CB7E22" w:rsidP="00CB7E22">
      <w:pPr>
        <w:pStyle w:val="ListParagraph"/>
        <w:widowControl/>
        <w:numPr>
          <w:ilvl w:val="0"/>
          <w:numId w:val="2"/>
        </w:numPr>
        <w:autoSpaceDE/>
        <w:autoSpaceDN/>
        <w:ind w:left="709" w:firstLine="0"/>
        <w:contextualSpacing/>
        <w:rPr>
          <w:rFonts w:asciiTheme="minorHAnsi" w:hAnsiTheme="minorHAnsi" w:cstheme="minorHAnsi"/>
          <w:sz w:val="24"/>
          <w:szCs w:val="24"/>
        </w:rPr>
      </w:pPr>
      <w:r w:rsidRPr="00863EFE">
        <w:rPr>
          <w:rFonts w:asciiTheme="minorHAnsi" w:hAnsiTheme="minorHAnsi" w:cstheme="minorHAnsi"/>
          <w:sz w:val="24"/>
          <w:szCs w:val="24"/>
        </w:rPr>
        <w:t>Private Sector Companies – representatives as follows:</w:t>
      </w:r>
    </w:p>
    <w:p w14:paraId="4BB7A547" w14:textId="77777777" w:rsidR="00CB7E22" w:rsidRPr="00863EFE" w:rsidRDefault="00CB7E22" w:rsidP="00CB7E22">
      <w:pPr>
        <w:pStyle w:val="ListParagraph"/>
        <w:ind w:left="1429" w:firstLine="11"/>
        <w:rPr>
          <w:rFonts w:asciiTheme="minorHAnsi" w:hAnsiTheme="minorHAnsi" w:cstheme="minorHAnsi"/>
          <w:sz w:val="24"/>
          <w:szCs w:val="24"/>
        </w:rPr>
      </w:pPr>
      <w:r w:rsidRPr="00863EFE">
        <w:rPr>
          <w:rFonts w:asciiTheme="minorHAnsi" w:hAnsiTheme="minorHAnsi" w:cstheme="minorHAnsi"/>
          <w:sz w:val="24"/>
          <w:szCs w:val="24"/>
        </w:rPr>
        <w:t>Retail/High Street – 2 representatives</w:t>
      </w:r>
    </w:p>
    <w:p w14:paraId="5F4C7899" w14:textId="77777777" w:rsidR="00CB7E22" w:rsidRPr="00863EFE" w:rsidRDefault="00CB7E22" w:rsidP="00CB7E22">
      <w:pPr>
        <w:pStyle w:val="ListParagraph"/>
        <w:ind w:left="1429" w:firstLine="11"/>
        <w:rPr>
          <w:rFonts w:asciiTheme="minorHAnsi" w:hAnsiTheme="minorHAnsi" w:cstheme="minorHAnsi"/>
          <w:sz w:val="24"/>
          <w:szCs w:val="24"/>
        </w:rPr>
      </w:pPr>
      <w:r w:rsidRPr="00863EFE">
        <w:rPr>
          <w:rFonts w:asciiTheme="minorHAnsi" w:hAnsiTheme="minorHAnsi" w:cstheme="minorHAnsi"/>
          <w:sz w:val="24"/>
          <w:szCs w:val="24"/>
        </w:rPr>
        <w:t>Engineering – 1 representative</w:t>
      </w:r>
    </w:p>
    <w:p w14:paraId="13BB5D53" w14:textId="77777777" w:rsidR="00CB7E22" w:rsidRPr="00863EFE" w:rsidRDefault="00CB7E22" w:rsidP="00CB7E22">
      <w:pPr>
        <w:pStyle w:val="ListParagraph"/>
        <w:ind w:left="1429" w:firstLine="11"/>
        <w:rPr>
          <w:rFonts w:asciiTheme="minorHAnsi" w:hAnsiTheme="minorHAnsi" w:cstheme="minorHAnsi"/>
          <w:sz w:val="24"/>
          <w:szCs w:val="24"/>
        </w:rPr>
      </w:pPr>
      <w:r w:rsidRPr="00863EFE">
        <w:rPr>
          <w:rFonts w:asciiTheme="minorHAnsi" w:hAnsiTheme="minorHAnsi" w:cstheme="minorHAnsi"/>
          <w:sz w:val="24"/>
          <w:szCs w:val="24"/>
        </w:rPr>
        <w:t>Digital – 2 representatives</w:t>
      </w:r>
    </w:p>
    <w:p w14:paraId="15F80788" w14:textId="77777777" w:rsidR="00CB7E22" w:rsidRPr="00863EFE" w:rsidRDefault="00CB7E22" w:rsidP="00CB7E22">
      <w:pPr>
        <w:pStyle w:val="ListParagraph"/>
        <w:ind w:left="1429" w:firstLine="11"/>
        <w:rPr>
          <w:rFonts w:asciiTheme="minorHAnsi" w:hAnsiTheme="minorHAnsi" w:cstheme="minorHAnsi"/>
          <w:sz w:val="24"/>
          <w:szCs w:val="24"/>
        </w:rPr>
      </w:pPr>
      <w:r w:rsidRPr="00863EFE">
        <w:rPr>
          <w:rFonts w:asciiTheme="minorHAnsi" w:hAnsiTheme="minorHAnsi" w:cstheme="minorHAnsi"/>
          <w:sz w:val="24"/>
          <w:szCs w:val="24"/>
        </w:rPr>
        <w:t xml:space="preserve">Development – 1 representative </w:t>
      </w:r>
    </w:p>
    <w:p w14:paraId="67459FBB" w14:textId="77777777" w:rsidR="00CB7E22" w:rsidRPr="00863EFE" w:rsidRDefault="00CB7E22" w:rsidP="00CB7E22">
      <w:pPr>
        <w:pStyle w:val="ListParagraph"/>
        <w:ind w:left="1429" w:firstLine="11"/>
        <w:rPr>
          <w:rFonts w:asciiTheme="minorHAnsi" w:hAnsiTheme="minorHAnsi" w:cstheme="minorHAnsi"/>
          <w:sz w:val="24"/>
          <w:szCs w:val="24"/>
        </w:rPr>
      </w:pPr>
      <w:r w:rsidRPr="00863EFE">
        <w:rPr>
          <w:rFonts w:asciiTheme="minorHAnsi" w:hAnsiTheme="minorHAnsi" w:cstheme="minorHAnsi"/>
          <w:sz w:val="24"/>
          <w:szCs w:val="24"/>
        </w:rPr>
        <w:t xml:space="preserve">Finance/investment – 1 representative </w:t>
      </w:r>
    </w:p>
    <w:p w14:paraId="750DB307" w14:textId="77777777" w:rsidR="00CB7E22" w:rsidRPr="00863EFE" w:rsidRDefault="00CB7E22" w:rsidP="00CB7E22">
      <w:pPr>
        <w:pStyle w:val="ListParagraph"/>
        <w:widowControl/>
        <w:numPr>
          <w:ilvl w:val="0"/>
          <w:numId w:val="2"/>
        </w:numPr>
        <w:autoSpaceDE/>
        <w:autoSpaceDN/>
        <w:ind w:left="709" w:firstLine="0"/>
        <w:contextualSpacing/>
        <w:rPr>
          <w:rFonts w:asciiTheme="minorHAnsi" w:hAnsiTheme="minorHAnsi" w:cstheme="minorHAnsi"/>
          <w:sz w:val="24"/>
          <w:szCs w:val="24"/>
        </w:rPr>
      </w:pPr>
      <w:r w:rsidRPr="00863EFE">
        <w:rPr>
          <w:rFonts w:asciiTheme="minorHAnsi" w:hAnsiTheme="minorHAnsi" w:cstheme="minorHAnsi"/>
          <w:sz w:val="24"/>
          <w:szCs w:val="24"/>
        </w:rPr>
        <w:t>Community – 2 representatives</w:t>
      </w:r>
    </w:p>
    <w:p w14:paraId="299A1B8A" w14:textId="77777777" w:rsidR="00CB7E22" w:rsidRPr="00863EFE" w:rsidRDefault="00CB7E22" w:rsidP="00CB7E22">
      <w:pPr>
        <w:pStyle w:val="ListParagraph"/>
        <w:widowControl/>
        <w:numPr>
          <w:ilvl w:val="0"/>
          <w:numId w:val="2"/>
        </w:numPr>
        <w:autoSpaceDE/>
        <w:autoSpaceDN/>
        <w:ind w:left="709" w:firstLine="0"/>
        <w:contextualSpacing/>
        <w:rPr>
          <w:rFonts w:asciiTheme="minorHAnsi" w:hAnsiTheme="minorHAnsi" w:cstheme="minorHAnsi"/>
          <w:sz w:val="24"/>
          <w:szCs w:val="24"/>
        </w:rPr>
      </w:pPr>
      <w:r w:rsidRPr="00863EFE">
        <w:rPr>
          <w:rFonts w:asciiTheme="minorHAnsi" w:hAnsiTheme="minorHAnsi" w:cstheme="minorHAnsi"/>
          <w:sz w:val="24"/>
          <w:szCs w:val="24"/>
        </w:rPr>
        <w:t>MP/Lords – 2 representatives</w:t>
      </w:r>
    </w:p>
    <w:p w14:paraId="181F4AB0" w14:textId="77777777" w:rsidR="00CB7E22" w:rsidRPr="00863EFE" w:rsidRDefault="00CB7E22" w:rsidP="00CB7E22">
      <w:pPr>
        <w:pStyle w:val="ListParagraph"/>
        <w:widowControl/>
        <w:numPr>
          <w:ilvl w:val="0"/>
          <w:numId w:val="2"/>
        </w:numPr>
        <w:autoSpaceDE/>
        <w:autoSpaceDN/>
        <w:ind w:left="709" w:firstLine="0"/>
        <w:contextualSpacing/>
        <w:rPr>
          <w:rFonts w:asciiTheme="minorHAnsi" w:hAnsiTheme="minorHAnsi" w:cstheme="minorHAnsi"/>
          <w:sz w:val="24"/>
          <w:szCs w:val="24"/>
        </w:rPr>
      </w:pPr>
      <w:r w:rsidRPr="00863EFE">
        <w:rPr>
          <w:rFonts w:asciiTheme="minorHAnsi" w:hAnsiTheme="minorHAnsi" w:cstheme="minorHAnsi"/>
          <w:sz w:val="24"/>
          <w:szCs w:val="24"/>
        </w:rPr>
        <w:t>Anchor Institutions – representatives as follows:</w:t>
      </w:r>
    </w:p>
    <w:p w14:paraId="0380F558" w14:textId="77777777" w:rsidR="00CB7E22" w:rsidRPr="00863EFE" w:rsidRDefault="00CB7E22" w:rsidP="00CB7E22">
      <w:pPr>
        <w:pStyle w:val="ListParagraph"/>
        <w:ind w:left="1440"/>
        <w:rPr>
          <w:rFonts w:asciiTheme="minorHAnsi" w:hAnsiTheme="minorHAnsi" w:cstheme="minorHAnsi"/>
          <w:sz w:val="24"/>
          <w:szCs w:val="24"/>
        </w:rPr>
      </w:pPr>
      <w:r w:rsidRPr="00863EFE">
        <w:rPr>
          <w:rFonts w:asciiTheme="minorHAnsi" w:hAnsiTheme="minorHAnsi" w:cstheme="minorHAnsi"/>
          <w:sz w:val="24"/>
          <w:szCs w:val="24"/>
        </w:rPr>
        <w:t>University of Lincoln – 1 representative</w:t>
      </w:r>
    </w:p>
    <w:p w14:paraId="0550D550" w14:textId="77777777" w:rsidR="00CB7E22" w:rsidRPr="00863EFE" w:rsidRDefault="00CB7E22" w:rsidP="00CB7E22">
      <w:pPr>
        <w:pStyle w:val="ListParagraph"/>
        <w:ind w:left="1440"/>
        <w:rPr>
          <w:rFonts w:asciiTheme="minorHAnsi" w:hAnsiTheme="minorHAnsi" w:cstheme="minorHAnsi"/>
          <w:sz w:val="24"/>
          <w:szCs w:val="24"/>
        </w:rPr>
      </w:pPr>
      <w:r w:rsidRPr="00863EFE">
        <w:rPr>
          <w:rFonts w:asciiTheme="minorHAnsi" w:hAnsiTheme="minorHAnsi" w:cstheme="minorHAnsi"/>
          <w:sz w:val="24"/>
          <w:szCs w:val="24"/>
        </w:rPr>
        <w:t>Bishop Grosseteste University – 1 representative</w:t>
      </w:r>
    </w:p>
    <w:p w14:paraId="09141537" w14:textId="77777777" w:rsidR="00CB7E22" w:rsidRPr="00863EFE" w:rsidRDefault="00CB7E22" w:rsidP="00CB7E22">
      <w:pPr>
        <w:pStyle w:val="ListParagraph"/>
        <w:ind w:left="1440"/>
        <w:rPr>
          <w:rFonts w:asciiTheme="minorHAnsi" w:hAnsiTheme="minorHAnsi" w:cstheme="minorHAnsi"/>
          <w:sz w:val="24"/>
          <w:szCs w:val="24"/>
        </w:rPr>
      </w:pPr>
      <w:r w:rsidRPr="00863EFE">
        <w:rPr>
          <w:rFonts w:asciiTheme="minorHAnsi" w:hAnsiTheme="minorHAnsi" w:cstheme="minorHAnsi"/>
          <w:sz w:val="24"/>
          <w:szCs w:val="24"/>
        </w:rPr>
        <w:t>Police – 1 representative</w:t>
      </w:r>
    </w:p>
    <w:p w14:paraId="627E8677" w14:textId="77777777" w:rsidR="00CB7E22" w:rsidRPr="00863EFE" w:rsidRDefault="00CB7E22" w:rsidP="00CB7E22">
      <w:pPr>
        <w:pStyle w:val="ListParagraph"/>
        <w:ind w:left="1440"/>
        <w:rPr>
          <w:rFonts w:asciiTheme="minorHAnsi" w:hAnsiTheme="minorHAnsi" w:cstheme="minorHAnsi"/>
          <w:sz w:val="24"/>
          <w:szCs w:val="24"/>
        </w:rPr>
      </w:pPr>
      <w:r w:rsidRPr="00863EFE">
        <w:rPr>
          <w:rFonts w:asciiTheme="minorHAnsi" w:hAnsiTheme="minorHAnsi" w:cstheme="minorHAnsi"/>
          <w:sz w:val="24"/>
          <w:szCs w:val="24"/>
        </w:rPr>
        <w:t>NHS – 1 representative</w:t>
      </w:r>
    </w:p>
    <w:p w14:paraId="2AF978DF" w14:textId="77777777" w:rsidR="00CB7E22" w:rsidRPr="00863EFE" w:rsidRDefault="00CB7E22" w:rsidP="00CB7E22">
      <w:pPr>
        <w:pStyle w:val="ListParagraph"/>
        <w:ind w:left="1440"/>
        <w:rPr>
          <w:rFonts w:asciiTheme="minorHAnsi" w:hAnsiTheme="minorHAnsi" w:cstheme="minorHAnsi"/>
          <w:sz w:val="24"/>
          <w:szCs w:val="24"/>
        </w:rPr>
      </w:pPr>
      <w:r w:rsidRPr="00863EFE">
        <w:rPr>
          <w:rFonts w:asciiTheme="minorHAnsi" w:hAnsiTheme="minorHAnsi" w:cstheme="minorHAnsi"/>
          <w:sz w:val="24"/>
          <w:szCs w:val="24"/>
        </w:rPr>
        <w:t>RAF Waddington – 1 representative</w:t>
      </w:r>
    </w:p>
    <w:p w14:paraId="3F9EBD3B" w14:textId="77777777" w:rsidR="00CB7E22" w:rsidRPr="00863EFE" w:rsidRDefault="00CB7E22" w:rsidP="00CB7E22">
      <w:pPr>
        <w:pStyle w:val="ListParagraph"/>
        <w:ind w:left="1440"/>
        <w:rPr>
          <w:rFonts w:asciiTheme="minorHAnsi" w:hAnsiTheme="minorHAnsi" w:cstheme="minorHAnsi"/>
          <w:sz w:val="24"/>
          <w:szCs w:val="24"/>
        </w:rPr>
      </w:pPr>
      <w:r w:rsidRPr="00863EFE">
        <w:rPr>
          <w:rFonts w:asciiTheme="minorHAnsi" w:hAnsiTheme="minorHAnsi" w:cstheme="minorHAnsi"/>
          <w:sz w:val="24"/>
          <w:szCs w:val="24"/>
        </w:rPr>
        <w:t xml:space="preserve">Visit Lincoln – 1 representative </w:t>
      </w:r>
    </w:p>
    <w:p w14:paraId="47CE5F71" w14:textId="77777777" w:rsidR="00CB7E22" w:rsidRPr="00863EFE" w:rsidRDefault="00CB7E22" w:rsidP="00CB7E22">
      <w:pPr>
        <w:pStyle w:val="ListParagraph"/>
        <w:ind w:left="1440"/>
        <w:rPr>
          <w:rFonts w:asciiTheme="minorHAnsi" w:hAnsiTheme="minorHAnsi" w:cstheme="minorHAnsi"/>
          <w:sz w:val="24"/>
          <w:szCs w:val="24"/>
        </w:rPr>
      </w:pPr>
      <w:r w:rsidRPr="00863EFE">
        <w:rPr>
          <w:rFonts w:asciiTheme="minorHAnsi" w:hAnsiTheme="minorHAnsi" w:cstheme="minorHAnsi"/>
          <w:sz w:val="24"/>
          <w:szCs w:val="24"/>
        </w:rPr>
        <w:t xml:space="preserve">Lincoln College – 1 representative </w:t>
      </w:r>
    </w:p>
    <w:p w14:paraId="5330582D" w14:textId="77777777" w:rsidR="00CB7E22" w:rsidRPr="00863EFE" w:rsidRDefault="00CB7E22" w:rsidP="00CB7E22">
      <w:pPr>
        <w:pStyle w:val="ListParagraph"/>
        <w:ind w:left="709" w:hanging="709"/>
        <w:rPr>
          <w:rFonts w:asciiTheme="minorHAnsi" w:hAnsiTheme="minorHAnsi" w:cstheme="minorHAnsi"/>
          <w:sz w:val="24"/>
          <w:szCs w:val="24"/>
        </w:rPr>
      </w:pPr>
    </w:p>
    <w:p w14:paraId="00B3A64B" w14:textId="77777777" w:rsidR="00CB7E22" w:rsidRPr="00863EFE" w:rsidRDefault="00CB7E22" w:rsidP="00CB7E22">
      <w:pPr>
        <w:spacing w:before="120" w:after="0" w:line="240" w:lineRule="auto"/>
        <w:ind w:left="709" w:hanging="709"/>
        <w:jc w:val="both"/>
        <w:rPr>
          <w:rFonts w:cstheme="minorHAnsi"/>
          <w:sz w:val="24"/>
          <w:szCs w:val="24"/>
        </w:rPr>
      </w:pPr>
      <w:r w:rsidRPr="00863EFE">
        <w:rPr>
          <w:rFonts w:cstheme="minorHAnsi"/>
          <w:sz w:val="24"/>
          <w:szCs w:val="24"/>
        </w:rPr>
        <w:t>3.2</w:t>
      </w:r>
      <w:r w:rsidRPr="00863EFE">
        <w:rPr>
          <w:rFonts w:cstheme="minorHAnsi"/>
          <w:sz w:val="24"/>
          <w:szCs w:val="24"/>
        </w:rPr>
        <w:tab/>
        <w:t>The Board shall have the option to co-opt additional representatives from the stakeholder groups identified within the Town Deal Prospectus as required to provide additional support and specialist knowledge to assist with the development and delivery of the Town Investment Plan.</w:t>
      </w:r>
    </w:p>
    <w:p w14:paraId="06FF4CF6" w14:textId="77777777" w:rsidR="00CB7E22" w:rsidRPr="00863EFE" w:rsidRDefault="00CB7E22" w:rsidP="00CB7E22">
      <w:pPr>
        <w:spacing w:before="120" w:after="0" w:line="240" w:lineRule="auto"/>
        <w:ind w:left="709" w:hanging="709"/>
        <w:jc w:val="both"/>
        <w:rPr>
          <w:rFonts w:cstheme="minorHAnsi"/>
          <w:sz w:val="24"/>
          <w:szCs w:val="24"/>
        </w:rPr>
      </w:pPr>
      <w:r w:rsidRPr="00863EFE">
        <w:rPr>
          <w:rFonts w:cstheme="minorHAnsi"/>
          <w:sz w:val="24"/>
          <w:szCs w:val="24"/>
        </w:rPr>
        <w:t>3.3</w:t>
      </w:r>
      <w:r w:rsidRPr="00863EFE">
        <w:rPr>
          <w:rFonts w:cstheme="minorHAnsi"/>
          <w:sz w:val="24"/>
          <w:szCs w:val="24"/>
        </w:rPr>
        <w:tab/>
        <w:t>The membership structure shall be reviewed by the Board on an annual basis. Any changes to the proposed structure must be approved by the Board.</w:t>
      </w:r>
    </w:p>
    <w:p w14:paraId="0B383850" w14:textId="77777777" w:rsidR="00CB7E22" w:rsidRPr="00863EFE" w:rsidRDefault="00CB7E22" w:rsidP="00CB7E22">
      <w:pPr>
        <w:spacing w:before="120" w:after="0" w:line="240" w:lineRule="auto"/>
        <w:ind w:left="709" w:hanging="709"/>
        <w:jc w:val="both"/>
        <w:rPr>
          <w:rFonts w:cstheme="minorHAnsi"/>
          <w:sz w:val="24"/>
          <w:szCs w:val="24"/>
        </w:rPr>
      </w:pPr>
      <w:r w:rsidRPr="00863EFE">
        <w:rPr>
          <w:rFonts w:cstheme="minorHAnsi"/>
          <w:sz w:val="24"/>
          <w:szCs w:val="24"/>
        </w:rPr>
        <w:t>3.4</w:t>
      </w:r>
      <w:r w:rsidRPr="00863EFE">
        <w:rPr>
          <w:rFonts w:cstheme="minorHAnsi"/>
          <w:sz w:val="24"/>
          <w:szCs w:val="24"/>
        </w:rPr>
        <w:tab/>
        <w:t>The Board shall appoint experienced independent representatives to fulfil the roles of Chair and Vice-Chair.</w:t>
      </w:r>
    </w:p>
    <w:p w14:paraId="06D503DC" w14:textId="77777777" w:rsidR="00CB7E22" w:rsidRPr="00863EFE" w:rsidRDefault="00CB7E22" w:rsidP="00CB7E22">
      <w:pPr>
        <w:pStyle w:val="ListParagraph"/>
        <w:ind w:left="709" w:hanging="709"/>
        <w:rPr>
          <w:rFonts w:asciiTheme="minorHAnsi" w:hAnsiTheme="minorHAnsi" w:cstheme="minorHAnsi"/>
          <w:sz w:val="24"/>
          <w:szCs w:val="24"/>
        </w:rPr>
      </w:pPr>
    </w:p>
    <w:p w14:paraId="3501BFE3" w14:textId="77777777" w:rsidR="00CB7E22" w:rsidRPr="00863EFE" w:rsidRDefault="00CB7E22" w:rsidP="00CB7E22">
      <w:pPr>
        <w:pStyle w:val="Heading2"/>
        <w:widowControl/>
        <w:numPr>
          <w:ilvl w:val="0"/>
          <w:numId w:val="1"/>
        </w:numPr>
        <w:tabs>
          <w:tab w:val="num" w:pos="360"/>
        </w:tabs>
        <w:autoSpaceDE/>
        <w:autoSpaceDN/>
        <w:spacing w:before="120"/>
        <w:ind w:left="709" w:hanging="709"/>
        <w:jc w:val="both"/>
        <w:rPr>
          <w:rFonts w:asciiTheme="minorHAnsi" w:hAnsiTheme="minorHAnsi" w:cstheme="minorBidi"/>
          <w:sz w:val="24"/>
          <w:szCs w:val="24"/>
        </w:rPr>
      </w:pPr>
      <w:r w:rsidRPr="776CF95A">
        <w:rPr>
          <w:rFonts w:asciiTheme="minorHAnsi" w:hAnsiTheme="minorHAnsi" w:cstheme="minorBidi"/>
          <w:sz w:val="24"/>
          <w:szCs w:val="24"/>
        </w:rPr>
        <w:t>Attendance</w:t>
      </w:r>
    </w:p>
    <w:p w14:paraId="1F2B4910"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r w:rsidRPr="00863EFE">
        <w:rPr>
          <w:rFonts w:asciiTheme="minorHAnsi" w:hAnsiTheme="minorHAnsi" w:cstheme="minorHAnsi"/>
          <w:b w:val="0"/>
          <w:bCs w:val="0"/>
          <w:sz w:val="24"/>
          <w:szCs w:val="24"/>
        </w:rPr>
        <w:t>4.1</w:t>
      </w:r>
      <w:r w:rsidRPr="00863EFE">
        <w:rPr>
          <w:rFonts w:asciiTheme="minorHAnsi" w:hAnsiTheme="minorHAnsi" w:cstheme="minorHAnsi"/>
          <w:b w:val="0"/>
          <w:bCs w:val="0"/>
          <w:sz w:val="24"/>
          <w:szCs w:val="24"/>
        </w:rPr>
        <w:tab/>
        <w:t>The Board shall meet on a quarterly basis as a minimum. The Board may meet at other times as agreed between the members of the Board and may approve recommendations via written procedure, including via electronic communication.</w:t>
      </w:r>
    </w:p>
    <w:p w14:paraId="5A9EA19F"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r w:rsidRPr="00863EFE">
        <w:rPr>
          <w:rFonts w:asciiTheme="minorHAnsi" w:hAnsiTheme="minorHAnsi" w:cstheme="minorHAnsi"/>
          <w:b w:val="0"/>
          <w:bCs w:val="0"/>
          <w:sz w:val="24"/>
          <w:szCs w:val="24"/>
        </w:rPr>
        <w:t>4.2</w:t>
      </w:r>
      <w:r w:rsidRPr="00863EFE">
        <w:rPr>
          <w:rFonts w:asciiTheme="minorHAnsi" w:hAnsiTheme="minorHAnsi" w:cstheme="minorHAnsi"/>
          <w:b w:val="0"/>
          <w:bCs w:val="0"/>
          <w:sz w:val="24"/>
          <w:szCs w:val="24"/>
        </w:rPr>
        <w:tab/>
        <w:t xml:space="preserve">Board members may nominate a substitute representative to attend meetings on their behalf. Substitute representatives shall be permitted to participate in discussion but shall not be entitled to vote. </w:t>
      </w:r>
    </w:p>
    <w:p w14:paraId="12AB38CE"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r w:rsidRPr="00863EFE">
        <w:rPr>
          <w:rFonts w:asciiTheme="minorHAnsi" w:hAnsiTheme="minorHAnsi" w:cstheme="minorHAnsi"/>
          <w:b w:val="0"/>
          <w:bCs w:val="0"/>
          <w:sz w:val="24"/>
          <w:szCs w:val="24"/>
        </w:rPr>
        <w:lastRenderedPageBreak/>
        <w:t>4.3</w:t>
      </w:r>
      <w:r w:rsidRPr="00863EFE">
        <w:rPr>
          <w:rFonts w:asciiTheme="minorHAnsi" w:hAnsiTheme="minorHAnsi" w:cstheme="minorHAnsi"/>
          <w:b w:val="0"/>
          <w:bCs w:val="0"/>
          <w:sz w:val="24"/>
          <w:szCs w:val="24"/>
        </w:rPr>
        <w:tab/>
        <w:t xml:space="preserve">External advisers may be invited to attend all or part of any meeting as and when appropriate with the prior approval of the Chair. Advisers shall not be entitled to participate in the decision-making process. </w:t>
      </w:r>
    </w:p>
    <w:p w14:paraId="4DAEDF26"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r w:rsidRPr="00863EFE">
        <w:rPr>
          <w:rFonts w:asciiTheme="minorHAnsi" w:hAnsiTheme="minorHAnsi" w:cstheme="minorHAnsi"/>
          <w:b w:val="0"/>
          <w:bCs w:val="0"/>
          <w:sz w:val="24"/>
          <w:szCs w:val="24"/>
        </w:rPr>
        <w:t>4.4</w:t>
      </w:r>
      <w:r w:rsidRPr="00863EFE">
        <w:rPr>
          <w:rFonts w:asciiTheme="minorHAnsi" w:hAnsiTheme="minorHAnsi" w:cstheme="minorHAnsi"/>
          <w:b w:val="0"/>
          <w:bCs w:val="0"/>
          <w:sz w:val="24"/>
          <w:szCs w:val="24"/>
        </w:rPr>
        <w:tab/>
        <w:t>With the prior agreement of the Chair, Board members may participate in a meeting by means of a conference telephone or similar form of communication and shall be entitled to participate in decision making and be counted in a quorum accordingly.</w:t>
      </w:r>
    </w:p>
    <w:p w14:paraId="48B38401"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r w:rsidRPr="00863EFE">
        <w:rPr>
          <w:rFonts w:asciiTheme="minorHAnsi" w:hAnsiTheme="minorHAnsi" w:cstheme="minorHAnsi"/>
          <w:b w:val="0"/>
          <w:bCs w:val="0"/>
          <w:sz w:val="24"/>
          <w:szCs w:val="24"/>
        </w:rPr>
        <w:t>4.5</w:t>
      </w:r>
      <w:r w:rsidRPr="00863EFE">
        <w:rPr>
          <w:rFonts w:asciiTheme="minorHAnsi" w:hAnsiTheme="minorHAnsi" w:cstheme="minorHAnsi"/>
          <w:b w:val="0"/>
          <w:bCs w:val="0"/>
          <w:sz w:val="24"/>
          <w:szCs w:val="24"/>
        </w:rPr>
        <w:tab/>
        <w:t>An identified representative of the City of Lincoln Council shall be the secretary for the Board.</w:t>
      </w:r>
    </w:p>
    <w:p w14:paraId="29DBF3FB"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bookmarkStart w:id="0" w:name="a283532"/>
    </w:p>
    <w:p w14:paraId="762BA0F3" w14:textId="77777777" w:rsidR="00CB7E22" w:rsidRPr="00863EFE" w:rsidRDefault="00CB7E22" w:rsidP="00CB7E22">
      <w:pPr>
        <w:pStyle w:val="Heading2"/>
        <w:widowControl/>
        <w:numPr>
          <w:ilvl w:val="0"/>
          <w:numId w:val="1"/>
        </w:numPr>
        <w:tabs>
          <w:tab w:val="num" w:pos="360"/>
        </w:tabs>
        <w:autoSpaceDE/>
        <w:autoSpaceDN/>
        <w:spacing w:before="120"/>
        <w:ind w:left="709" w:hanging="709"/>
        <w:jc w:val="both"/>
        <w:rPr>
          <w:rFonts w:asciiTheme="minorHAnsi" w:hAnsiTheme="minorHAnsi" w:cstheme="minorBidi"/>
          <w:sz w:val="24"/>
          <w:szCs w:val="24"/>
        </w:rPr>
      </w:pPr>
      <w:r w:rsidRPr="776CF95A">
        <w:rPr>
          <w:rFonts w:asciiTheme="minorHAnsi" w:hAnsiTheme="minorHAnsi" w:cstheme="minorBidi"/>
          <w:sz w:val="24"/>
          <w:szCs w:val="24"/>
        </w:rPr>
        <w:t>Notice of Meetings</w:t>
      </w:r>
      <w:bookmarkEnd w:id="0"/>
    </w:p>
    <w:p w14:paraId="02CA7009"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Meetings of the Board shall be called by the secretary of the Board at the request of the Chair of the Board. The agenda and papers for meetings shall be approved by the Chair.</w:t>
      </w:r>
    </w:p>
    <w:p w14:paraId="2B38B029"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 xml:space="preserve">Unless otherwise agreed, notice of each meeting confirming the venue, </w:t>
      </w:r>
      <w:proofErr w:type="gramStart"/>
      <w:r w:rsidRPr="776CF95A">
        <w:rPr>
          <w:rFonts w:asciiTheme="minorHAnsi" w:hAnsiTheme="minorHAnsi" w:cstheme="minorBidi"/>
          <w:b w:val="0"/>
          <w:bCs w:val="0"/>
          <w:sz w:val="24"/>
          <w:szCs w:val="24"/>
        </w:rPr>
        <w:t>time</w:t>
      </w:r>
      <w:proofErr w:type="gramEnd"/>
      <w:r w:rsidRPr="776CF95A">
        <w:rPr>
          <w:rFonts w:asciiTheme="minorHAnsi" w:hAnsiTheme="minorHAnsi" w:cstheme="minorBidi"/>
          <w:b w:val="0"/>
          <w:bCs w:val="0"/>
          <w:sz w:val="24"/>
          <w:szCs w:val="24"/>
        </w:rPr>
        <w:t xml:space="preserve"> and date together with an agenda of the matters to be discussed at the meeting shall be forwarded to each member and any other person required to attend no later than five business days before the date of the meeting. Any supporting papers shall be sent to each member of the Board and other attendees (as appropriate) at the same time.</w:t>
      </w:r>
    </w:p>
    <w:p w14:paraId="38CAD2CA"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p>
    <w:p w14:paraId="58055B36" w14:textId="77777777" w:rsidR="00CB7E22" w:rsidRPr="00863EFE" w:rsidRDefault="00CB7E22" w:rsidP="00CB7E22">
      <w:pPr>
        <w:pStyle w:val="Heading2"/>
        <w:widowControl/>
        <w:numPr>
          <w:ilvl w:val="0"/>
          <w:numId w:val="1"/>
        </w:numPr>
        <w:tabs>
          <w:tab w:val="num" w:pos="360"/>
        </w:tabs>
        <w:autoSpaceDE/>
        <w:autoSpaceDN/>
        <w:spacing w:before="120"/>
        <w:ind w:left="709" w:hanging="709"/>
        <w:jc w:val="both"/>
        <w:rPr>
          <w:rFonts w:asciiTheme="minorHAnsi" w:hAnsiTheme="minorHAnsi" w:cstheme="minorBidi"/>
          <w:sz w:val="24"/>
          <w:szCs w:val="24"/>
        </w:rPr>
      </w:pPr>
      <w:r w:rsidRPr="776CF95A">
        <w:rPr>
          <w:rFonts w:asciiTheme="minorHAnsi" w:hAnsiTheme="minorHAnsi" w:cstheme="minorBidi"/>
          <w:sz w:val="24"/>
          <w:szCs w:val="24"/>
        </w:rPr>
        <w:t xml:space="preserve">Quorum </w:t>
      </w:r>
    </w:p>
    <w:p w14:paraId="6088F990" w14:textId="3D1CECF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 xml:space="preserve">A quorum shall be </w:t>
      </w:r>
      <w:r w:rsidRPr="00CB7E22">
        <w:rPr>
          <w:rFonts w:asciiTheme="minorHAnsi" w:hAnsiTheme="minorHAnsi" w:cstheme="minorBidi"/>
          <w:b w:val="0"/>
          <w:bCs w:val="0"/>
          <w:sz w:val="24"/>
          <w:szCs w:val="24"/>
        </w:rPr>
        <w:t>6</w:t>
      </w:r>
      <w:r>
        <w:rPr>
          <w:rFonts w:asciiTheme="minorHAnsi" w:hAnsiTheme="minorHAnsi" w:cstheme="minorBidi"/>
          <w:b w:val="0"/>
          <w:bCs w:val="0"/>
          <w:sz w:val="24"/>
          <w:szCs w:val="24"/>
        </w:rPr>
        <w:t xml:space="preserve"> </w:t>
      </w:r>
      <w:r w:rsidRPr="776CF95A">
        <w:rPr>
          <w:rFonts w:asciiTheme="minorHAnsi" w:hAnsiTheme="minorHAnsi" w:cstheme="minorBidi"/>
          <w:b w:val="0"/>
          <w:bCs w:val="0"/>
          <w:sz w:val="24"/>
          <w:szCs w:val="24"/>
        </w:rPr>
        <w:t>members present</w:t>
      </w:r>
      <w:r>
        <w:rPr>
          <w:rFonts w:asciiTheme="minorHAnsi" w:hAnsiTheme="minorHAnsi" w:cstheme="minorBidi"/>
          <w:b w:val="0"/>
          <w:bCs w:val="0"/>
          <w:sz w:val="24"/>
          <w:szCs w:val="24"/>
        </w:rPr>
        <w:t>.</w:t>
      </w:r>
    </w:p>
    <w:p w14:paraId="01DAE614"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p>
    <w:p w14:paraId="45B93BCC" w14:textId="77777777" w:rsidR="00CB7E22" w:rsidRPr="00863EFE" w:rsidRDefault="00CB7E22" w:rsidP="00CB7E22">
      <w:pPr>
        <w:pStyle w:val="Heading2"/>
        <w:widowControl/>
        <w:numPr>
          <w:ilvl w:val="0"/>
          <w:numId w:val="1"/>
        </w:numPr>
        <w:tabs>
          <w:tab w:val="num" w:pos="360"/>
        </w:tabs>
        <w:autoSpaceDE/>
        <w:autoSpaceDN/>
        <w:spacing w:before="120"/>
        <w:ind w:left="709" w:hanging="709"/>
        <w:jc w:val="both"/>
        <w:rPr>
          <w:rFonts w:asciiTheme="minorHAnsi" w:hAnsiTheme="minorHAnsi" w:cstheme="minorBidi"/>
          <w:sz w:val="24"/>
          <w:szCs w:val="24"/>
        </w:rPr>
      </w:pPr>
      <w:r w:rsidRPr="776CF95A">
        <w:rPr>
          <w:rFonts w:asciiTheme="minorHAnsi" w:hAnsiTheme="minorHAnsi" w:cstheme="minorBidi"/>
          <w:sz w:val="24"/>
          <w:szCs w:val="24"/>
        </w:rPr>
        <w:t>Declarations of Interest</w:t>
      </w:r>
    </w:p>
    <w:p w14:paraId="6E37D33B" w14:textId="77777777" w:rsidR="00CB7E22" w:rsidRPr="00863EFE" w:rsidRDefault="00CB7E22" w:rsidP="00CB7E22">
      <w:pPr>
        <w:pStyle w:val="ListParagraph"/>
        <w:widowControl/>
        <w:numPr>
          <w:ilvl w:val="1"/>
          <w:numId w:val="3"/>
        </w:numPr>
        <w:autoSpaceDE/>
        <w:autoSpaceDN/>
        <w:spacing w:before="120"/>
        <w:ind w:left="709" w:hanging="709"/>
        <w:contextualSpacing/>
        <w:jc w:val="left"/>
        <w:rPr>
          <w:rFonts w:asciiTheme="minorHAnsi" w:hAnsiTheme="minorHAnsi" w:cstheme="minorHAnsi"/>
          <w:sz w:val="24"/>
          <w:szCs w:val="24"/>
        </w:rPr>
      </w:pPr>
      <w:r w:rsidRPr="00863EFE">
        <w:rPr>
          <w:rFonts w:asciiTheme="minorHAnsi" w:eastAsia="Calibri" w:hAnsiTheme="minorHAnsi" w:cstheme="minorHAnsi"/>
          <w:sz w:val="24"/>
          <w:szCs w:val="24"/>
        </w:rPr>
        <w:t xml:space="preserve">Whenever a Board member has an interest in a matter to be discussed at a meeting the member so conflicted shall immediately declare the nature of the conflict or potential conflict and withdraw from any meeting where the conflict would be relevant. </w:t>
      </w:r>
    </w:p>
    <w:p w14:paraId="6EAF7245"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p>
    <w:p w14:paraId="5BBFBA60" w14:textId="77777777" w:rsidR="00CB7E22" w:rsidRPr="00863EFE" w:rsidRDefault="00CB7E22" w:rsidP="00CB7E22">
      <w:pPr>
        <w:pStyle w:val="Heading2"/>
        <w:widowControl/>
        <w:numPr>
          <w:ilvl w:val="0"/>
          <w:numId w:val="1"/>
        </w:numPr>
        <w:tabs>
          <w:tab w:val="num" w:pos="360"/>
        </w:tabs>
        <w:autoSpaceDE/>
        <w:autoSpaceDN/>
        <w:spacing w:before="120"/>
        <w:ind w:left="709" w:hanging="709"/>
        <w:jc w:val="both"/>
        <w:rPr>
          <w:rFonts w:asciiTheme="minorHAnsi" w:hAnsiTheme="minorHAnsi" w:cstheme="minorBidi"/>
          <w:sz w:val="24"/>
          <w:szCs w:val="24"/>
        </w:rPr>
      </w:pPr>
      <w:r w:rsidRPr="776CF95A">
        <w:rPr>
          <w:rFonts w:asciiTheme="minorHAnsi" w:hAnsiTheme="minorHAnsi" w:cstheme="minorBidi"/>
          <w:sz w:val="24"/>
          <w:szCs w:val="24"/>
        </w:rPr>
        <w:t>Decisions</w:t>
      </w:r>
    </w:p>
    <w:p w14:paraId="655DD1B6"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Each member of the Board shall have one vote which may be cast on matters considered at the meeting. Votes can only be cast by members attending a meeting of the Board, or by proxy vote.</w:t>
      </w:r>
    </w:p>
    <w:p w14:paraId="5B430EFA"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Any decision of the Board must be a majority decision.</w:t>
      </w:r>
      <w:r w:rsidRPr="776CF95A">
        <w:rPr>
          <w:rFonts w:asciiTheme="minorHAnsi" w:eastAsia="Calibri" w:hAnsiTheme="minorHAnsi" w:cstheme="minorBidi"/>
          <w:b w:val="0"/>
          <w:bCs w:val="0"/>
          <w:sz w:val="24"/>
          <w:szCs w:val="24"/>
        </w:rPr>
        <w:t xml:space="preserve">  </w:t>
      </w:r>
    </w:p>
    <w:p w14:paraId="1342C54A" w14:textId="6448673A"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If a matter that is considered by the Board is one where a Board member, has a personal interest</w:t>
      </w:r>
      <w:r>
        <w:rPr>
          <w:rFonts w:asciiTheme="minorHAnsi" w:hAnsiTheme="minorHAnsi" w:cstheme="minorBidi"/>
          <w:b w:val="0"/>
          <w:bCs w:val="0"/>
          <w:sz w:val="24"/>
          <w:szCs w:val="24"/>
        </w:rPr>
        <w:t xml:space="preserve"> </w:t>
      </w:r>
      <w:r w:rsidRPr="00CB7E22">
        <w:rPr>
          <w:rFonts w:asciiTheme="minorHAnsi" w:hAnsiTheme="minorHAnsi" w:cstheme="minorBidi"/>
          <w:b w:val="0"/>
          <w:bCs w:val="0"/>
          <w:sz w:val="24"/>
          <w:szCs w:val="24"/>
          <w:shd w:val="clear" w:color="auto" w:fill="D9D9D9" w:themeFill="background1" w:themeFillShade="D9"/>
        </w:rPr>
        <w:t>which becomes pecuniary,</w:t>
      </w:r>
      <w:r w:rsidRPr="00495286">
        <w:rPr>
          <w:rFonts w:asciiTheme="minorHAnsi" w:hAnsiTheme="minorHAnsi" w:cstheme="minorBidi"/>
          <w:b w:val="0"/>
          <w:bCs w:val="0"/>
          <w:sz w:val="24"/>
          <w:szCs w:val="24"/>
        </w:rPr>
        <w:t xml:space="preserve"> </w:t>
      </w:r>
      <w:r w:rsidRPr="776CF95A">
        <w:rPr>
          <w:rFonts w:asciiTheme="minorHAnsi" w:hAnsiTheme="minorHAnsi" w:cstheme="minorBidi"/>
          <w:b w:val="0"/>
          <w:bCs w:val="0"/>
          <w:sz w:val="24"/>
          <w:szCs w:val="24"/>
        </w:rPr>
        <w:t>that member shall not be permitted to vote at the meeting and not take part in discussions.</w:t>
      </w:r>
    </w:p>
    <w:p w14:paraId="039759DD"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Save where he or she has a personal interest, the Chair will have a casting vote.</w:t>
      </w:r>
    </w:p>
    <w:p w14:paraId="605F2CAE"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p>
    <w:p w14:paraId="3E41EE4C" w14:textId="77777777" w:rsidR="00CB7E22" w:rsidRPr="00863EFE" w:rsidRDefault="00CB7E22" w:rsidP="00CB7E22">
      <w:pPr>
        <w:pStyle w:val="Heading2"/>
        <w:widowControl/>
        <w:numPr>
          <w:ilvl w:val="0"/>
          <w:numId w:val="1"/>
        </w:numPr>
        <w:tabs>
          <w:tab w:val="num" w:pos="360"/>
        </w:tabs>
        <w:autoSpaceDE/>
        <w:autoSpaceDN/>
        <w:spacing w:before="120"/>
        <w:ind w:left="709" w:hanging="709"/>
        <w:jc w:val="both"/>
        <w:rPr>
          <w:rFonts w:asciiTheme="minorHAnsi" w:hAnsiTheme="minorHAnsi" w:cstheme="minorBidi"/>
          <w:sz w:val="24"/>
          <w:szCs w:val="24"/>
        </w:rPr>
      </w:pPr>
      <w:r w:rsidRPr="776CF95A">
        <w:rPr>
          <w:rFonts w:asciiTheme="minorHAnsi" w:hAnsiTheme="minorHAnsi" w:cstheme="minorBidi"/>
          <w:sz w:val="24"/>
          <w:szCs w:val="24"/>
        </w:rPr>
        <w:t>Reporting</w:t>
      </w:r>
    </w:p>
    <w:p w14:paraId="025FA059"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lastRenderedPageBreak/>
        <w:t xml:space="preserve">The proceedings and resolutions of meetings of the Board, including the names of those present and in attendance, shall be </w:t>
      </w:r>
      <w:proofErr w:type="spellStart"/>
      <w:r w:rsidRPr="776CF95A">
        <w:rPr>
          <w:rFonts w:asciiTheme="minorHAnsi" w:hAnsiTheme="minorHAnsi" w:cstheme="minorBidi"/>
          <w:b w:val="0"/>
          <w:bCs w:val="0"/>
          <w:sz w:val="24"/>
          <w:szCs w:val="24"/>
        </w:rPr>
        <w:t>minuted</w:t>
      </w:r>
      <w:proofErr w:type="spellEnd"/>
      <w:r w:rsidRPr="776CF95A">
        <w:rPr>
          <w:rFonts w:asciiTheme="minorHAnsi" w:hAnsiTheme="minorHAnsi" w:cstheme="minorBidi"/>
          <w:b w:val="0"/>
          <w:bCs w:val="0"/>
          <w:sz w:val="24"/>
          <w:szCs w:val="24"/>
        </w:rPr>
        <w:t xml:space="preserve"> by the secretary of the Board.  </w:t>
      </w:r>
    </w:p>
    <w:p w14:paraId="2997156E"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 xml:space="preserve">Minutes of meetings of the Board shall be approved in draft form by the Chair and disseminated to Board no later than ten working days following the meeting. Minutes shall remain in draft until approval by the Board at the Board’s next meeting. </w:t>
      </w:r>
    </w:p>
    <w:p w14:paraId="241DDF0D" w14:textId="77777777" w:rsidR="00CB7E22" w:rsidRPr="00863EFE" w:rsidRDefault="00CB7E22" w:rsidP="00CB7E22">
      <w:pPr>
        <w:pStyle w:val="Heading2"/>
        <w:spacing w:before="120"/>
        <w:ind w:left="709" w:hanging="709"/>
        <w:rPr>
          <w:rFonts w:asciiTheme="minorHAnsi" w:hAnsiTheme="minorHAnsi" w:cstheme="minorHAnsi"/>
          <w:b w:val="0"/>
          <w:bCs w:val="0"/>
          <w:sz w:val="24"/>
          <w:szCs w:val="24"/>
        </w:rPr>
      </w:pPr>
    </w:p>
    <w:p w14:paraId="2902C825" w14:textId="77777777" w:rsidR="00CB7E22" w:rsidRPr="00863EFE" w:rsidRDefault="00CB7E22" w:rsidP="00CB7E22">
      <w:pPr>
        <w:pStyle w:val="Heading2"/>
        <w:widowControl/>
        <w:numPr>
          <w:ilvl w:val="0"/>
          <w:numId w:val="1"/>
        </w:numPr>
        <w:tabs>
          <w:tab w:val="num" w:pos="360"/>
        </w:tabs>
        <w:autoSpaceDE/>
        <w:autoSpaceDN/>
        <w:spacing w:before="120"/>
        <w:ind w:left="709" w:hanging="709"/>
        <w:jc w:val="both"/>
        <w:rPr>
          <w:rFonts w:asciiTheme="minorHAnsi" w:hAnsiTheme="minorHAnsi" w:cstheme="minorBidi"/>
          <w:sz w:val="24"/>
          <w:szCs w:val="24"/>
        </w:rPr>
      </w:pPr>
      <w:r w:rsidRPr="776CF95A">
        <w:rPr>
          <w:rFonts w:asciiTheme="minorHAnsi" w:hAnsiTheme="minorHAnsi" w:cstheme="minorBidi"/>
          <w:sz w:val="24"/>
          <w:szCs w:val="24"/>
        </w:rPr>
        <w:t>General</w:t>
      </w:r>
    </w:p>
    <w:p w14:paraId="6AC505C9"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bookmarkStart w:id="1" w:name="a931047"/>
      <w:r w:rsidRPr="776CF95A">
        <w:rPr>
          <w:rFonts w:asciiTheme="minorHAnsi" w:hAnsiTheme="minorHAnsi" w:cstheme="minorBidi"/>
          <w:b w:val="0"/>
          <w:bCs w:val="0"/>
          <w:sz w:val="24"/>
          <w:szCs w:val="24"/>
        </w:rPr>
        <w:t>Members of the Board shall abide by the Code of Conduct and return Declaration of Interests on an annual basis.</w:t>
      </w:r>
    </w:p>
    <w:p w14:paraId="237BE1C3"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The Board shall give due consideration to all laws and regulations as appropriate.</w:t>
      </w:r>
    </w:p>
    <w:p w14:paraId="6290C57D"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 xml:space="preserve">The Board will, from time to time, consider projects and proposals of a “commercial in confidence” or sensitive nature. All Board Members and Observers will observe the need for confidentiality in this respect. </w:t>
      </w:r>
    </w:p>
    <w:p w14:paraId="66F52978" w14:textId="77777777" w:rsidR="00CB7E22" w:rsidRPr="00863EFE" w:rsidRDefault="00CB7E22" w:rsidP="00CB7E22">
      <w:pPr>
        <w:pStyle w:val="Heading2"/>
        <w:widowControl/>
        <w:numPr>
          <w:ilvl w:val="1"/>
          <w:numId w:val="1"/>
        </w:numPr>
        <w:tabs>
          <w:tab w:val="num" w:pos="360"/>
        </w:tabs>
        <w:autoSpaceDE/>
        <w:autoSpaceDN/>
        <w:spacing w:before="120"/>
        <w:ind w:left="709" w:hanging="709"/>
        <w:jc w:val="both"/>
        <w:rPr>
          <w:rFonts w:asciiTheme="minorHAnsi" w:hAnsiTheme="minorHAnsi" w:cstheme="minorBidi"/>
          <w:b w:val="0"/>
          <w:bCs w:val="0"/>
          <w:sz w:val="24"/>
          <w:szCs w:val="24"/>
        </w:rPr>
      </w:pPr>
      <w:r w:rsidRPr="776CF95A">
        <w:rPr>
          <w:rFonts w:asciiTheme="minorHAnsi" w:hAnsiTheme="minorHAnsi" w:cstheme="minorBidi"/>
          <w:b w:val="0"/>
          <w:bCs w:val="0"/>
          <w:sz w:val="24"/>
          <w:szCs w:val="24"/>
        </w:rPr>
        <w:t xml:space="preserve">The Board may amend these Terms of Reference at any time and will be reviewed </w:t>
      </w:r>
      <w:r>
        <w:tab/>
      </w:r>
      <w:r w:rsidRPr="776CF95A">
        <w:rPr>
          <w:rFonts w:asciiTheme="minorHAnsi" w:hAnsiTheme="minorHAnsi" w:cstheme="minorBidi"/>
          <w:b w:val="0"/>
          <w:bCs w:val="0"/>
          <w:sz w:val="24"/>
          <w:szCs w:val="24"/>
        </w:rPr>
        <w:t>annually.</w:t>
      </w:r>
      <w:bookmarkEnd w:id="1"/>
    </w:p>
    <w:p w14:paraId="6644D15C" w14:textId="77777777" w:rsidR="00CB7E22" w:rsidRDefault="00CB7E22" w:rsidP="00CB7E22">
      <w:pPr>
        <w:pStyle w:val="ListParagraph"/>
      </w:pPr>
    </w:p>
    <w:p w14:paraId="79209E6B" w14:textId="77777777" w:rsidR="00CB7E22" w:rsidRDefault="00CB7E22" w:rsidP="00CB7E22"/>
    <w:p w14:paraId="736A7391" w14:textId="48AD1408" w:rsidR="00CB7E22" w:rsidRPr="00751C2D" w:rsidRDefault="00CB7E22" w:rsidP="00CB7E22">
      <w:pPr>
        <w:rPr>
          <w:b/>
          <w:bCs/>
        </w:rPr>
      </w:pPr>
      <w:r>
        <w:br w:type="page"/>
      </w:r>
      <w:r w:rsidRPr="002E2100">
        <w:rPr>
          <w:b/>
          <w:bCs/>
        </w:rPr>
        <w:lastRenderedPageBreak/>
        <w:t>Town Board</w:t>
      </w:r>
      <w:r>
        <w:rPr>
          <w:b/>
          <w:bCs/>
        </w:rPr>
        <w:t xml:space="preserve">: Voting Members </w:t>
      </w:r>
    </w:p>
    <w:p w14:paraId="55E075E3" w14:textId="77777777" w:rsidR="00CB7E22" w:rsidRDefault="00CB7E22" w:rsidP="00CB7E22">
      <w:pPr>
        <w:pStyle w:val="ListParagraph"/>
      </w:pPr>
    </w:p>
    <w:tbl>
      <w:tblPr>
        <w:tblStyle w:val="GridTable4-Accent1"/>
        <w:tblW w:w="9072" w:type="dxa"/>
        <w:tblInd w:w="-5" w:type="dxa"/>
        <w:tblLook w:val="04A0" w:firstRow="1" w:lastRow="0" w:firstColumn="1" w:lastColumn="0" w:noHBand="0" w:noVBand="1"/>
      </w:tblPr>
      <w:tblGrid>
        <w:gridCol w:w="3120"/>
        <w:gridCol w:w="3118"/>
        <w:gridCol w:w="2834"/>
      </w:tblGrid>
      <w:tr w:rsidR="00CB7E22" w14:paraId="3445938E" w14:textId="77777777" w:rsidTr="001B4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hideMark/>
          </w:tcPr>
          <w:p w14:paraId="1F177B2E" w14:textId="77777777" w:rsidR="00CB7E22" w:rsidRPr="00D679F2" w:rsidRDefault="00CB7E22" w:rsidP="001B4C50">
            <w:pPr>
              <w:pStyle w:val="ListParagraph"/>
              <w:ind w:left="0" w:firstLine="0"/>
              <w:rPr>
                <w:rFonts w:asciiTheme="minorHAnsi" w:hAnsiTheme="minorHAnsi" w:cstheme="minorHAnsi"/>
                <w:b w:val="0"/>
              </w:rPr>
            </w:pPr>
            <w:r w:rsidRPr="00D679F2">
              <w:rPr>
                <w:rFonts w:asciiTheme="minorHAnsi" w:hAnsiTheme="minorHAnsi" w:cstheme="minorHAnsi"/>
                <w:b w:val="0"/>
              </w:rPr>
              <w:t>Name/Position</w:t>
            </w:r>
          </w:p>
        </w:tc>
        <w:tc>
          <w:tcPr>
            <w:tcW w:w="3118" w:type="dxa"/>
            <w:hideMark/>
          </w:tcPr>
          <w:p w14:paraId="62DD54E6" w14:textId="77777777" w:rsidR="00CB7E22" w:rsidRPr="00D679F2" w:rsidRDefault="00CB7E22" w:rsidP="001B4C50">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roofErr w:type="spellStart"/>
            <w:r w:rsidRPr="00D679F2">
              <w:rPr>
                <w:rFonts w:asciiTheme="minorHAnsi" w:hAnsiTheme="minorHAnsi" w:cstheme="minorHAnsi"/>
                <w:b w:val="0"/>
              </w:rPr>
              <w:t>Organisation</w:t>
            </w:r>
            <w:proofErr w:type="spellEnd"/>
          </w:p>
        </w:tc>
        <w:tc>
          <w:tcPr>
            <w:tcW w:w="2834" w:type="dxa"/>
          </w:tcPr>
          <w:p w14:paraId="600ED671" w14:textId="77777777" w:rsidR="00CB7E22" w:rsidRPr="00D679F2" w:rsidRDefault="00CB7E22" w:rsidP="001B4C50">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679F2">
              <w:rPr>
                <w:rFonts w:asciiTheme="minorHAnsi" w:hAnsiTheme="minorHAnsi" w:cstheme="minorHAnsi"/>
                <w:b w:val="0"/>
              </w:rPr>
              <w:t>Sector</w:t>
            </w:r>
          </w:p>
        </w:tc>
      </w:tr>
      <w:tr w:rsidR="00CB7E22" w14:paraId="551117F0"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C3A74A4"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Ric Metcalfe</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999B16A"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City of Lincoln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837F079"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Lead Council</w:t>
            </w:r>
          </w:p>
        </w:tc>
      </w:tr>
      <w:tr w:rsidR="00CB7E22" w14:paraId="1EF93377"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BD0450E"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Angela Andrews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FF5EF05"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City of Lincoln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8DF70DA"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Lead Council</w:t>
            </w:r>
          </w:p>
        </w:tc>
      </w:tr>
      <w:tr w:rsidR="00CB7E22" w14:paraId="208D8F4C"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9380EA8"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Nicole Hilton*</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697263C"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Lincolnshire County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A2B884"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Upper Tier Authority</w:t>
            </w:r>
          </w:p>
        </w:tc>
      </w:tr>
      <w:tr w:rsidR="00CB7E22" w14:paraId="3BA53D7A"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BF2D73"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Richard Davies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E3F829F"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Lincolnshire County Council</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82F2B0"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Upper Tier Authority</w:t>
            </w:r>
          </w:p>
        </w:tc>
      </w:tr>
      <w:tr w:rsidR="00CB7E22" w14:paraId="3004C523"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344EC1"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Karl McCartney</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ABE2F5B"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Lincoln Constituency MP</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2BAFD2"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Lincoln Constituency MP</w:t>
            </w:r>
          </w:p>
        </w:tc>
      </w:tr>
      <w:tr w:rsidR="00CB7E22" w14:paraId="0ADC6B15"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20B8BE2"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 xml:space="preserve">Lord </w:t>
            </w:r>
            <w:r w:rsidRPr="00D679F2">
              <w:rPr>
                <w:rFonts w:asciiTheme="minorHAnsi" w:hAnsiTheme="minorHAnsi" w:cstheme="minorHAnsi"/>
                <w:shd w:val="clear" w:color="auto" w:fill="FFFFFF"/>
              </w:rPr>
              <w:t xml:space="preserve">Patrick Thomas </w:t>
            </w:r>
            <w:r w:rsidRPr="00D679F2">
              <w:rPr>
                <w:rFonts w:asciiTheme="minorHAnsi" w:hAnsiTheme="minorHAnsi" w:cstheme="minorHAnsi"/>
              </w:rPr>
              <w:t>Cormack</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0023178" w14:textId="77777777" w:rsidR="00CB7E22" w:rsidRPr="00D679F2" w:rsidRDefault="00CB7E22" w:rsidP="001B4C50">
            <w:pPr>
              <w:cnfStyle w:val="000000000000" w:firstRow="0" w:lastRow="0" w:firstColumn="0" w:lastColumn="0" w:oddVBand="0" w:evenVBand="0" w:oddHBand="0" w:evenHBand="0" w:firstRowFirstColumn="0" w:firstRowLastColumn="0" w:lastRowFirstColumn="0" w:lastRowLastColumn="0"/>
              <w:rPr>
                <w:rFonts w:cstheme="minorHAnsi"/>
              </w:rPr>
            </w:pPr>
            <w:r w:rsidRPr="00D679F2">
              <w:rPr>
                <w:rFonts w:cstheme="minorHAnsi"/>
              </w:rPr>
              <w:t>House of Lords</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30B6A9"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House of Lords</w:t>
            </w:r>
          </w:p>
        </w:tc>
      </w:tr>
      <w:tr w:rsidR="00CB7E22" w14:paraId="46F86A81"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04B781"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David Lewis*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100B683" w14:textId="1D52691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Siemens </w:t>
            </w:r>
            <w:r w:rsidR="003F30BF">
              <w:rPr>
                <w:rFonts w:asciiTheme="minorHAnsi" w:hAnsiTheme="minorHAnsi" w:cstheme="minorHAnsi"/>
              </w:rPr>
              <w:t>Energy</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366B9F2"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Engineering</w:t>
            </w:r>
          </w:p>
        </w:tc>
      </w:tr>
      <w:tr w:rsidR="00CB7E22" w14:paraId="00263551"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31ABECA"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Ursula Lidbetter</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41622BF"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Lincolnshire Co-operative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3FF1A6"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Retail/High Street</w:t>
            </w:r>
          </w:p>
        </w:tc>
      </w:tr>
      <w:tr w:rsidR="00CB7E22" w14:paraId="6DF3F467"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4D806E4"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Tim Chambers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8D47F2"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Cool Data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0E0574"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Digital</w:t>
            </w:r>
          </w:p>
        </w:tc>
      </w:tr>
      <w:tr w:rsidR="00CB7E22" w14:paraId="1924C75F"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2F3F546"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Leo Scott Smith</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41560F6"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Tended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3591BC"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Digital</w:t>
            </w:r>
          </w:p>
        </w:tc>
      </w:tr>
      <w:tr w:rsidR="00CB7E22" w14:paraId="26E0C8E7"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3013478" w14:textId="77777777" w:rsidR="00CB7E22" w:rsidRPr="00D679F2" w:rsidRDefault="00CB7E22" w:rsidP="001B4C50">
            <w:pPr>
              <w:rPr>
                <w:rFonts w:cstheme="minorHAnsi"/>
              </w:rPr>
            </w:pPr>
            <w:r w:rsidRPr="00D679F2">
              <w:rPr>
                <w:rFonts w:eastAsia="Calibri" w:cstheme="minorHAnsi"/>
              </w:rPr>
              <w:t>Valerie Johnson</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046B8D5"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St Marks</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42DAA08"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Retail/High Street</w:t>
            </w:r>
          </w:p>
        </w:tc>
      </w:tr>
      <w:tr w:rsidR="00CB7E22" w14:paraId="6B6A52D9"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8881126" w14:textId="0C7C1FA1"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Nick W</w:t>
            </w:r>
            <w:r w:rsidR="003F30BF">
              <w:rPr>
                <w:rFonts w:asciiTheme="minorHAnsi" w:hAnsiTheme="minorHAnsi" w:cstheme="minorHAnsi"/>
              </w:rPr>
              <w:t>o</w:t>
            </w:r>
            <w:r w:rsidRPr="00D679F2">
              <w:rPr>
                <w:rFonts w:asciiTheme="minorHAnsi" w:hAnsiTheme="minorHAnsi" w:cstheme="minorHAnsi"/>
              </w:rPr>
              <w:t>rboys</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06A05E"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Longhurst</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430D85"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Development</w:t>
            </w:r>
          </w:p>
        </w:tc>
      </w:tr>
      <w:tr w:rsidR="00CB7E22" w14:paraId="24F6EE51"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F93D20"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Edward Strange</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AADCDA"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679F2">
              <w:rPr>
                <w:rFonts w:asciiTheme="minorHAnsi" w:hAnsiTheme="minorHAnsi" w:cstheme="minorHAnsi"/>
                <w:bCs/>
              </w:rPr>
              <w:t xml:space="preserve">Brewin Dolphin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E76413"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679F2">
              <w:rPr>
                <w:rFonts w:asciiTheme="minorHAnsi" w:hAnsiTheme="minorHAnsi" w:cstheme="minorHAnsi"/>
                <w:bCs/>
              </w:rPr>
              <w:t>Finance/investment</w:t>
            </w:r>
          </w:p>
        </w:tc>
      </w:tr>
      <w:tr w:rsidR="00CB7E22" w14:paraId="0615FBF6"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02162DC"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Liam Scully</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BDA5CB4"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Lincoln City FC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232381"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Community</w:t>
            </w:r>
          </w:p>
        </w:tc>
      </w:tr>
      <w:tr w:rsidR="00CB7E22" w14:paraId="08BA1F3F"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6FB5A8"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Caroline Killeavy</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C98A4BB"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YMCA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6F46457" w14:textId="77777777" w:rsidR="00CB7E22" w:rsidRPr="00D679F2" w:rsidRDefault="00CB7E22" w:rsidP="001B4C50">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Community</w:t>
            </w:r>
          </w:p>
        </w:tc>
      </w:tr>
      <w:tr w:rsidR="00CB7E22" w14:paraId="26FAB496"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74D6BDB"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Mary Stuart</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2FA4B3"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University of Lincoln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CE2F55" w14:textId="77777777" w:rsidR="00CB7E22" w:rsidRPr="00D679F2" w:rsidRDefault="00CB7E22" w:rsidP="001B4C50">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Anchor Institution</w:t>
            </w:r>
          </w:p>
        </w:tc>
      </w:tr>
      <w:tr w:rsidR="00CB7E22" w14:paraId="6161A229"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AEE96C3"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Charlotte Goy</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1AA07D" w14:textId="77777777" w:rsidR="00CB7E22" w:rsidRPr="00D679F2" w:rsidRDefault="00CB7E22" w:rsidP="001B4C50">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Visit Lincoln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8BB9BF" w14:textId="77777777" w:rsidR="00CB7E22" w:rsidRPr="00D679F2" w:rsidRDefault="00CB7E22" w:rsidP="001B4C50">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Anchor Institution</w:t>
            </w:r>
          </w:p>
        </w:tc>
      </w:tr>
      <w:tr w:rsidR="00CB7E22" w14:paraId="17456FA5"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996ED8F"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Peter Neil</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E249204" w14:textId="77777777" w:rsidR="00CB7E22" w:rsidRPr="00D679F2" w:rsidRDefault="00CB7E22" w:rsidP="001B4C50">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Bishop Grosseteste University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C028216" w14:textId="77777777" w:rsidR="00CB7E22" w:rsidRPr="00D679F2" w:rsidRDefault="00CB7E22" w:rsidP="001B4C50">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Anchor Institution</w:t>
            </w:r>
          </w:p>
        </w:tc>
      </w:tr>
      <w:tr w:rsidR="00CB7E22" w14:paraId="5D37C173"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DD8C4C3"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Gary Headland</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001530A" w14:textId="77777777" w:rsidR="00CB7E22" w:rsidRPr="00D679F2" w:rsidRDefault="00CB7E22" w:rsidP="001B4C50">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Lincoln College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DB9D8C" w14:textId="77777777" w:rsidR="00CB7E22" w:rsidRPr="00D679F2" w:rsidRDefault="00CB7E22" w:rsidP="001B4C50">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Anchor Institution</w:t>
            </w:r>
          </w:p>
        </w:tc>
      </w:tr>
      <w:tr w:rsidR="00CB7E22" w14:paraId="4A2628B9" w14:textId="77777777" w:rsidTr="001B4C50">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F053E75"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Group Captain Steve Kilvington</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739D4A3" w14:textId="77777777" w:rsidR="00CB7E22" w:rsidRPr="00D679F2" w:rsidRDefault="00CB7E22" w:rsidP="001B4C50">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RAF Waddington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9F4BA8" w14:textId="77777777" w:rsidR="00CB7E22" w:rsidRPr="00D679F2" w:rsidRDefault="00CB7E22" w:rsidP="001B4C50">
            <w:pPr>
              <w:pStyle w:val="ListParagraph"/>
              <w:tabs>
                <w:tab w:val="left" w:pos="790"/>
              </w:tabs>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Anchor Institution</w:t>
            </w:r>
          </w:p>
        </w:tc>
      </w:tr>
      <w:tr w:rsidR="00CB7E22" w14:paraId="216EAE64" w14:textId="77777777" w:rsidTr="001B4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748BDD9" w14:textId="77777777" w:rsidR="00CB7E22" w:rsidRPr="00D679F2" w:rsidRDefault="00CB7E22" w:rsidP="001B4C50">
            <w:pPr>
              <w:pStyle w:val="ListParagraph"/>
              <w:ind w:left="0" w:firstLine="0"/>
              <w:rPr>
                <w:rFonts w:asciiTheme="minorHAnsi" w:hAnsiTheme="minorHAnsi" w:cstheme="minorHAnsi"/>
              </w:rPr>
            </w:pPr>
            <w:r w:rsidRPr="00D679F2">
              <w:rPr>
                <w:rFonts w:asciiTheme="minorHAnsi" w:hAnsiTheme="minorHAnsi" w:cstheme="minorHAnsi"/>
              </w:rPr>
              <w:t>Jacqui Bunce</w:t>
            </w:r>
          </w:p>
        </w:tc>
        <w:tc>
          <w:tcPr>
            <w:tcW w:w="31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CA80EF0" w14:textId="77777777" w:rsidR="00CB7E22" w:rsidRPr="00D679F2" w:rsidRDefault="00CB7E22" w:rsidP="001B4C50">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 xml:space="preserve">NHS </w:t>
            </w:r>
          </w:p>
        </w:tc>
        <w:tc>
          <w:tcPr>
            <w:tcW w:w="28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651F69C" w14:textId="77777777" w:rsidR="00CB7E22" w:rsidRPr="00D679F2" w:rsidRDefault="00CB7E22" w:rsidP="001B4C50">
            <w:pPr>
              <w:pStyle w:val="ListParagraph"/>
              <w:tabs>
                <w:tab w:val="left" w:pos="790"/>
              </w:tabs>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679F2">
              <w:rPr>
                <w:rFonts w:asciiTheme="minorHAnsi" w:hAnsiTheme="minorHAnsi" w:cstheme="minorHAnsi"/>
              </w:rPr>
              <w:t>Anchor Institution</w:t>
            </w:r>
          </w:p>
        </w:tc>
      </w:tr>
      <w:tr w:rsidR="00CB7E22" w14:paraId="4F476A03" w14:textId="77777777" w:rsidTr="001B4C50">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250580" w14:textId="77777777" w:rsidR="00CB7E22" w:rsidRPr="00D679F2" w:rsidRDefault="00CB7E22" w:rsidP="001B4C50">
            <w:pPr>
              <w:pStyle w:val="ListParagraph"/>
              <w:tabs>
                <w:tab w:val="left" w:pos="790"/>
              </w:tabs>
              <w:ind w:left="0" w:firstLine="0"/>
              <w:rPr>
                <w:rFonts w:asciiTheme="minorHAnsi" w:hAnsiTheme="minorHAnsi" w:cstheme="minorHAnsi"/>
                <w:bCs w:val="0"/>
              </w:rPr>
            </w:pPr>
            <w:r w:rsidRPr="00D679F2">
              <w:rPr>
                <w:rFonts w:asciiTheme="minorHAnsi" w:hAnsiTheme="minorHAnsi" w:cstheme="minorHAnsi"/>
                <w:b w:val="0"/>
              </w:rPr>
              <w:t>Pete Holmes, BEIS to attend as Observer.</w:t>
            </w:r>
          </w:p>
          <w:p w14:paraId="5D50CACD" w14:textId="77777777" w:rsidR="00CB7E22" w:rsidRPr="00D679F2" w:rsidRDefault="00CB7E22" w:rsidP="001B4C50">
            <w:pPr>
              <w:pStyle w:val="ListParagraph"/>
              <w:tabs>
                <w:tab w:val="left" w:pos="790"/>
              </w:tabs>
              <w:ind w:left="0" w:firstLine="0"/>
              <w:rPr>
                <w:rFonts w:asciiTheme="minorHAnsi" w:hAnsiTheme="minorHAnsi" w:cstheme="minorHAnsi"/>
                <w:bCs w:val="0"/>
              </w:rPr>
            </w:pPr>
          </w:p>
          <w:p w14:paraId="7F81095D" w14:textId="77777777" w:rsidR="00CB7E22" w:rsidRPr="00D679F2" w:rsidRDefault="00CB7E22" w:rsidP="001B4C50">
            <w:pPr>
              <w:pStyle w:val="ListParagraph"/>
              <w:tabs>
                <w:tab w:val="left" w:pos="790"/>
              </w:tabs>
              <w:ind w:left="0" w:firstLine="0"/>
              <w:rPr>
                <w:rFonts w:asciiTheme="minorHAnsi" w:hAnsiTheme="minorHAnsi" w:cstheme="minorHAnsi"/>
                <w:bCs w:val="0"/>
              </w:rPr>
            </w:pPr>
            <w:r w:rsidRPr="00D679F2">
              <w:rPr>
                <w:rFonts w:asciiTheme="minorHAnsi" w:hAnsiTheme="minorHAnsi" w:cstheme="minorHAnsi"/>
                <w:b w:val="0"/>
              </w:rPr>
              <w:t>Strategic Directors, Assistant Directors and Managers to attend to present to the Board as required.</w:t>
            </w:r>
          </w:p>
          <w:p w14:paraId="14512E66" w14:textId="77777777" w:rsidR="00CB7E22" w:rsidRPr="00D679F2" w:rsidRDefault="00CB7E22" w:rsidP="001B4C50">
            <w:pPr>
              <w:pStyle w:val="ListParagraph"/>
              <w:tabs>
                <w:tab w:val="left" w:pos="790"/>
              </w:tabs>
              <w:ind w:left="0" w:firstLine="0"/>
              <w:rPr>
                <w:rFonts w:asciiTheme="minorHAnsi" w:hAnsiTheme="minorHAnsi" w:cstheme="minorHAnsi"/>
                <w:bCs w:val="0"/>
              </w:rPr>
            </w:pPr>
          </w:p>
          <w:p w14:paraId="096DAB0B" w14:textId="77777777" w:rsidR="00CB7E22" w:rsidRPr="00D679F2" w:rsidRDefault="00CB7E22" w:rsidP="001B4C50">
            <w:pPr>
              <w:pStyle w:val="ListParagraph"/>
              <w:tabs>
                <w:tab w:val="left" w:pos="790"/>
              </w:tabs>
              <w:ind w:left="0" w:firstLine="0"/>
              <w:rPr>
                <w:rFonts w:asciiTheme="minorHAnsi" w:hAnsiTheme="minorHAnsi" w:cstheme="minorHAnsi"/>
                <w:b w:val="0"/>
              </w:rPr>
            </w:pPr>
            <w:r w:rsidRPr="00D679F2">
              <w:rPr>
                <w:rFonts w:asciiTheme="minorHAnsi" w:hAnsiTheme="minorHAnsi" w:cstheme="minorHAnsi"/>
                <w:b w:val="0"/>
              </w:rPr>
              <w:t>Representatives from other strategic partners will also be invited to attend when there is business relevant to them.</w:t>
            </w:r>
          </w:p>
        </w:tc>
      </w:tr>
    </w:tbl>
    <w:p w14:paraId="01BAC498" w14:textId="77777777" w:rsidR="00CB7E22" w:rsidRDefault="00CB7E22" w:rsidP="00CB7E22">
      <w:pPr>
        <w:pStyle w:val="ListParagraph"/>
      </w:pPr>
    </w:p>
    <w:p w14:paraId="7514A3FA" w14:textId="77777777" w:rsidR="00CB7E22" w:rsidRDefault="00CB7E22" w:rsidP="00CB7E22">
      <w:pPr>
        <w:pStyle w:val="ListParagraph"/>
      </w:pPr>
    </w:p>
    <w:p w14:paraId="33E3A6D5" w14:textId="77777777" w:rsidR="00CB7E22" w:rsidRPr="00F363A0" w:rsidRDefault="00CB7E22" w:rsidP="00CB7E22">
      <w:r w:rsidRPr="00F363A0">
        <w:t>*change of representative put forward by the organisation in April 2021</w:t>
      </w:r>
    </w:p>
    <w:p w14:paraId="3F841145" w14:textId="77777777" w:rsidR="00EC23DE" w:rsidRDefault="00510D38"/>
    <w:sectPr w:rsidR="00EC2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C74B9"/>
    <w:multiLevelType w:val="multilevel"/>
    <w:tmpl w:val="5C0E15E6"/>
    <w:lvl w:ilvl="0">
      <w:start w:val="2"/>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600C6"/>
    <w:multiLevelType w:val="multilevel"/>
    <w:tmpl w:val="A75ABE1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66150661"/>
    <w:multiLevelType w:val="multilevel"/>
    <w:tmpl w:val="91CE1EE4"/>
    <w:lvl w:ilvl="0">
      <w:start w:val="1"/>
      <w:numFmt w:val="decimal"/>
      <w:lvlText w:val="%1."/>
      <w:lvlJc w:val="left"/>
      <w:pPr>
        <w:ind w:left="3763" w:hanging="360"/>
      </w:pPr>
    </w:lvl>
    <w:lvl w:ilvl="1">
      <w:start w:val="1"/>
      <w:numFmt w:val="decimal"/>
      <w:lvlText w:val="%1.%2."/>
      <w:lvlJc w:val="left"/>
      <w:pPr>
        <w:ind w:left="4195"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22"/>
    <w:rsid w:val="00124A89"/>
    <w:rsid w:val="003F30BF"/>
    <w:rsid w:val="00510D38"/>
    <w:rsid w:val="00536DA1"/>
    <w:rsid w:val="0057757E"/>
    <w:rsid w:val="00CB7E22"/>
    <w:rsid w:val="00E9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7892"/>
  <w15:chartTrackingRefBased/>
  <w15:docId w15:val="{45B4CAE9-04AD-4609-A52F-4741D328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22"/>
  </w:style>
  <w:style w:type="paragraph" w:styleId="Heading2">
    <w:name w:val="heading 2"/>
    <w:basedOn w:val="Normal"/>
    <w:link w:val="Heading2Char"/>
    <w:uiPriority w:val="9"/>
    <w:unhideWhenUsed/>
    <w:qFormat/>
    <w:rsid w:val="00CB7E22"/>
    <w:pPr>
      <w:widowControl w:val="0"/>
      <w:autoSpaceDE w:val="0"/>
      <w:autoSpaceDN w:val="0"/>
      <w:spacing w:after="0" w:line="240" w:lineRule="auto"/>
      <w:ind w:left="140"/>
      <w:outlineLvl w:val="1"/>
    </w:pPr>
    <w:rPr>
      <w:rFonts w:ascii="Tahoma" w:eastAsia="Tahoma" w:hAnsi="Tahoma" w:cs="Tahom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E22"/>
    <w:rPr>
      <w:rFonts w:ascii="Tahoma" w:eastAsia="Tahoma" w:hAnsi="Tahoma" w:cs="Tahoma"/>
      <w:b/>
      <w:bCs/>
      <w:sz w:val="28"/>
      <w:szCs w:val="28"/>
      <w:lang w:val="en-US"/>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CB7E22"/>
    <w:pPr>
      <w:widowControl w:val="0"/>
      <w:autoSpaceDE w:val="0"/>
      <w:autoSpaceDN w:val="0"/>
      <w:spacing w:after="0" w:line="240" w:lineRule="auto"/>
      <w:ind w:left="1050" w:hanging="360"/>
      <w:jc w:val="both"/>
    </w:pPr>
    <w:rPr>
      <w:rFonts w:ascii="Trebuchet MS" w:eastAsia="Trebuchet MS" w:hAnsi="Trebuchet MS" w:cs="Trebuchet MS"/>
      <w:lang w:val="en-US"/>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qFormat/>
    <w:locked/>
    <w:rsid w:val="00CB7E22"/>
    <w:rPr>
      <w:rFonts w:ascii="Trebuchet MS" w:eastAsia="Trebuchet MS" w:hAnsi="Trebuchet MS" w:cs="Trebuchet MS"/>
      <w:lang w:val="en-US"/>
    </w:rPr>
  </w:style>
  <w:style w:type="table" w:styleId="GridTable4-Accent1">
    <w:name w:val="Grid Table 4 Accent 1"/>
    <w:basedOn w:val="TableNormal"/>
    <w:uiPriority w:val="49"/>
    <w:rsid w:val="00CB7E2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0058A647E374AAD69188D7A68DF3E" ma:contentTypeVersion="11" ma:contentTypeDescription="Create a new document." ma:contentTypeScope="" ma:versionID="b56e58164170db4ebdbfe9a6dbd25518">
  <xsd:schema xmlns:xsd="http://www.w3.org/2001/XMLSchema" xmlns:xs="http://www.w3.org/2001/XMLSchema" xmlns:p="http://schemas.microsoft.com/office/2006/metadata/properties" xmlns:ns2="f35a47f3-df74-43da-8574-64ce0c73e168" xmlns:ns3="2d0c4add-2891-4248-b4a5-78e8769f0834" targetNamespace="http://schemas.microsoft.com/office/2006/metadata/properties" ma:root="true" ma:fieldsID="a5f5931aa8b451983c1f3571f9dc83d2" ns2:_="" ns3:_="">
    <xsd:import namespace="f35a47f3-df74-43da-8574-64ce0c73e168"/>
    <xsd:import namespace="2d0c4add-2891-4248-b4a5-78e8769f0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a47f3-df74-43da-8574-64ce0c73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0c4add-2891-4248-b4a5-78e8769f08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465E6-6FA3-428E-ACC7-6D2ED4FEB028}">
  <ds:schemaRefs>
    <ds:schemaRef ds:uri="http://schemas.microsoft.com/sharepoint/v3/contenttype/forms"/>
  </ds:schemaRefs>
</ds:datastoreItem>
</file>

<file path=customXml/itemProps2.xml><?xml version="1.0" encoding="utf-8"?>
<ds:datastoreItem xmlns:ds="http://schemas.openxmlformats.org/officeDocument/2006/customXml" ds:itemID="{EDE17D59-BDB2-4348-8A33-152E1E7EB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a47f3-df74-43da-8574-64ce0c73e168"/>
    <ds:schemaRef ds:uri="2d0c4add-2891-4248-b4a5-78e8769f0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226A3-3592-4137-BE29-FBA18846AD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Jo (City of Lincoln Council)</dc:creator>
  <cp:keywords/>
  <dc:description/>
  <cp:lastModifiedBy>Clarke, Jonathan (City of Lincoln Council)</cp:lastModifiedBy>
  <cp:revision>2</cp:revision>
  <dcterms:created xsi:type="dcterms:W3CDTF">2021-09-16T15:14:00Z</dcterms:created>
  <dcterms:modified xsi:type="dcterms:W3CDTF">2021-09-16T15:14:00Z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0x010100B090058A647E374AAD69188D7A68DF3E</vt:lpwstr>
  </property>
</Properties>
</file>